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D1" w:rsidRDefault="001C4CD1" w:rsidP="00D3355F">
      <w:pPr>
        <w:bidi/>
        <w:spacing w:line="240" w:lineRule="auto"/>
        <w:ind w:left="-7"/>
        <w:jc w:val="center"/>
        <w:rPr>
          <w:rFonts w:ascii="Simplified Arabic" w:hAnsi="Simplified Arabic" w:cs="Simplified Arabic"/>
          <w:b/>
          <w:bCs/>
          <w:sz w:val="24"/>
          <w:szCs w:val="24"/>
        </w:rPr>
      </w:pPr>
      <w:bookmarkStart w:id="0" w:name="_GoBack"/>
      <w:bookmarkEnd w:id="0"/>
    </w:p>
    <w:p w:rsidR="001C4CD1" w:rsidRDefault="001C4CD1" w:rsidP="00D3355F">
      <w:pPr>
        <w:bidi/>
        <w:spacing w:line="240" w:lineRule="auto"/>
        <w:ind w:left="-7"/>
        <w:jc w:val="center"/>
        <w:rPr>
          <w:rFonts w:ascii="Simplified Arabic" w:hAnsi="Simplified Arabic" w:cs="Simplified Arabic"/>
          <w:b/>
          <w:bCs/>
          <w:sz w:val="24"/>
          <w:szCs w:val="24"/>
        </w:rPr>
      </w:pPr>
    </w:p>
    <w:p w:rsidR="00607666" w:rsidRPr="00746DC1" w:rsidRDefault="00607666" w:rsidP="00D3355F">
      <w:pPr>
        <w:bidi/>
        <w:spacing w:line="240" w:lineRule="auto"/>
        <w:ind w:left="-7"/>
        <w:jc w:val="center"/>
        <w:rPr>
          <w:rFonts w:ascii="Simplified Arabic" w:hAnsi="Simplified Arabic" w:cs="Simplified Arabic"/>
          <w:b/>
          <w:bCs/>
          <w:sz w:val="24"/>
          <w:szCs w:val="24"/>
          <w:rtl/>
        </w:rPr>
      </w:pPr>
      <w:r w:rsidRPr="00746DC1">
        <w:rPr>
          <w:rFonts w:ascii="Simplified Arabic" w:hAnsi="Simplified Arabic" w:cs="Simplified Arabic"/>
          <w:b/>
          <w:bCs/>
          <w:sz w:val="24"/>
          <w:szCs w:val="24"/>
          <w:rtl/>
        </w:rPr>
        <w:t>أثر استخدام اصحاب المصلحة لوسائل التواصل الاجتماعي على السمعة</w:t>
      </w:r>
    </w:p>
    <w:p w:rsidR="00607666" w:rsidRDefault="00607666" w:rsidP="00D3355F">
      <w:pPr>
        <w:bidi/>
        <w:spacing w:line="240" w:lineRule="auto"/>
        <w:ind w:left="-7"/>
        <w:jc w:val="center"/>
        <w:rPr>
          <w:rFonts w:ascii="Simplified Arabic" w:hAnsi="Simplified Arabic" w:cs="Simplified Arabic"/>
          <w:b/>
          <w:bCs/>
          <w:sz w:val="24"/>
          <w:szCs w:val="24"/>
          <w:rtl/>
        </w:rPr>
      </w:pPr>
      <w:r w:rsidRPr="00746DC1">
        <w:rPr>
          <w:rFonts w:ascii="Simplified Arabic" w:hAnsi="Simplified Arabic" w:cs="Simplified Arabic"/>
          <w:b/>
          <w:bCs/>
          <w:sz w:val="24"/>
          <w:szCs w:val="24"/>
          <w:rtl/>
        </w:rPr>
        <w:t>(صفحة الهيئة العامة للشؤون المدنية على فيس بوك نموذجاً)</w:t>
      </w:r>
    </w:p>
    <w:p w:rsidR="00E22963" w:rsidRPr="00746DC1" w:rsidRDefault="00E22963" w:rsidP="00E22963">
      <w:pPr>
        <w:spacing w:line="240" w:lineRule="auto"/>
        <w:ind w:left="-7"/>
        <w:jc w:val="center"/>
        <w:rPr>
          <w:rFonts w:ascii="Simplified Arabic" w:eastAsia="Calibri" w:hAnsi="Simplified Arabic" w:cs="Simplified Arabic"/>
          <w:b/>
          <w:bCs/>
          <w:sz w:val="24"/>
          <w:szCs w:val="24"/>
        </w:rPr>
      </w:pPr>
      <w:r w:rsidRPr="00746DC1">
        <w:rPr>
          <w:rFonts w:ascii="Simplified Arabic" w:eastAsia="Calibri" w:hAnsi="Simplified Arabic" w:cs="Simplified Arabic" w:hint="cs"/>
          <w:b/>
          <w:bCs/>
          <w:sz w:val="24"/>
          <w:szCs w:val="24"/>
        </w:rPr>
        <w:t>The effect of personal interest of using social media on reputation</w:t>
      </w:r>
    </w:p>
    <w:p w:rsidR="00E22963" w:rsidRPr="00746DC1" w:rsidRDefault="00E22963" w:rsidP="00E22963">
      <w:pPr>
        <w:spacing w:line="240" w:lineRule="auto"/>
        <w:ind w:left="-7"/>
        <w:jc w:val="center"/>
        <w:rPr>
          <w:rFonts w:ascii="Simplified Arabic" w:eastAsia="Calibri" w:hAnsi="Simplified Arabic" w:cs="Simplified Arabic"/>
          <w:b/>
          <w:bCs/>
          <w:sz w:val="24"/>
          <w:szCs w:val="24"/>
        </w:rPr>
      </w:pPr>
      <w:r w:rsidRPr="00746DC1">
        <w:rPr>
          <w:rFonts w:ascii="Simplified Arabic" w:eastAsia="Calibri" w:hAnsi="Simplified Arabic" w:cs="Simplified Arabic" w:hint="cs"/>
          <w:b/>
          <w:bCs/>
          <w:sz w:val="24"/>
          <w:szCs w:val="24"/>
        </w:rPr>
        <w:t>(The General Authority for Civil Affairs Facebook page is a model)</w:t>
      </w:r>
    </w:p>
    <w:p w:rsidR="00BF7025" w:rsidRDefault="00BF7025" w:rsidP="00BF7025">
      <w:pPr>
        <w:jc w:val="center"/>
        <w:rPr>
          <w:rFonts w:asciiTheme="majorBidi" w:hAnsiTheme="majorBidi" w:cstheme="majorBidi"/>
          <w:b/>
          <w:bCs/>
          <w:color w:val="000000" w:themeColor="text1"/>
          <w:sz w:val="24"/>
          <w:szCs w:val="24"/>
          <w:rtl/>
        </w:rPr>
      </w:pPr>
      <w:r w:rsidRPr="00D86313">
        <w:rPr>
          <w:rFonts w:asciiTheme="majorBidi" w:hAnsiTheme="majorBidi" w:cstheme="majorBidi"/>
          <w:b/>
          <w:bCs/>
          <w:color w:val="000000" w:themeColor="text1"/>
          <w:sz w:val="24"/>
          <w:szCs w:val="24"/>
          <w:rtl/>
        </w:rPr>
        <w:t>د. عبد الكريم</w:t>
      </w:r>
      <w:r>
        <w:rPr>
          <w:rFonts w:asciiTheme="majorBidi" w:hAnsiTheme="majorBidi" w:cstheme="majorBidi" w:hint="cs"/>
          <w:b/>
          <w:bCs/>
          <w:color w:val="000000" w:themeColor="text1"/>
          <w:sz w:val="24"/>
          <w:szCs w:val="24"/>
          <w:rtl/>
        </w:rPr>
        <w:t xml:space="preserve"> محمود</w:t>
      </w:r>
      <w:r w:rsidRPr="00D86313">
        <w:rPr>
          <w:rFonts w:asciiTheme="majorBidi" w:hAnsiTheme="majorBidi" w:cstheme="majorBidi"/>
          <w:b/>
          <w:bCs/>
          <w:color w:val="000000" w:themeColor="text1"/>
          <w:sz w:val="24"/>
          <w:szCs w:val="24"/>
          <w:rtl/>
        </w:rPr>
        <w:t xml:space="preserve"> سرحان           جامعة النجاح الوطنية</w:t>
      </w:r>
    </w:p>
    <w:p w:rsidR="00BF7025" w:rsidRPr="00D86313" w:rsidRDefault="00BF7025" w:rsidP="00BF7025">
      <w:pPr>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Dr. Abed Al-Kareem Sarhan     An-Najah National University</w:t>
      </w:r>
    </w:p>
    <w:p w:rsidR="00E22963" w:rsidRPr="00BF7025" w:rsidRDefault="00E22963" w:rsidP="00E22963">
      <w:pPr>
        <w:bidi/>
        <w:spacing w:line="240" w:lineRule="auto"/>
        <w:ind w:left="-7"/>
        <w:jc w:val="center"/>
        <w:rPr>
          <w:rFonts w:ascii="Simplified Arabic" w:hAnsi="Simplified Arabic" w:cs="Simplified Arabic"/>
          <w:b/>
          <w:bCs/>
          <w:sz w:val="24"/>
          <w:szCs w:val="24"/>
          <w:rtl/>
        </w:rPr>
      </w:pPr>
    </w:p>
    <w:p w:rsidR="00BF7025" w:rsidRDefault="00746DC1" w:rsidP="00BF7025">
      <w:pPr>
        <w:bidi/>
        <w:spacing w:line="240" w:lineRule="auto"/>
        <w:jc w:val="center"/>
        <w:rPr>
          <w:rFonts w:ascii="Simplified Arabic" w:hAnsi="Simplified Arabic" w:cs="Simplified Arabic"/>
          <w:b/>
          <w:bCs/>
          <w:sz w:val="24"/>
          <w:szCs w:val="24"/>
        </w:rPr>
      </w:pPr>
      <w:r w:rsidRPr="00746DC1">
        <w:rPr>
          <w:rFonts w:ascii="Simplified Arabic" w:hAnsi="Simplified Arabic" w:cs="Simplified Arabic" w:hint="cs"/>
          <w:b/>
          <w:bCs/>
          <w:sz w:val="24"/>
          <w:szCs w:val="24"/>
          <w:rtl/>
        </w:rPr>
        <w:t>أ.</w:t>
      </w:r>
      <w:r w:rsidRPr="00746DC1">
        <w:rPr>
          <w:rFonts w:ascii="Simplified Arabic" w:hAnsi="Simplified Arabic" w:cs="Simplified Arabic"/>
          <w:b/>
          <w:bCs/>
          <w:sz w:val="24"/>
          <w:szCs w:val="24"/>
          <w:rtl/>
        </w:rPr>
        <w:t xml:space="preserve">هبه </w:t>
      </w:r>
      <w:r w:rsidR="00F27706">
        <w:rPr>
          <w:rFonts w:ascii="Simplified Arabic" w:hAnsi="Simplified Arabic" w:cs="Simplified Arabic" w:hint="cs"/>
          <w:b/>
          <w:bCs/>
          <w:sz w:val="24"/>
          <w:szCs w:val="24"/>
          <w:rtl/>
        </w:rPr>
        <w:t xml:space="preserve">صبحي </w:t>
      </w:r>
      <w:r w:rsidRPr="00746DC1">
        <w:rPr>
          <w:rFonts w:ascii="Simplified Arabic" w:hAnsi="Simplified Arabic" w:cs="Simplified Arabic"/>
          <w:b/>
          <w:bCs/>
          <w:sz w:val="24"/>
          <w:szCs w:val="24"/>
          <w:rtl/>
        </w:rPr>
        <w:t>حمامدة</w:t>
      </w:r>
      <w:r w:rsidRPr="00746DC1">
        <w:rPr>
          <w:rFonts w:ascii="Simplified Arabic" w:hAnsi="Simplified Arabic" w:cs="Simplified Arabic" w:hint="cs"/>
          <w:b/>
          <w:bCs/>
          <w:sz w:val="24"/>
          <w:szCs w:val="24"/>
          <w:rtl/>
        </w:rPr>
        <w:t xml:space="preserve">           </w:t>
      </w:r>
      <w:r w:rsidR="00F27706">
        <w:rPr>
          <w:rFonts w:ascii="Simplified Arabic" w:hAnsi="Simplified Arabic" w:cs="Simplified Arabic" w:hint="cs"/>
          <w:b/>
          <w:bCs/>
          <w:sz w:val="24"/>
          <w:szCs w:val="24"/>
          <w:rtl/>
        </w:rPr>
        <w:t xml:space="preserve">  </w:t>
      </w:r>
      <w:r w:rsidRPr="00746DC1">
        <w:rPr>
          <w:rFonts w:ascii="Simplified Arabic" w:hAnsi="Simplified Arabic" w:cs="Simplified Arabic" w:hint="cs"/>
          <w:b/>
          <w:bCs/>
          <w:sz w:val="24"/>
          <w:szCs w:val="24"/>
          <w:rtl/>
        </w:rPr>
        <w:t xml:space="preserve">   جامعة النجاح الوطنية</w:t>
      </w:r>
    </w:p>
    <w:p w:rsidR="00BF7025" w:rsidRDefault="00BF7025" w:rsidP="00BF7025">
      <w:pPr>
        <w:bidi/>
        <w:spacing w:line="240" w:lineRule="auto"/>
        <w:jc w:val="center"/>
        <w:rPr>
          <w:rFonts w:ascii="Simplified Arabic" w:hAnsi="Simplified Arabic" w:cs="Simplified Arabic"/>
          <w:b/>
          <w:bCs/>
          <w:sz w:val="24"/>
          <w:szCs w:val="24"/>
        </w:rPr>
      </w:pPr>
      <w:r>
        <w:rPr>
          <w:rFonts w:ascii="Simplified Arabic" w:hAnsi="Simplified Arabic" w:cs="Simplified Arabic"/>
          <w:b/>
          <w:bCs/>
          <w:sz w:val="24"/>
          <w:szCs w:val="24"/>
        </w:rPr>
        <w:t xml:space="preserve">Hina Subhe Hmamdeh         </w:t>
      </w:r>
      <w:r>
        <w:rPr>
          <w:rFonts w:asciiTheme="majorBidi" w:hAnsiTheme="majorBidi" w:cstheme="majorBidi"/>
          <w:b/>
          <w:bCs/>
          <w:color w:val="000000" w:themeColor="text1"/>
          <w:sz w:val="24"/>
          <w:szCs w:val="24"/>
        </w:rPr>
        <w:t>An-Najah National University</w:t>
      </w:r>
    </w:p>
    <w:p w:rsidR="00746DC1" w:rsidRPr="00746DC1" w:rsidRDefault="00746DC1" w:rsidP="00BF7025">
      <w:pPr>
        <w:bidi/>
        <w:spacing w:line="240" w:lineRule="auto"/>
        <w:jc w:val="center"/>
        <w:rPr>
          <w:rFonts w:ascii="Simplified Arabic" w:hAnsi="Simplified Arabic" w:cs="Simplified Arabic"/>
          <w:b/>
          <w:bCs/>
          <w:sz w:val="24"/>
          <w:szCs w:val="24"/>
          <w:rtl/>
        </w:rPr>
      </w:pPr>
      <w:r w:rsidRPr="00746DC1">
        <w:rPr>
          <w:rFonts w:ascii="Simplified Arabic" w:hAnsi="Simplified Arabic" w:cs="Simplified Arabic" w:hint="cs"/>
          <w:b/>
          <w:bCs/>
          <w:sz w:val="24"/>
          <w:szCs w:val="24"/>
          <w:rtl/>
        </w:rPr>
        <w:t xml:space="preserve">فلسطين </w:t>
      </w:r>
    </w:p>
    <w:p w:rsidR="00607666" w:rsidRPr="00746DC1" w:rsidRDefault="00607666" w:rsidP="00D3355F">
      <w:pPr>
        <w:bidi/>
        <w:spacing w:line="240" w:lineRule="auto"/>
        <w:jc w:val="center"/>
        <w:rPr>
          <w:rFonts w:ascii="Simplified Arabic" w:hAnsi="Simplified Arabic" w:cs="Simplified Arabic"/>
          <w:b/>
          <w:bCs/>
          <w:sz w:val="24"/>
          <w:szCs w:val="24"/>
        </w:rPr>
      </w:pPr>
    </w:p>
    <w:p w:rsidR="00746DC1" w:rsidRPr="00746DC1" w:rsidRDefault="00746DC1" w:rsidP="00D3355F">
      <w:pPr>
        <w:bidi/>
        <w:spacing w:line="240" w:lineRule="auto"/>
        <w:jc w:val="center"/>
        <w:rPr>
          <w:rFonts w:ascii="Simplified Arabic" w:hAnsi="Simplified Arabic" w:cs="Simplified Arabic"/>
          <w:b/>
          <w:bCs/>
          <w:sz w:val="24"/>
          <w:szCs w:val="24"/>
          <w:rtl/>
        </w:rPr>
      </w:pPr>
    </w:p>
    <w:p w:rsidR="00607666" w:rsidRPr="00746DC1" w:rsidRDefault="00607666" w:rsidP="00D3355F">
      <w:pPr>
        <w:shd w:val="clear" w:color="auto" w:fill="FFFFFF"/>
        <w:bidi/>
        <w:spacing w:before="240" w:after="0" w:line="240" w:lineRule="auto"/>
        <w:jc w:val="center"/>
        <w:rPr>
          <w:rFonts w:ascii="Simplified Arabic" w:eastAsia="Times New Roman" w:hAnsi="Simplified Arabic" w:cs="Simplified Arabic"/>
          <w:b/>
          <w:bCs/>
          <w:color w:val="000000"/>
          <w:sz w:val="24"/>
          <w:szCs w:val="24"/>
          <w:rtl/>
        </w:rPr>
        <w:sectPr w:rsidR="00607666" w:rsidRPr="00746DC1" w:rsidSect="00760346">
          <w:footerReference w:type="default" r:id="rId8"/>
          <w:pgSz w:w="12240" w:h="15840"/>
          <w:pgMar w:top="1440" w:right="1800" w:bottom="1440" w:left="1800" w:header="708" w:footer="708" w:gutter="0"/>
          <w:pgNumType w:fmt="arabicAlpha" w:start="1"/>
          <w:cols w:space="708"/>
          <w:docGrid w:linePitch="360"/>
        </w:sectPr>
      </w:pPr>
      <w:r w:rsidRPr="00746DC1">
        <w:rPr>
          <w:rFonts w:ascii="Simplified Arabic" w:eastAsia="Times New Roman" w:hAnsi="Simplified Arabic" w:cs="Simplified Arabic"/>
          <w:b/>
          <w:bCs/>
          <w:color w:val="000000"/>
          <w:sz w:val="24"/>
          <w:szCs w:val="24"/>
          <w:rtl/>
        </w:rPr>
        <w:t>2021-2022</w:t>
      </w:r>
    </w:p>
    <w:p w:rsidR="00CD25D1" w:rsidRPr="00746DC1" w:rsidRDefault="00CD25D1" w:rsidP="00D3355F">
      <w:pPr>
        <w:bidi/>
        <w:spacing w:line="240" w:lineRule="auto"/>
        <w:rPr>
          <w:rFonts w:ascii="Simplified Arabic" w:hAnsi="Simplified Arabic" w:cs="Simplified Arabic"/>
          <w:b/>
          <w:bCs/>
          <w:sz w:val="24"/>
          <w:szCs w:val="24"/>
          <w:rtl/>
        </w:rPr>
      </w:pPr>
    </w:p>
    <w:p w:rsidR="001C4CD1" w:rsidRDefault="001C4CD1" w:rsidP="00D3355F">
      <w:pPr>
        <w:bidi/>
        <w:spacing w:line="240" w:lineRule="auto"/>
        <w:ind w:left="-7"/>
        <w:jc w:val="center"/>
        <w:rPr>
          <w:rFonts w:ascii="Simplified Arabic" w:hAnsi="Simplified Arabic" w:cs="Simplified Arabic"/>
          <w:b/>
          <w:bCs/>
          <w:sz w:val="24"/>
          <w:szCs w:val="24"/>
        </w:rPr>
      </w:pPr>
    </w:p>
    <w:p w:rsidR="007C4A82" w:rsidRPr="00746DC1" w:rsidRDefault="007C4A82" w:rsidP="00F25656">
      <w:pPr>
        <w:tabs>
          <w:tab w:val="right" w:pos="4"/>
        </w:tabs>
        <w:bidi/>
        <w:spacing w:line="240" w:lineRule="auto"/>
        <w:jc w:val="both"/>
        <w:rPr>
          <w:rFonts w:ascii="Calibri" w:eastAsia="Calibri" w:hAnsi="Calibri" w:cs="Simplified Arabic"/>
          <w:sz w:val="24"/>
          <w:szCs w:val="24"/>
          <w:rtl/>
        </w:rPr>
      </w:pPr>
      <w:r>
        <w:rPr>
          <w:rFonts w:ascii="Simplified Arabic" w:eastAsia="Times New Roman" w:hAnsi="Simplified Arabic" w:cs="Simplified Arabic" w:hint="cs"/>
          <w:sz w:val="24"/>
          <w:szCs w:val="24"/>
          <w:rtl/>
        </w:rPr>
        <w:t>ت</w:t>
      </w:r>
      <w:r w:rsidRPr="00746DC1">
        <w:rPr>
          <w:rFonts w:ascii="Simplified Arabic" w:eastAsia="Times New Roman" w:hAnsi="Simplified Arabic" w:cs="Simplified Arabic" w:hint="cs"/>
          <w:sz w:val="24"/>
          <w:szCs w:val="24"/>
          <w:rtl/>
        </w:rPr>
        <w:t>هدف الدراسة إلى التعرف على</w:t>
      </w:r>
      <w:r w:rsidRPr="00746DC1">
        <w:rPr>
          <w:rFonts w:ascii="Simplified Arabic" w:eastAsia="Times New Roman" w:hAnsi="Simplified Arabic" w:cs="Simplified Arabic"/>
          <w:sz w:val="24"/>
          <w:szCs w:val="24"/>
          <w:rtl/>
        </w:rPr>
        <w:t xml:space="preserve"> أثر استخدام اصحاب المصلحة لوسائل التواصل الاجتماعي على السمعة</w:t>
      </w:r>
      <w:r w:rsidRPr="00746DC1">
        <w:rPr>
          <w:rFonts w:ascii="Simplified Arabic" w:eastAsia="Times New Roman" w:hAnsi="Simplified Arabic" w:cs="Simplified Arabic" w:hint="cs"/>
          <w:sz w:val="24"/>
          <w:szCs w:val="24"/>
          <w:rtl/>
        </w:rPr>
        <w:t>,</w:t>
      </w:r>
      <w:r>
        <w:rPr>
          <w:rFonts w:ascii="Simplified Arabic" w:eastAsia="Times New Roman" w:hAnsi="Simplified Arabic" w:cs="Simplified Arabic" w:hint="cs"/>
          <w:sz w:val="24"/>
          <w:szCs w:val="24"/>
          <w:rtl/>
        </w:rPr>
        <w:t xml:space="preserve"> وقد اتخذ</w:t>
      </w:r>
      <w:r w:rsidRPr="00746DC1">
        <w:rPr>
          <w:rFonts w:ascii="Simplified Arabic" w:eastAsia="Times New Roman" w:hAnsi="Simplified Arabic" w:cs="Simplified Arabic" w:hint="cs"/>
          <w:sz w:val="24"/>
          <w:szCs w:val="24"/>
          <w:rtl/>
        </w:rPr>
        <w:t xml:space="preserve"> الباحث</w:t>
      </w:r>
      <w:r>
        <w:rPr>
          <w:rFonts w:ascii="Simplified Arabic" w:eastAsia="Times New Roman" w:hAnsi="Simplified Arabic" w:cs="Simplified Arabic" w:hint="cs"/>
          <w:sz w:val="24"/>
          <w:szCs w:val="24"/>
          <w:rtl/>
        </w:rPr>
        <w:t>ان</w:t>
      </w:r>
      <w:r w:rsidRPr="00746DC1">
        <w:rPr>
          <w:rFonts w:ascii="Simplified Arabic" w:eastAsia="Times New Roman" w:hAnsi="Simplified Arabic" w:cs="Simplified Arabic" w:hint="cs"/>
          <w:sz w:val="24"/>
          <w:szCs w:val="24"/>
          <w:rtl/>
        </w:rPr>
        <w:t xml:space="preserve"> </w:t>
      </w:r>
      <w:r w:rsidRPr="00746DC1">
        <w:rPr>
          <w:rFonts w:ascii="Simplified Arabic" w:eastAsia="Times New Roman" w:hAnsi="Simplified Arabic" w:cs="Simplified Arabic"/>
          <w:sz w:val="24"/>
          <w:szCs w:val="24"/>
          <w:rtl/>
        </w:rPr>
        <w:t>صفحة الهيئة العامة للشؤون المدنية على فيس بوك نموذجاً</w:t>
      </w:r>
      <w:r w:rsidRPr="00746DC1">
        <w:rPr>
          <w:rFonts w:ascii="Simplified Arabic" w:eastAsia="Times New Roman" w:hAnsi="Simplified Arabic" w:cs="Simplified Arabic" w:hint="cs"/>
          <w:sz w:val="24"/>
          <w:szCs w:val="24"/>
          <w:rtl/>
        </w:rPr>
        <w:t>.</w:t>
      </w:r>
      <w:r w:rsidRPr="00746DC1">
        <w:rPr>
          <w:rFonts w:ascii="Simplified Arabic" w:eastAsia="Times New Roman" w:hAnsi="Simplified Arabic" w:cs="Simplified Arabic"/>
          <w:sz w:val="24"/>
          <w:szCs w:val="24"/>
          <w:rtl/>
        </w:rPr>
        <w:t xml:space="preserve"> استخدم الباحث</w:t>
      </w:r>
      <w:r>
        <w:rPr>
          <w:rFonts w:ascii="Simplified Arabic" w:eastAsia="Times New Roman" w:hAnsi="Simplified Arabic" w:cs="Simplified Arabic" w:hint="cs"/>
          <w:sz w:val="24"/>
          <w:szCs w:val="24"/>
          <w:rtl/>
        </w:rPr>
        <w:t>ان</w:t>
      </w:r>
      <w:r w:rsidRPr="00746DC1">
        <w:rPr>
          <w:rFonts w:ascii="Simplified Arabic" w:eastAsia="Times New Roman" w:hAnsi="Simplified Arabic" w:cs="Simplified Arabic"/>
          <w:sz w:val="24"/>
          <w:szCs w:val="24"/>
          <w:rtl/>
        </w:rPr>
        <w:t xml:space="preserve"> المنهج الوصفي التحليلي </w:t>
      </w:r>
      <w:r w:rsidR="00F25656">
        <w:rPr>
          <w:rFonts w:ascii="Simplified Arabic" w:eastAsia="Times New Roman" w:hAnsi="Simplified Arabic" w:cs="Simplified Arabic" w:hint="cs"/>
          <w:sz w:val="24"/>
          <w:szCs w:val="24"/>
          <w:rtl/>
        </w:rPr>
        <w:t>وتحليل المضمون أداة الدراسة,</w:t>
      </w:r>
      <w:r w:rsidRPr="00746DC1">
        <w:rPr>
          <w:rFonts w:ascii="Simplified Arabic" w:eastAsia="Times New Roman" w:hAnsi="Simplified Arabic" w:cs="Simplified Arabic"/>
          <w:sz w:val="24"/>
          <w:szCs w:val="24"/>
          <w:rtl/>
        </w:rPr>
        <w:t xml:space="preserve"> </w:t>
      </w:r>
      <w:r w:rsidRPr="00746DC1">
        <w:rPr>
          <w:rFonts w:ascii="Calibri" w:eastAsia="Calibri" w:hAnsi="Calibri" w:cs="Simplified Arabic" w:hint="cs"/>
          <w:sz w:val="24"/>
          <w:szCs w:val="24"/>
          <w:rtl/>
        </w:rPr>
        <w:t>وكان من اهم</w:t>
      </w:r>
      <w:r w:rsidRPr="00746DC1">
        <w:rPr>
          <w:rFonts w:ascii="Calibri" w:eastAsia="Calibri" w:hAnsi="Calibri" w:cs="Simplified Arabic"/>
          <w:sz w:val="24"/>
          <w:szCs w:val="24"/>
          <w:rtl/>
        </w:rPr>
        <w:t xml:space="preserve"> النتائج بأن الصفحة تهتم بنشر الأخبار التي تتعلق بكل من الفلسطينيين العائدين من غير حملة الهوية المقيمين في الضفة وفلسطيني غزة المقيمين في الضفة بصورة أكبر من بقية فئات أصحاب المصلحة</w:t>
      </w:r>
      <w:r w:rsidRPr="00746DC1">
        <w:rPr>
          <w:rFonts w:ascii="Calibri" w:eastAsia="Calibri" w:hAnsi="Calibri" w:cs="Simplified Arabic"/>
          <w:sz w:val="24"/>
          <w:szCs w:val="24"/>
        </w:rPr>
        <w:t>.</w:t>
      </w:r>
      <w:r w:rsidRPr="00746DC1">
        <w:rPr>
          <w:rFonts w:ascii="Calibri" w:eastAsia="Calibri" w:hAnsi="Calibri" w:cs="Simplified Arabic"/>
          <w:sz w:val="24"/>
          <w:szCs w:val="24"/>
          <w:rtl/>
        </w:rPr>
        <w:t>اما فيما يتعلق بفئة مجموعات الضغط من قبل أصحاب المصلحة فقد أظهرت النتائج بأن فلسطيني غزة المقيمين في الضفة هم الفئة الأكبر من أصحاب المصلحة ممن يمارسون الضغط بصورة أكبر من غيرهم بالمطالبة بحل قضاياهم العالقة من خلال كثرة تعليقاتهم على منشورات الصفحة سواء تلك التي تتعلق بهم او غيرها من المنشورات الخاصة بمواضيع عامة أخرى</w:t>
      </w:r>
      <w:r w:rsidRPr="00746DC1">
        <w:rPr>
          <w:rFonts w:ascii="Calibri" w:eastAsia="Calibri" w:hAnsi="Calibri" w:cs="Simplified Arabic" w:hint="cs"/>
          <w:sz w:val="24"/>
          <w:szCs w:val="24"/>
          <w:rtl/>
        </w:rPr>
        <w:t>.</w:t>
      </w:r>
      <w:r w:rsidRPr="00746DC1">
        <w:rPr>
          <w:rFonts w:ascii="Simplified Arabic" w:eastAsia="Calibri" w:hAnsi="Simplified Arabic" w:cs="Simplified Arabic"/>
          <w:sz w:val="24"/>
          <w:szCs w:val="24"/>
          <w:rtl/>
        </w:rPr>
        <w:t>.</w:t>
      </w:r>
      <w:r w:rsidRPr="00746DC1">
        <w:rPr>
          <w:rFonts w:ascii="Simplified Arabic" w:eastAsia="Calibri" w:hAnsi="Simplified Arabic" w:cs="Simplified Arabic" w:hint="cs"/>
          <w:sz w:val="24"/>
          <w:szCs w:val="24"/>
          <w:rtl/>
        </w:rPr>
        <w:t xml:space="preserve"> توصي الدراسة ب</w:t>
      </w:r>
      <w:r w:rsidRPr="00746DC1">
        <w:rPr>
          <w:rFonts w:ascii="Simplified Arabic" w:eastAsia="Calibri" w:hAnsi="Simplified Arabic" w:cs="Simplified Arabic"/>
          <w:sz w:val="24"/>
          <w:szCs w:val="24"/>
          <w:rtl/>
        </w:rPr>
        <w:t>ضرورة قيام المسؤولين عن صفحة الشؤون المدنية بمتابعة شكاوي</w:t>
      </w:r>
      <w:r w:rsidRPr="00746DC1">
        <w:rPr>
          <w:rFonts w:ascii="Simplified Arabic" w:eastAsia="Calibri" w:hAnsi="Simplified Arabic" w:cs="Simplified Arabic" w:hint="cs"/>
          <w:sz w:val="24"/>
          <w:szCs w:val="24"/>
          <w:rtl/>
        </w:rPr>
        <w:t xml:space="preserve"> </w:t>
      </w:r>
      <w:r w:rsidRPr="00746DC1">
        <w:rPr>
          <w:rFonts w:ascii="Simplified Arabic" w:eastAsia="Calibri" w:hAnsi="Simplified Arabic" w:cs="Simplified Arabic"/>
          <w:sz w:val="24"/>
          <w:szCs w:val="24"/>
          <w:rtl/>
        </w:rPr>
        <w:t>الجمهور في التعليقات والاهتمام بها</w:t>
      </w:r>
      <w:r w:rsidRPr="00746DC1">
        <w:rPr>
          <w:rFonts w:ascii="Simplified Arabic" w:eastAsia="Calibri" w:hAnsi="Simplified Arabic" w:cs="Simplified Arabic" w:hint="cs"/>
          <w:sz w:val="24"/>
          <w:szCs w:val="24"/>
          <w:rtl/>
        </w:rPr>
        <w:t>, و</w:t>
      </w:r>
      <w:r w:rsidRPr="00746DC1">
        <w:rPr>
          <w:rFonts w:ascii="Simplified Arabic" w:eastAsia="Calibri" w:hAnsi="Simplified Arabic" w:cs="Simplified Arabic"/>
          <w:sz w:val="24"/>
          <w:szCs w:val="24"/>
          <w:rtl/>
        </w:rPr>
        <w:t>ضرورة التطرق لشكاوى الجمهور بمنشورات منفصلة للاهتمام بهم والعمل على حل قضاياهم</w:t>
      </w:r>
      <w:r>
        <w:rPr>
          <w:rFonts w:ascii="Simplified Arabic" w:eastAsia="Calibri" w:hAnsi="Simplified Arabic" w:cs="Simplified Arabic" w:hint="cs"/>
          <w:sz w:val="24"/>
          <w:szCs w:val="24"/>
          <w:rtl/>
        </w:rPr>
        <w:t>.</w:t>
      </w:r>
    </w:p>
    <w:p w:rsidR="00502F9F" w:rsidRPr="00502F9F" w:rsidRDefault="007C4A82" w:rsidP="00502F9F">
      <w:pPr>
        <w:bidi/>
        <w:jc w:val="both"/>
        <w:rPr>
          <w:rFonts w:ascii="Simplified Arabic" w:eastAsia="Times New Roman" w:hAnsi="Simplified Arabic" w:cs="Simplified Arabic"/>
          <w:sz w:val="24"/>
          <w:szCs w:val="24"/>
        </w:rPr>
      </w:pPr>
      <w:r w:rsidRPr="002E002C">
        <w:rPr>
          <w:rFonts w:ascii="Simplified Arabic" w:eastAsia="Times New Roman" w:hAnsi="Simplified Arabic" w:cs="Simplified Arabic"/>
          <w:sz w:val="24"/>
          <w:szCs w:val="24"/>
          <w:rtl/>
        </w:rPr>
        <w:t>الكلمات المفتاحية:</w:t>
      </w:r>
      <w:r w:rsidRPr="00746DC1">
        <w:rPr>
          <w:rFonts w:ascii="Simplified Arabic" w:eastAsia="Times New Roman" w:hAnsi="Simplified Arabic" w:cs="Simplified Arabic"/>
          <w:sz w:val="24"/>
          <w:szCs w:val="24"/>
          <w:rtl/>
        </w:rPr>
        <w:t xml:space="preserve"> </w:t>
      </w:r>
      <w:r w:rsidRPr="00746DC1">
        <w:rPr>
          <w:rFonts w:ascii="Simplified Arabic" w:eastAsia="Times New Roman" w:hAnsi="Simplified Arabic" w:cs="Simplified Arabic" w:hint="cs"/>
          <w:sz w:val="24"/>
          <w:szCs w:val="24"/>
          <w:rtl/>
        </w:rPr>
        <w:t>أصحاب المصلحة, وسائل التواصل الاجتماعي ، السمعة, الهيئة العامة للشؤون المدنية.</w:t>
      </w:r>
    </w:p>
    <w:p w:rsidR="0074401C" w:rsidRPr="00746DC1" w:rsidRDefault="0074401C" w:rsidP="00BD5E42">
      <w:pPr>
        <w:spacing w:line="240" w:lineRule="auto"/>
        <w:ind w:left="-7"/>
        <w:jc w:val="center"/>
        <w:rPr>
          <w:rFonts w:ascii="Simplified Arabic" w:eastAsia="Calibri" w:hAnsi="Simplified Arabic" w:cs="Simplified Arabic"/>
          <w:b/>
          <w:bCs/>
          <w:sz w:val="24"/>
          <w:szCs w:val="24"/>
        </w:rPr>
      </w:pPr>
      <w:r w:rsidRPr="00746DC1">
        <w:rPr>
          <w:rFonts w:ascii="Simplified Arabic" w:eastAsia="Calibri" w:hAnsi="Simplified Arabic" w:cs="Simplified Arabic" w:hint="cs"/>
          <w:b/>
          <w:bCs/>
          <w:sz w:val="24"/>
          <w:szCs w:val="24"/>
        </w:rPr>
        <w:t>The effect of personal interest of using social media on reputation</w:t>
      </w:r>
    </w:p>
    <w:p w:rsidR="0074401C" w:rsidRPr="00BD5E42" w:rsidRDefault="0074401C" w:rsidP="00BD5E42">
      <w:pPr>
        <w:spacing w:line="240" w:lineRule="auto"/>
        <w:ind w:left="-7"/>
        <w:jc w:val="center"/>
        <w:rPr>
          <w:rFonts w:ascii="Simplified Arabic" w:eastAsia="Calibri" w:hAnsi="Simplified Arabic" w:cs="Simplified Arabic"/>
          <w:b/>
          <w:bCs/>
          <w:sz w:val="24"/>
          <w:szCs w:val="24"/>
        </w:rPr>
      </w:pPr>
      <w:r w:rsidRPr="00746DC1">
        <w:rPr>
          <w:rFonts w:ascii="Simplified Arabic" w:eastAsia="Calibri" w:hAnsi="Simplified Arabic" w:cs="Simplified Arabic" w:hint="cs"/>
          <w:b/>
          <w:bCs/>
          <w:sz w:val="24"/>
          <w:szCs w:val="24"/>
        </w:rPr>
        <w:t>(The General Authority for Civil Affairs Facebook page is a model)</w:t>
      </w:r>
    </w:p>
    <w:p w:rsidR="0074401C" w:rsidRPr="00746DC1" w:rsidRDefault="0074401C" w:rsidP="0074401C">
      <w:pPr>
        <w:spacing w:line="240" w:lineRule="auto"/>
        <w:ind w:left="-7"/>
        <w:rPr>
          <w:rFonts w:ascii="Simplified Arabic" w:eastAsia="Calibri" w:hAnsi="Simplified Arabic" w:cs="Simplified Arabic"/>
          <w:b/>
          <w:bCs/>
          <w:sz w:val="24"/>
          <w:szCs w:val="24"/>
        </w:rPr>
      </w:pPr>
      <w:r w:rsidRPr="00746DC1">
        <w:rPr>
          <w:rFonts w:ascii="Simplified Arabic" w:eastAsia="Calibri" w:hAnsi="Simplified Arabic" w:cs="Simplified Arabic" w:hint="cs"/>
          <w:b/>
          <w:bCs/>
          <w:sz w:val="24"/>
          <w:szCs w:val="24"/>
        </w:rPr>
        <w:t xml:space="preserve">                                           Summary</w:t>
      </w:r>
    </w:p>
    <w:p w:rsidR="0074401C" w:rsidRPr="00BD5E42" w:rsidRDefault="0074401C" w:rsidP="00644330">
      <w:pPr>
        <w:spacing w:line="240" w:lineRule="auto"/>
        <w:ind w:left="-7"/>
        <w:jc w:val="both"/>
        <w:rPr>
          <w:rFonts w:asciiTheme="majorBidi" w:eastAsia="Calibri" w:hAnsiTheme="majorBidi" w:cstheme="majorBidi"/>
          <w:sz w:val="24"/>
          <w:szCs w:val="24"/>
        </w:rPr>
      </w:pPr>
      <w:r w:rsidRPr="00BD5E42">
        <w:rPr>
          <w:rFonts w:ascii="Simplified Arabic" w:eastAsia="Calibri" w:hAnsi="Simplified Arabic" w:cs="Simplified Arabic" w:hint="cs"/>
          <w:sz w:val="24"/>
          <w:szCs w:val="24"/>
        </w:rPr>
        <w:t xml:space="preserve">The study aims to identify the impact of personal interest of using social media on </w:t>
      </w:r>
      <w:r w:rsidR="00F1450D" w:rsidRPr="00BD5E42">
        <w:rPr>
          <w:rFonts w:ascii="Simplified Arabic" w:eastAsia="Calibri" w:hAnsi="Simplified Arabic" w:cs="Simplified Arabic"/>
          <w:sz w:val="24"/>
          <w:szCs w:val="24"/>
        </w:rPr>
        <w:t xml:space="preserve">reputation. </w:t>
      </w:r>
      <w:r w:rsidRPr="00BD5E42">
        <w:rPr>
          <w:rFonts w:ascii="Simplified Arabic" w:eastAsia="Calibri" w:hAnsi="Simplified Arabic" w:cs="Simplified Arabic" w:hint="cs"/>
          <w:sz w:val="24"/>
          <w:szCs w:val="24"/>
        </w:rPr>
        <w:t>The researcher</w:t>
      </w:r>
      <w:r w:rsidR="00502F9F">
        <w:rPr>
          <w:rFonts w:ascii="Simplified Arabic" w:eastAsia="Calibri" w:hAnsi="Simplified Arabic" w:cs="Simplified Arabic"/>
          <w:sz w:val="24"/>
          <w:szCs w:val="24"/>
        </w:rPr>
        <w:t>s</w:t>
      </w:r>
      <w:r w:rsidRPr="00BD5E42">
        <w:rPr>
          <w:rFonts w:ascii="Simplified Arabic" w:eastAsia="Calibri" w:hAnsi="Simplified Arabic" w:cs="Simplified Arabic" w:hint="cs"/>
          <w:sz w:val="24"/>
          <w:szCs w:val="24"/>
        </w:rPr>
        <w:t xml:space="preserve"> ha</w:t>
      </w:r>
      <w:r w:rsidR="00502F9F">
        <w:rPr>
          <w:rFonts w:ascii="Simplified Arabic" w:eastAsia="Calibri" w:hAnsi="Simplified Arabic" w:cs="Simplified Arabic"/>
          <w:sz w:val="24"/>
          <w:szCs w:val="24"/>
        </w:rPr>
        <w:t>ve</w:t>
      </w:r>
      <w:r w:rsidRPr="00BD5E42">
        <w:rPr>
          <w:rFonts w:ascii="Simplified Arabic" w:eastAsia="Calibri" w:hAnsi="Simplified Arabic" w:cs="Simplified Arabic" w:hint="cs"/>
          <w:sz w:val="24"/>
          <w:szCs w:val="24"/>
        </w:rPr>
        <w:t xml:space="preserve"> taken the page of the General Authority for Civil Affairs on Facebook as a model. The researcher</w:t>
      </w:r>
      <w:r w:rsidR="00502F9F">
        <w:rPr>
          <w:rFonts w:ascii="Simplified Arabic" w:eastAsia="Calibri" w:hAnsi="Simplified Arabic" w:cs="Simplified Arabic"/>
          <w:sz w:val="24"/>
          <w:szCs w:val="24"/>
        </w:rPr>
        <w:t>s</w:t>
      </w:r>
      <w:r w:rsidRPr="00BD5E42">
        <w:rPr>
          <w:rFonts w:ascii="Simplified Arabic" w:eastAsia="Calibri" w:hAnsi="Simplified Arabic" w:cs="Simplified Arabic" w:hint="cs"/>
          <w:sz w:val="24"/>
          <w:szCs w:val="24"/>
        </w:rPr>
        <w:t xml:space="preserve"> used the descriptive analytical method and </w:t>
      </w:r>
      <w:r w:rsidR="00502F9F">
        <w:rPr>
          <w:rFonts w:ascii="Simplified Arabic" w:eastAsia="Calibri" w:hAnsi="Simplified Arabic" w:cs="Simplified Arabic" w:hint="cs"/>
          <w:sz w:val="24"/>
          <w:szCs w:val="24"/>
        </w:rPr>
        <w:t>content analysis as study tools</w:t>
      </w:r>
      <w:r w:rsidRPr="00BD5E42">
        <w:rPr>
          <w:rFonts w:ascii="Simplified Arabic" w:eastAsia="Calibri" w:hAnsi="Simplified Arabic" w:cs="Simplified Arabic" w:hint="cs"/>
          <w:sz w:val="24"/>
          <w:szCs w:val="24"/>
        </w:rPr>
        <w:t>. One of the most important findings was that the page was more interested in publishing news concerning non-Identity Palestinians resi</w:t>
      </w:r>
      <w:r w:rsidR="00644330">
        <w:rPr>
          <w:rFonts w:ascii="Simplified Arabic" w:eastAsia="Calibri" w:hAnsi="Simplified Arabic" w:cs="Simplified Arabic" w:hint="cs"/>
          <w:sz w:val="24"/>
          <w:szCs w:val="24"/>
        </w:rPr>
        <w:t>ding in the West Bank and Gaza</w:t>
      </w:r>
      <w:r w:rsidR="00644330">
        <w:rPr>
          <w:rFonts w:ascii="Simplified Arabic" w:eastAsia="Calibri" w:hAnsi="Simplified Arabic" w:cs="Simplified Arabic"/>
          <w:sz w:val="24"/>
          <w:szCs w:val="24"/>
        </w:rPr>
        <w:t xml:space="preserve"> </w:t>
      </w:r>
      <w:r w:rsidRPr="00BD5E42">
        <w:rPr>
          <w:rFonts w:ascii="Simplified Arabic" w:eastAsia="Calibri" w:hAnsi="Simplified Arabic" w:cs="Simplified Arabic" w:hint="cs"/>
          <w:sz w:val="24"/>
          <w:szCs w:val="24"/>
        </w:rPr>
        <w:t xml:space="preserve">more than </w:t>
      </w:r>
      <w:r w:rsidR="00644330">
        <w:rPr>
          <w:rFonts w:ascii="Simplified Arabic" w:eastAsia="Calibri" w:hAnsi="Simplified Arabic" w:cs="Simplified Arabic" w:hint="cs"/>
          <w:sz w:val="24"/>
          <w:szCs w:val="24"/>
        </w:rPr>
        <w:t>other interest</w:t>
      </w:r>
      <w:r w:rsidR="00644330">
        <w:rPr>
          <w:rFonts w:ascii="Simplified Arabic" w:eastAsia="Calibri" w:hAnsi="Simplified Arabic" w:cs="Simplified Arabic"/>
          <w:sz w:val="24"/>
          <w:szCs w:val="24"/>
        </w:rPr>
        <w:t xml:space="preserve"> </w:t>
      </w:r>
      <w:r w:rsidRPr="00BD5E42">
        <w:rPr>
          <w:rFonts w:ascii="Simplified Arabic" w:eastAsia="Calibri" w:hAnsi="Simplified Arabic" w:cs="Simplified Arabic" w:hint="cs"/>
          <w:sz w:val="24"/>
          <w:szCs w:val="24"/>
        </w:rPr>
        <w:t xml:space="preserve">groups. </w:t>
      </w:r>
      <w:r w:rsidRPr="00BD5E42">
        <w:rPr>
          <w:rFonts w:ascii="Simplified Arabic" w:eastAsia="Calibri" w:hAnsi="Simplified Arabic" w:cs="Simplified Arabic"/>
          <w:sz w:val="24"/>
          <w:szCs w:val="24"/>
        </w:rPr>
        <w:t>Regarding pressure</w:t>
      </w:r>
      <w:r w:rsidRPr="00BD5E42">
        <w:rPr>
          <w:rFonts w:ascii="Simplified Arabic" w:eastAsia="Calibri" w:hAnsi="Simplified Arabic" w:cs="Simplified Arabic" w:hint="cs"/>
          <w:sz w:val="24"/>
          <w:szCs w:val="24"/>
        </w:rPr>
        <w:t xml:space="preserve"> groups of </w:t>
      </w:r>
      <w:r w:rsidRPr="00BD5E42">
        <w:rPr>
          <w:rFonts w:ascii="Simplified Arabic" w:eastAsia="Calibri" w:hAnsi="Simplified Arabic" w:cs="Simplified Arabic"/>
          <w:sz w:val="24"/>
          <w:szCs w:val="24"/>
        </w:rPr>
        <w:t>interests, the</w:t>
      </w:r>
      <w:r w:rsidRPr="00BD5E42">
        <w:rPr>
          <w:rFonts w:ascii="Simplified Arabic" w:eastAsia="Calibri" w:hAnsi="Simplified Arabic" w:cs="Simplified Arabic" w:hint="cs"/>
          <w:sz w:val="24"/>
          <w:szCs w:val="24"/>
        </w:rPr>
        <w:t xml:space="preserve"> study also showed that the Palestinians from Gaza living in West Bank are the majority of those who have more </w:t>
      </w:r>
      <w:r w:rsidR="00F1450D" w:rsidRPr="00BD5E42">
        <w:rPr>
          <w:rFonts w:ascii="Simplified Arabic" w:eastAsia="Calibri" w:hAnsi="Simplified Arabic" w:cs="Simplified Arabic"/>
          <w:sz w:val="24"/>
          <w:szCs w:val="24"/>
        </w:rPr>
        <w:t>influence and</w:t>
      </w:r>
      <w:r w:rsidRPr="00BD5E42">
        <w:rPr>
          <w:rFonts w:ascii="Simplified Arabic" w:eastAsia="Calibri" w:hAnsi="Simplified Arabic" w:cs="Simplified Arabic" w:hint="cs"/>
          <w:sz w:val="24"/>
          <w:szCs w:val="24"/>
        </w:rPr>
        <w:t xml:space="preserve"> who address their </w:t>
      </w:r>
      <w:r w:rsidR="00F1450D" w:rsidRPr="00BD5E42">
        <w:rPr>
          <w:rFonts w:ascii="Simplified Arabic" w:eastAsia="Calibri" w:hAnsi="Simplified Arabic" w:cs="Simplified Arabic"/>
          <w:sz w:val="24"/>
          <w:szCs w:val="24"/>
        </w:rPr>
        <w:t>issues the</w:t>
      </w:r>
      <w:r w:rsidRPr="00BD5E42">
        <w:rPr>
          <w:rFonts w:ascii="Simplified Arabic" w:eastAsia="Calibri" w:hAnsi="Simplified Arabic" w:cs="Simplified Arabic" w:hint="cs"/>
          <w:sz w:val="24"/>
          <w:szCs w:val="24"/>
        </w:rPr>
        <w:t xml:space="preserve"> most through comments on the page</w:t>
      </w:r>
      <w:r w:rsidRPr="00BD5E42">
        <w:rPr>
          <w:rFonts w:ascii="Simplified Arabic" w:eastAsia="Calibri" w:hAnsi="Simplified Arabic" w:cs="Simplified Arabic"/>
          <w:sz w:val="24"/>
          <w:szCs w:val="24"/>
        </w:rPr>
        <w:t>. They</w:t>
      </w:r>
      <w:r w:rsidRPr="00BD5E42">
        <w:rPr>
          <w:rFonts w:ascii="Simplified Arabic" w:eastAsia="Calibri" w:hAnsi="Simplified Arabic" w:cs="Simplified Arabic" w:hint="cs"/>
          <w:sz w:val="24"/>
          <w:szCs w:val="24"/>
        </w:rPr>
        <w:t xml:space="preserve"> regularly ask for solutions to their unresolved issues and other common </w:t>
      </w:r>
      <w:r w:rsidR="00F1450D" w:rsidRPr="00BD5E42">
        <w:rPr>
          <w:rFonts w:ascii="Simplified Arabic" w:eastAsia="Calibri" w:hAnsi="Simplified Arabic" w:cs="Simplified Arabic"/>
          <w:sz w:val="24"/>
          <w:szCs w:val="24"/>
        </w:rPr>
        <w:t xml:space="preserve">issues. </w:t>
      </w:r>
      <w:r w:rsidRPr="00BD5E42">
        <w:rPr>
          <w:rFonts w:ascii="Simplified Arabic" w:eastAsia="Calibri" w:hAnsi="Simplified Arabic" w:cs="Simplified Arabic" w:hint="cs"/>
          <w:sz w:val="24"/>
          <w:szCs w:val="24"/>
        </w:rPr>
        <w:t xml:space="preserve">The study recommends that the officials of the General Authority for Civil Affairs page </w:t>
      </w:r>
      <w:r w:rsidR="00F1450D" w:rsidRPr="00BD5E42">
        <w:rPr>
          <w:rFonts w:ascii="Simplified Arabic" w:eastAsia="Calibri" w:hAnsi="Simplified Arabic" w:cs="Simplified Arabic"/>
          <w:sz w:val="24"/>
          <w:szCs w:val="24"/>
        </w:rPr>
        <w:t>should follow</w:t>
      </w:r>
      <w:r w:rsidRPr="00BD5E42">
        <w:rPr>
          <w:rFonts w:ascii="Simplified Arabic" w:eastAsia="Calibri" w:hAnsi="Simplified Arabic" w:cs="Simplified Arabic" w:hint="cs"/>
          <w:sz w:val="24"/>
          <w:szCs w:val="24"/>
        </w:rPr>
        <w:t xml:space="preserve"> up the complaints of the public in the </w:t>
      </w:r>
      <w:r w:rsidRPr="00BD5E42">
        <w:rPr>
          <w:rFonts w:ascii="Simplified Arabic" w:eastAsia="Calibri" w:hAnsi="Simplified Arabic" w:cs="Simplified Arabic" w:hint="cs"/>
          <w:sz w:val="24"/>
          <w:szCs w:val="24"/>
        </w:rPr>
        <w:lastRenderedPageBreak/>
        <w:t xml:space="preserve">comments and pay attention to them .There </w:t>
      </w:r>
      <w:r w:rsidR="00F1450D" w:rsidRPr="00BD5E42">
        <w:rPr>
          <w:rFonts w:ascii="Simplified Arabic" w:eastAsia="Calibri" w:hAnsi="Simplified Arabic" w:cs="Simplified Arabic"/>
          <w:sz w:val="24"/>
          <w:szCs w:val="24"/>
        </w:rPr>
        <w:t>is a</w:t>
      </w:r>
      <w:r w:rsidRPr="00BD5E42">
        <w:rPr>
          <w:rFonts w:ascii="Simplified Arabic" w:eastAsia="Calibri" w:hAnsi="Simplified Arabic" w:cs="Simplified Arabic" w:hint="cs"/>
          <w:sz w:val="24"/>
          <w:szCs w:val="24"/>
        </w:rPr>
        <w:t xml:space="preserve"> need to address the complaints of the public with separate publications to take care of them</w:t>
      </w:r>
      <w:r w:rsidR="00644330">
        <w:rPr>
          <w:rFonts w:ascii="Simplified Arabic" w:eastAsia="Calibri" w:hAnsi="Simplified Arabic" w:cs="Simplified Arabic" w:hint="cs"/>
          <w:sz w:val="24"/>
          <w:szCs w:val="24"/>
        </w:rPr>
        <w:t xml:space="preserve"> and work to solve their issues</w:t>
      </w:r>
      <w:r w:rsidR="00F1450D" w:rsidRPr="00BD5E42">
        <w:rPr>
          <w:rFonts w:ascii="Simplified Arabic" w:eastAsia="Calibri" w:hAnsi="Simplified Arabic" w:cs="Simplified Arabic"/>
          <w:sz w:val="24"/>
          <w:szCs w:val="24"/>
        </w:rPr>
        <w:t>.</w:t>
      </w:r>
    </w:p>
    <w:p w:rsidR="0074401C" w:rsidRPr="00BD5E42" w:rsidRDefault="0074401C" w:rsidP="0074401C">
      <w:pPr>
        <w:bidi/>
        <w:spacing w:line="240" w:lineRule="auto"/>
        <w:ind w:left="-7"/>
        <w:jc w:val="center"/>
        <w:rPr>
          <w:rFonts w:ascii="Simplified Arabic" w:eastAsia="Calibri" w:hAnsi="Simplified Arabic" w:cs="Simplified Arabic"/>
          <w:sz w:val="24"/>
          <w:szCs w:val="24"/>
        </w:rPr>
      </w:pPr>
      <w:r w:rsidRPr="00BD5E42">
        <w:rPr>
          <w:rFonts w:ascii="Simplified Arabic" w:eastAsia="Calibri" w:hAnsi="Simplified Arabic" w:cs="Simplified Arabic" w:hint="cs"/>
          <w:sz w:val="24"/>
          <w:szCs w:val="24"/>
        </w:rPr>
        <w:t xml:space="preserve">Keywords: personal </w:t>
      </w:r>
      <w:r w:rsidR="00F1450D" w:rsidRPr="00BD5E42">
        <w:rPr>
          <w:rFonts w:ascii="Simplified Arabic" w:eastAsia="Calibri" w:hAnsi="Simplified Arabic" w:cs="Simplified Arabic"/>
          <w:sz w:val="24"/>
          <w:szCs w:val="24"/>
        </w:rPr>
        <w:t>interests</w:t>
      </w:r>
      <w:r w:rsidRPr="00BD5E42">
        <w:rPr>
          <w:rFonts w:ascii="Simplified Arabic" w:eastAsia="Calibri" w:hAnsi="Simplified Arabic" w:cs="Simplified Arabic" w:hint="cs"/>
          <w:sz w:val="24"/>
          <w:szCs w:val="24"/>
        </w:rPr>
        <w:t xml:space="preserve"> of people, Social Media, Reputation, the General Authority for Civil Affairs</w:t>
      </w:r>
    </w:p>
    <w:p w:rsidR="0074401C" w:rsidRPr="0074401C" w:rsidRDefault="0074401C" w:rsidP="00D3355F">
      <w:pPr>
        <w:bidi/>
        <w:spacing w:line="240" w:lineRule="auto"/>
        <w:ind w:left="-7"/>
        <w:jc w:val="center"/>
        <w:rPr>
          <w:rFonts w:ascii="Simplified Arabic" w:hAnsi="Simplified Arabic" w:cs="Simplified Arabic"/>
          <w:b/>
          <w:bCs/>
          <w:sz w:val="24"/>
          <w:szCs w:val="24"/>
          <w:rtl/>
        </w:rPr>
      </w:pPr>
    </w:p>
    <w:p w:rsidR="00F16BE4" w:rsidRPr="00746DC1" w:rsidRDefault="00F16BE4" w:rsidP="0074401C">
      <w:pPr>
        <w:bidi/>
        <w:spacing w:line="240" w:lineRule="auto"/>
        <w:ind w:left="-7"/>
        <w:jc w:val="center"/>
        <w:rPr>
          <w:rFonts w:ascii="Simplified Arabic" w:hAnsi="Simplified Arabic" w:cs="Simplified Arabic"/>
          <w:b/>
          <w:bCs/>
          <w:sz w:val="24"/>
          <w:szCs w:val="24"/>
          <w:rtl/>
        </w:rPr>
      </w:pPr>
      <w:r w:rsidRPr="00746DC1">
        <w:rPr>
          <w:rFonts w:ascii="Simplified Arabic" w:hAnsi="Simplified Arabic" w:cs="Simplified Arabic"/>
          <w:b/>
          <w:bCs/>
          <w:sz w:val="24"/>
          <w:szCs w:val="24"/>
          <w:rtl/>
        </w:rPr>
        <w:t>أثر استخدام اصحاب المصلحة لوسائل التواصل الاجتماعي على السمعة</w:t>
      </w:r>
    </w:p>
    <w:p w:rsidR="00F16BE4" w:rsidRPr="00746DC1" w:rsidRDefault="00F16BE4" w:rsidP="00D3355F">
      <w:pPr>
        <w:bidi/>
        <w:spacing w:line="240" w:lineRule="auto"/>
        <w:ind w:left="-7"/>
        <w:jc w:val="center"/>
        <w:rPr>
          <w:rFonts w:ascii="Simplified Arabic" w:hAnsi="Simplified Arabic" w:cs="Simplified Arabic"/>
          <w:b/>
          <w:bCs/>
          <w:sz w:val="24"/>
          <w:szCs w:val="24"/>
          <w:rtl/>
        </w:rPr>
      </w:pPr>
      <w:r w:rsidRPr="00746DC1">
        <w:rPr>
          <w:rFonts w:ascii="Simplified Arabic" w:hAnsi="Simplified Arabic" w:cs="Simplified Arabic"/>
          <w:b/>
          <w:bCs/>
          <w:sz w:val="24"/>
          <w:szCs w:val="24"/>
          <w:rtl/>
        </w:rPr>
        <w:t>(صفحة الهيئة العامة للشؤون المدنية على فيس بوك نموذجاً)</w:t>
      </w:r>
    </w:p>
    <w:p w:rsidR="00F16BE4" w:rsidRPr="00746DC1" w:rsidRDefault="00F16BE4" w:rsidP="003717FD">
      <w:pPr>
        <w:bidi/>
        <w:spacing w:line="240" w:lineRule="auto"/>
        <w:ind w:left="-7"/>
        <w:jc w:val="both"/>
        <w:rPr>
          <w:rFonts w:ascii="Simplified Arabic" w:hAnsi="Simplified Arabic" w:cs="Simplified Arabic"/>
          <w:sz w:val="24"/>
          <w:szCs w:val="24"/>
          <w:rtl/>
        </w:rPr>
      </w:pPr>
      <w:r w:rsidRPr="00746DC1">
        <w:rPr>
          <w:rFonts w:ascii="Simplified Arabic" w:hAnsi="Simplified Arabic" w:cs="Simplified Arabic"/>
          <w:b/>
          <w:bCs/>
          <w:sz w:val="24"/>
          <w:szCs w:val="24"/>
          <w:rtl/>
        </w:rPr>
        <w:t xml:space="preserve">المقدمة: </w:t>
      </w:r>
      <w:r w:rsidRPr="00746DC1">
        <w:rPr>
          <w:rFonts w:ascii="Simplified Arabic" w:hAnsi="Simplified Arabic" w:cs="Simplified Arabic"/>
          <w:sz w:val="24"/>
          <w:szCs w:val="24"/>
          <w:rtl/>
        </w:rPr>
        <w:t>تساعد وسائل التواصل الاجتماعي الشركات والمؤسسات وحتى الحكومات على إقامة اتصال مع أصحاب المصلحة من خلال تخفيف الحواجز الجغرافية والديموغرافية</w:t>
      </w:r>
      <w:r w:rsidR="00167403">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w:t>
      </w:r>
      <w:r w:rsidR="00167403">
        <w:rPr>
          <w:rFonts w:ascii="Simplified Arabic" w:hAnsi="Simplified Arabic" w:cs="Simplified Arabic" w:hint="cs"/>
          <w:sz w:val="24"/>
          <w:szCs w:val="24"/>
          <w:rtl/>
        </w:rPr>
        <w:t>و</w:t>
      </w:r>
      <w:r w:rsidRPr="00746DC1">
        <w:rPr>
          <w:rFonts w:ascii="Simplified Arabic" w:hAnsi="Simplified Arabic" w:cs="Simplified Arabic"/>
          <w:sz w:val="24"/>
          <w:szCs w:val="24"/>
          <w:rtl/>
        </w:rPr>
        <w:t xml:space="preserve">يمكن للشركات التي تستخدم وسائل التواصل الاجتماعي الانخراط  بشكل فعال في علاقات وثيقة مع أصحاب المصلحة, مما ينعكس على سمعة المؤسسة سواء سلباً أم ايجاباً, إن الشركات يمكن أن تكون أكثر نجاحًا إذا تحولت من منظور السوق إلى منظور أصحاب المصلحة لاكتساب فهم أعمق لأدائها. أي أنه من المهم للشركات إدارة العلاقات مع العديد من أصحاب المصلحة، بما في ذلك العملاء المحتملين والحاليين والموظفين المحتملين والحاليين والمساهمين والمستثمرين، الموردين والمنظمين ومجموعات المجتمع، لفهم كيفية التواصل والتفاعل مع أصحاب المصلحة مع أنواع مختلفة من المصالح في الشركة. </w:t>
      </w:r>
      <w:r w:rsidR="009844D7">
        <w:rPr>
          <w:rFonts w:ascii="Simplified Arabic" w:hAnsi="Simplified Arabic" w:cs="Simplified Arabic" w:hint="cs"/>
          <w:sz w:val="24"/>
          <w:szCs w:val="24"/>
          <w:rtl/>
        </w:rPr>
        <w:t>و</w:t>
      </w:r>
      <w:r w:rsidRPr="00746DC1">
        <w:rPr>
          <w:rFonts w:ascii="Simplified Arabic" w:hAnsi="Simplified Arabic" w:cs="Simplified Arabic"/>
          <w:sz w:val="24"/>
          <w:szCs w:val="24"/>
          <w:rtl/>
        </w:rPr>
        <w:t>فيما يتعلق بمسألة بناء العلاقات، يعتقد الخبراء أن وسائل التواصل الاجتماعي تمكن المنظمات من بناء علاقات مع أصحاب المصلحة، وأن العلاقات لها قيمة. قال أنتوني مايفيلد، مؤلف كتاب "أنا وظل الويب الخاص بي: "الشيء المثير للاهتمام هو أن قيمة هذه العلاقات أصبحت أكثر وضوحًا وقابلية للقياس</w:t>
      </w:r>
      <w:r w:rsidR="00B61494">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أستمر</w:t>
      </w:r>
      <w:r w:rsidR="00B61494">
        <w:rPr>
          <w:rFonts w:ascii="Simplified Arabic" w:hAnsi="Simplified Arabic" w:cs="Simplified Arabic" w:hint="cs"/>
          <w:sz w:val="24"/>
          <w:szCs w:val="24"/>
          <w:rtl/>
        </w:rPr>
        <w:t>ار</w:t>
      </w:r>
      <w:r w:rsidRPr="00746DC1">
        <w:rPr>
          <w:rFonts w:ascii="Simplified Arabic" w:hAnsi="Simplified Arabic" w:cs="Simplified Arabic"/>
          <w:sz w:val="24"/>
          <w:szCs w:val="24"/>
          <w:rtl/>
        </w:rPr>
        <w:t xml:space="preserve"> في العمل بفكرة وسائل التواصل الاجتماعي التي تمنحنا قوى اجتماعية عظمى ، تتجاوز حدود التصميم لدينا</w:t>
      </w:r>
      <w:r w:rsidR="00B61494">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فإن أحد الأشياء التي قد تقولها هو أنها تمنحك رؤية فائقة: رؤية بالأشعة السينية لشبكاتك الاجتماعية</w:t>
      </w:r>
      <w:r w:rsidR="008A1D8D">
        <w:rPr>
          <w:rFonts w:ascii="Simplified Arabic" w:hAnsi="Simplified Arabic" w:cs="Simplified Arabic" w:hint="cs"/>
          <w:sz w:val="24"/>
          <w:szCs w:val="24"/>
          <w:rtl/>
        </w:rPr>
        <w:t>.</w:t>
      </w:r>
      <w:r w:rsidR="008A1D8D" w:rsidRPr="008A1D8D">
        <w:t xml:space="preserve"> </w:t>
      </w:r>
      <w:r w:rsidR="008A1D8D" w:rsidRPr="008A1D8D">
        <w:rPr>
          <w:rFonts w:ascii="Simplified Arabic" w:hAnsi="Simplified Arabic" w:cs="Simplified Arabic"/>
          <w:sz w:val="24"/>
          <w:szCs w:val="24"/>
        </w:rPr>
        <w:t>Bundy</w:t>
      </w:r>
      <w:r w:rsidR="008A1D8D">
        <w:rPr>
          <w:rFonts w:ascii="Simplified Arabic" w:hAnsi="Simplified Arabic" w:cs="Simplified Arabic"/>
          <w:sz w:val="24"/>
          <w:szCs w:val="24"/>
        </w:rPr>
        <w:t>,2015)</w:t>
      </w:r>
      <w:r w:rsidR="008A1D8D">
        <w:rPr>
          <w:rFonts w:ascii="Simplified Arabic" w:hAnsi="Simplified Arabic" w:cs="Simplified Arabic" w:hint="cs"/>
          <w:sz w:val="24"/>
          <w:szCs w:val="24"/>
          <w:rtl/>
        </w:rPr>
        <w:t>)</w:t>
      </w:r>
    </w:p>
    <w:p w:rsidR="00F16BE4" w:rsidRPr="00746DC1" w:rsidRDefault="00F16BE4" w:rsidP="00D3355F">
      <w:pPr>
        <w:bidi/>
        <w:spacing w:line="240" w:lineRule="auto"/>
        <w:ind w:left="-7"/>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 xml:space="preserve">مشكلة الدراسة: </w:t>
      </w:r>
      <w:r w:rsidR="00F47C18">
        <w:rPr>
          <w:rFonts w:ascii="Simplified Arabic" w:hAnsi="Simplified Arabic" w:cs="Simplified Arabic" w:hint="cs"/>
          <w:b/>
          <w:bCs/>
          <w:sz w:val="24"/>
          <w:szCs w:val="24"/>
          <w:rtl/>
        </w:rPr>
        <w:t xml:space="preserve">تتناول </w:t>
      </w:r>
      <w:r w:rsidRPr="00746DC1">
        <w:rPr>
          <w:rFonts w:ascii="Simplified Arabic" w:hAnsi="Simplified Arabic" w:cs="Simplified Arabic"/>
          <w:sz w:val="24"/>
          <w:szCs w:val="24"/>
          <w:rtl/>
        </w:rPr>
        <w:t xml:space="preserve">هذه الدراسة </w:t>
      </w:r>
      <w:r w:rsidR="00F47C18">
        <w:rPr>
          <w:rFonts w:ascii="Simplified Arabic" w:hAnsi="Simplified Arabic" w:cs="Simplified Arabic" w:hint="cs"/>
          <w:sz w:val="24"/>
          <w:szCs w:val="24"/>
          <w:rtl/>
        </w:rPr>
        <w:t>ال</w:t>
      </w:r>
      <w:r w:rsidRPr="00746DC1">
        <w:rPr>
          <w:rFonts w:ascii="Simplified Arabic" w:hAnsi="Simplified Arabic" w:cs="Simplified Arabic"/>
          <w:sz w:val="24"/>
          <w:szCs w:val="24"/>
          <w:rtl/>
        </w:rPr>
        <w:t>جوانب ا</w:t>
      </w:r>
      <w:r w:rsidR="00F47C18">
        <w:rPr>
          <w:rFonts w:ascii="Simplified Arabic" w:hAnsi="Simplified Arabic" w:cs="Simplified Arabic" w:hint="cs"/>
          <w:sz w:val="24"/>
          <w:szCs w:val="24"/>
          <w:rtl/>
        </w:rPr>
        <w:t>لمتعلقة</w:t>
      </w:r>
      <w:r w:rsidRPr="00746DC1">
        <w:rPr>
          <w:rFonts w:ascii="Simplified Arabic" w:hAnsi="Simplified Arabic" w:cs="Simplified Arabic"/>
          <w:sz w:val="24"/>
          <w:szCs w:val="24"/>
          <w:rtl/>
        </w:rPr>
        <w:t xml:space="preserve"> </w:t>
      </w:r>
      <w:r w:rsidR="00F47C18">
        <w:rPr>
          <w:rFonts w:ascii="Simplified Arabic" w:hAnsi="Simplified Arabic" w:cs="Simplified Arabic" w:hint="cs"/>
          <w:sz w:val="24"/>
          <w:szCs w:val="24"/>
          <w:rtl/>
        </w:rPr>
        <w:t>في</w:t>
      </w:r>
      <w:r w:rsidRPr="00746DC1">
        <w:rPr>
          <w:rFonts w:ascii="Simplified Arabic" w:hAnsi="Simplified Arabic" w:cs="Simplified Arabic"/>
          <w:sz w:val="24"/>
          <w:szCs w:val="24"/>
          <w:rtl/>
        </w:rPr>
        <w:t xml:space="preserve"> كيفية استخدام أدوات الوسائط الاجتماعية المختلفة، وتحديد المستخدمين وأصحاب المصلحة المختلفين، </w:t>
      </w:r>
      <w:r w:rsidR="00B61494">
        <w:rPr>
          <w:rFonts w:ascii="Simplified Arabic" w:hAnsi="Simplified Arabic" w:cs="Simplified Arabic" w:hint="cs"/>
          <w:sz w:val="24"/>
          <w:szCs w:val="24"/>
          <w:rtl/>
        </w:rPr>
        <w:t>حيث ان</w:t>
      </w:r>
      <w:r w:rsidRPr="00746DC1">
        <w:rPr>
          <w:rFonts w:ascii="Simplified Arabic" w:hAnsi="Simplified Arabic" w:cs="Simplified Arabic"/>
          <w:sz w:val="24"/>
          <w:szCs w:val="24"/>
          <w:rtl/>
        </w:rPr>
        <w:t xml:space="preserve"> وسائل التواصل الاجتماعي </w:t>
      </w:r>
      <w:r w:rsidR="00B61494">
        <w:rPr>
          <w:rFonts w:ascii="Simplified Arabic" w:hAnsi="Simplified Arabic" w:cs="Simplified Arabic" w:hint="cs"/>
          <w:sz w:val="24"/>
          <w:szCs w:val="24"/>
          <w:rtl/>
        </w:rPr>
        <w:t xml:space="preserve">تسهل عملية </w:t>
      </w:r>
      <w:r w:rsidRPr="00746DC1">
        <w:rPr>
          <w:rFonts w:ascii="Simplified Arabic" w:hAnsi="Simplified Arabic" w:cs="Simplified Arabic"/>
          <w:sz w:val="24"/>
          <w:szCs w:val="24"/>
          <w:rtl/>
        </w:rPr>
        <w:t>إنشاء المحتوى الذي يمكن مشاركته مع اصحاب المصلحة  وبالتالي يمكن التقليل من التسلسل الهرمي التقليدي والمركزية,  فإن أخذ وجهة نظر أصحاب المصلحة لمنظمة ما يمكن أن يعزز فهم استخدام الوسائط الاجتماعية في تحدد وجهة نظر أصحاب المصلحة للمنظمات وتؤكد على أهمية إدارة مصالح أصحاب المصلحة المختلفين, والتركيز على آراء وتوقعات أصحاب المصلحة (حتى عندما تختلف عن وجهة نظر المنظمة) (</w:t>
      </w:r>
      <w:r w:rsidRPr="00746DC1">
        <w:rPr>
          <w:rFonts w:ascii="Simplified Arabic" w:hAnsi="Simplified Arabic" w:cs="Simplified Arabic"/>
          <w:sz w:val="24"/>
          <w:szCs w:val="24"/>
        </w:rPr>
        <w:t>,p4</w:t>
      </w:r>
      <w:r w:rsidRPr="00746DC1">
        <w:rPr>
          <w:rFonts w:ascii="Simplified Arabic" w:hAnsi="Simplified Arabic" w:cs="Simplified Arabic"/>
          <w:sz w:val="24"/>
          <w:szCs w:val="24"/>
          <w:rtl/>
        </w:rPr>
        <w:t>201</w:t>
      </w:r>
      <w:r w:rsidR="008A1D8D">
        <w:rPr>
          <w:rFonts w:ascii="Simplified Arabic" w:hAnsi="Simplified Arabic" w:cs="Simplified Arabic" w:hint="cs"/>
          <w:sz w:val="24"/>
          <w:szCs w:val="24"/>
          <w:rtl/>
        </w:rPr>
        <w:t>6</w:t>
      </w:r>
      <w:r w:rsidRPr="00746DC1">
        <w:rPr>
          <w:rFonts w:ascii="Simplified Arabic" w:hAnsi="Simplified Arabic" w:cs="Simplified Arabic"/>
          <w:sz w:val="24"/>
          <w:szCs w:val="24"/>
          <w:lang w:bidi="ar-LB"/>
        </w:rPr>
        <w:t>,</w:t>
      </w:r>
      <w:r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Pr>
        <w:t>Niclas Wikstrm</w:t>
      </w:r>
      <w:r w:rsidRPr="00746DC1">
        <w:rPr>
          <w:rFonts w:ascii="Simplified Arabic" w:hAnsi="Simplified Arabic" w:cs="Simplified Arabic"/>
          <w:sz w:val="24"/>
          <w:szCs w:val="24"/>
          <w:rtl/>
        </w:rPr>
        <w:t xml:space="preserve">). </w:t>
      </w:r>
    </w:p>
    <w:p w:rsidR="00F16BE4" w:rsidRPr="00746DC1" w:rsidRDefault="00F16BE4" w:rsidP="00D3355F">
      <w:pPr>
        <w:bidi/>
        <w:spacing w:line="240" w:lineRule="auto"/>
        <w:jc w:val="both"/>
        <w:rPr>
          <w:rFonts w:ascii="Simplified Arabic" w:hAnsi="Simplified Arabic" w:cs="Simplified Arabic"/>
          <w:sz w:val="24"/>
          <w:szCs w:val="24"/>
          <w:rtl/>
        </w:rPr>
      </w:pPr>
      <w:r w:rsidRPr="00746DC1">
        <w:rPr>
          <w:rFonts w:ascii="Simplified Arabic" w:hAnsi="Simplified Arabic" w:cs="Simplified Arabic"/>
          <w:sz w:val="24"/>
          <w:szCs w:val="24"/>
          <w:rtl/>
        </w:rPr>
        <w:t xml:space="preserve">على الرغم من وجود استخدامات واضحة لوسائل التواصل الاجتماعي في العلاقات العامة وفي تحسين السمعة بشكل خاص فإن الدراسات ركزت على وسائل التواصل الاجتماعي كأداة قوية لبناء علاقات مع العملاء، ولكن هناك نقصًا عامًا في فهم سبب وكيفية استخدام المؤسسات لهذه المنصات لفهم الآلية التي يؤثر بها استخدام اصحاب المصلحة لوسائل التواصل الاجتماعي على المؤسسة وقياس آثارها ومن هنا </w:t>
      </w:r>
      <w:r w:rsidR="0015491E">
        <w:rPr>
          <w:rFonts w:ascii="Simplified Arabic" w:hAnsi="Simplified Arabic" w:cs="Simplified Arabic" w:hint="cs"/>
          <w:sz w:val="24"/>
          <w:szCs w:val="24"/>
          <w:rtl/>
        </w:rPr>
        <w:t>حدد الباحثان</w:t>
      </w:r>
      <w:r w:rsidRPr="00746DC1">
        <w:rPr>
          <w:rFonts w:ascii="Simplified Arabic" w:hAnsi="Simplified Arabic" w:cs="Simplified Arabic"/>
          <w:sz w:val="24"/>
          <w:szCs w:val="24"/>
          <w:rtl/>
        </w:rPr>
        <w:t xml:space="preserve"> مشكلة الدراسة في</w:t>
      </w:r>
      <w:r w:rsidR="00760346" w:rsidRPr="00746DC1">
        <w:rPr>
          <w:rFonts w:ascii="Simplified Arabic" w:hAnsi="Simplified Arabic" w:cs="Simplified Arabic" w:hint="cs"/>
          <w:sz w:val="24"/>
          <w:szCs w:val="24"/>
          <w:rtl/>
        </w:rPr>
        <w:t xml:space="preserve"> </w:t>
      </w:r>
      <w:r w:rsidR="0015491E">
        <w:rPr>
          <w:rFonts w:ascii="Simplified Arabic" w:hAnsi="Simplified Arabic" w:cs="Simplified Arabic" w:hint="cs"/>
          <w:sz w:val="24"/>
          <w:szCs w:val="24"/>
          <w:rtl/>
        </w:rPr>
        <w:t xml:space="preserve">السؤال الرئيس </w:t>
      </w:r>
      <w:r w:rsidR="0015491E">
        <w:rPr>
          <w:rFonts w:ascii="Simplified Arabic" w:hAnsi="Simplified Arabic" w:cs="Simplified Arabic" w:hint="cs"/>
          <w:sz w:val="24"/>
          <w:szCs w:val="24"/>
          <w:rtl/>
        </w:rPr>
        <w:lastRenderedPageBreak/>
        <w:t xml:space="preserve">التالي </w:t>
      </w:r>
      <w:r w:rsidR="00760346" w:rsidRPr="00746DC1">
        <w:rPr>
          <w:rFonts w:ascii="Simplified Arabic" w:hAnsi="Simplified Arabic" w:cs="Simplified Arabic" w:hint="cs"/>
          <w:sz w:val="24"/>
          <w:szCs w:val="24"/>
          <w:rtl/>
        </w:rPr>
        <w:t>ما</w:t>
      </w:r>
      <w:r w:rsidRPr="00746DC1">
        <w:rPr>
          <w:rFonts w:ascii="Simplified Arabic" w:hAnsi="Simplified Arabic" w:cs="Simplified Arabic"/>
          <w:sz w:val="24"/>
          <w:szCs w:val="24"/>
          <w:rtl/>
        </w:rPr>
        <w:t xml:space="preserve"> أثر استخدام اصحاب المصلحة لوسائل التواصل الاجتماعي على السمعة, صفحة الهيئة العامة للشؤون المدنية على فيس بوك نموذجا. </w:t>
      </w:r>
    </w:p>
    <w:p w:rsidR="00F16BE4" w:rsidRPr="00746DC1" w:rsidRDefault="00315DFB" w:rsidP="00D3355F">
      <w:pPr>
        <w:bidi/>
        <w:spacing w:after="0" w:line="240" w:lineRule="auto"/>
        <w:ind w:right="760"/>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وتفرع عن السؤال الرئيس الاسئلة الفرعية التالية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ما هي فئة أصحاب المصلحة الاكثر نشاط في تفاعلها على صفحة الهيئة العامة للشؤون المدنية؟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ما نوع المحتوى(الموضوعات ) المنشور والذي يؤثر على تفاعل اصحاب المصلحة على صفحة الهيئة العامة للشؤون المدنية؟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ماهو نوع التفاعل (مشاركة, اعجاب, تعليق) ومضمون التفاعل(سلبي, ايجابي) على كل محتوى؟</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ماهي الوسائط (فيديو, صورة, نص) التي تؤثر على تفاعل اصحاب المصلحة على صفحة الفيس بوك للهيئة العامة للشؤون المدنية؟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هل هناك فئة محددة من اصحاب المصلحة تركز عليها صفحة الهيئة العامة للشؤون المدنية لتحسين سمعتها؟</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هل هناك مجموعات ضغط من قبل اصحاب المصلحة  لضغط على صفحة الهيئة العامة للشؤون المدنية وتؤثر على سمعة الهيئة؟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هل يؤثر تكرار النشر لنفس المحتوى(الموضوع) على سمعة الهيئة العامة للشؤون المدنية لدى اصحاب المصلحة؟</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هل يؤثر عدد المتابعين من اصحاب المصلحة لصفحة الهيئة العامة للشؤون المدنية على سمعتها</w:t>
      </w:r>
    </w:p>
    <w:p w:rsidR="00F16BE4" w:rsidRPr="00746DC1" w:rsidRDefault="00F16BE4" w:rsidP="00D3355F">
      <w:pPr>
        <w:numPr>
          <w:ilvl w:val="0"/>
          <w:numId w:val="3"/>
        </w:numPr>
        <w:bidi/>
        <w:spacing w:after="0" w:line="240" w:lineRule="auto"/>
        <w:ind w:left="135" w:hanging="426"/>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sz w:val="24"/>
          <w:szCs w:val="24"/>
          <w:rtl/>
        </w:rPr>
        <w:t>هل تؤثر حيوية التفاعل على الصفحة من قبل اصحاب المصلحة على سمعة الهيئة العامة للشؤون المدنية؟</w:t>
      </w:r>
    </w:p>
    <w:p w:rsidR="00DD3078" w:rsidRPr="00746DC1" w:rsidRDefault="00F16BE4"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 xml:space="preserve">أهداف الدراسة: </w:t>
      </w:r>
      <w:r w:rsidR="00315DFB">
        <w:rPr>
          <w:rFonts w:ascii="Simplified Arabic" w:hAnsi="Simplified Arabic" w:cs="Simplified Arabic" w:hint="cs"/>
          <w:b/>
          <w:bCs/>
          <w:sz w:val="24"/>
          <w:szCs w:val="24"/>
          <w:rtl/>
        </w:rPr>
        <w:t xml:space="preserve">هدفت الدراسة الى </w:t>
      </w:r>
      <w:r w:rsidR="00E85041" w:rsidRPr="00315DFB">
        <w:rPr>
          <w:rFonts w:ascii="Simplified Arabic" w:hAnsi="Simplified Arabic" w:cs="Simplified Arabic" w:hint="cs"/>
          <w:sz w:val="24"/>
          <w:szCs w:val="24"/>
          <w:rtl/>
        </w:rPr>
        <w:t>التعرف على</w:t>
      </w:r>
      <w:r w:rsidR="00E15F1F" w:rsidRPr="00315DFB">
        <w:rPr>
          <w:rFonts w:ascii="Simplified Arabic" w:hAnsi="Simplified Arabic" w:cs="Simplified Arabic"/>
          <w:sz w:val="24"/>
          <w:szCs w:val="24"/>
          <w:rtl/>
        </w:rPr>
        <w:t xml:space="preserve"> ف</w:t>
      </w:r>
      <w:r w:rsidR="00E85041" w:rsidRPr="00315DFB">
        <w:rPr>
          <w:rFonts w:ascii="Simplified Arabic" w:hAnsi="Simplified Arabic" w:cs="Simplified Arabic" w:hint="cs"/>
          <w:sz w:val="24"/>
          <w:szCs w:val="24"/>
          <w:rtl/>
        </w:rPr>
        <w:t>ئات</w:t>
      </w:r>
      <w:r w:rsidR="00E15F1F" w:rsidRPr="00315DFB">
        <w:rPr>
          <w:rFonts w:ascii="Simplified Arabic" w:hAnsi="Simplified Arabic" w:cs="Simplified Arabic"/>
          <w:sz w:val="24"/>
          <w:szCs w:val="24"/>
          <w:rtl/>
        </w:rPr>
        <w:t xml:space="preserve"> أصحاب المصلحة الاكثر نشاط في تفاعلها على صف</w:t>
      </w:r>
      <w:r w:rsidR="00315DFB">
        <w:rPr>
          <w:rFonts w:ascii="Simplified Arabic" w:hAnsi="Simplified Arabic" w:cs="Simplified Arabic"/>
          <w:sz w:val="24"/>
          <w:szCs w:val="24"/>
          <w:rtl/>
        </w:rPr>
        <w:t>حة الهيئة العامة للشؤون المدنية</w:t>
      </w:r>
      <w:r w:rsidR="00315DFB">
        <w:rPr>
          <w:rFonts w:ascii="Simplified Arabic" w:hAnsi="Simplified Arabic" w:cs="Simplified Arabic" w:hint="cs"/>
          <w:sz w:val="24"/>
          <w:szCs w:val="24"/>
          <w:rtl/>
        </w:rPr>
        <w:t>, وعلى</w:t>
      </w:r>
      <w:r w:rsidR="00315DFB">
        <w:rPr>
          <w:rFonts w:ascii="Simplified Arabic" w:hAnsi="Simplified Arabic" w:cs="Simplified Arabic" w:hint="cs"/>
          <w:b/>
          <w:bCs/>
          <w:sz w:val="24"/>
          <w:szCs w:val="24"/>
          <w:rtl/>
        </w:rPr>
        <w:t xml:space="preserve"> </w:t>
      </w:r>
      <w:r w:rsidR="00684F7D">
        <w:rPr>
          <w:rFonts w:ascii="Simplified Arabic" w:hAnsi="Simplified Arabic" w:cs="Simplified Arabic"/>
          <w:sz w:val="24"/>
          <w:szCs w:val="24"/>
          <w:rtl/>
        </w:rPr>
        <w:t>نوع المحتوى</w:t>
      </w:r>
      <w:r w:rsidR="00684F7D">
        <w:rPr>
          <w:rFonts w:ascii="Simplified Arabic" w:hAnsi="Simplified Arabic" w:cs="Simplified Arabic" w:hint="cs"/>
          <w:sz w:val="24"/>
          <w:szCs w:val="24"/>
          <w:rtl/>
        </w:rPr>
        <w:t xml:space="preserve"> </w:t>
      </w:r>
      <w:r w:rsidR="00E15F1F" w:rsidRPr="00315DFB">
        <w:rPr>
          <w:rFonts w:ascii="Simplified Arabic" w:hAnsi="Simplified Arabic" w:cs="Simplified Arabic"/>
          <w:sz w:val="24"/>
          <w:szCs w:val="24"/>
          <w:rtl/>
        </w:rPr>
        <w:t>الذي يؤثر على تفاعل اصحاب المصلحة على صفحة الهيئة العامة للشؤون المدنية</w:t>
      </w:r>
      <w:r w:rsidR="00315DFB">
        <w:rPr>
          <w:rFonts w:ascii="Simplified Arabic" w:hAnsi="Simplified Arabic" w:cs="Simplified Arabic" w:hint="cs"/>
          <w:sz w:val="24"/>
          <w:szCs w:val="24"/>
          <w:rtl/>
        </w:rPr>
        <w:t>,</w:t>
      </w:r>
      <w:r w:rsidR="00811595">
        <w:rPr>
          <w:rFonts w:ascii="Simplified Arabic" w:hAnsi="Simplified Arabic" w:cs="Simplified Arabic" w:hint="cs"/>
          <w:sz w:val="24"/>
          <w:szCs w:val="24"/>
          <w:rtl/>
        </w:rPr>
        <w:t xml:space="preserve"> </w:t>
      </w:r>
      <w:r w:rsidR="00315DFB">
        <w:rPr>
          <w:rFonts w:ascii="Simplified Arabic" w:hAnsi="Simplified Arabic" w:cs="Simplified Arabic" w:hint="cs"/>
          <w:b/>
          <w:bCs/>
          <w:sz w:val="24"/>
          <w:szCs w:val="24"/>
          <w:rtl/>
        </w:rPr>
        <w:t>و</w:t>
      </w:r>
      <w:r w:rsidR="00E85041" w:rsidRPr="00315DFB">
        <w:rPr>
          <w:rFonts w:ascii="Simplified Arabic" w:hAnsi="Simplified Arabic" w:cs="Simplified Arabic" w:hint="cs"/>
          <w:sz w:val="24"/>
          <w:szCs w:val="24"/>
          <w:rtl/>
        </w:rPr>
        <w:t>الكشف عن</w:t>
      </w:r>
      <w:r w:rsidR="00E15F1F" w:rsidRPr="00315DFB">
        <w:rPr>
          <w:rFonts w:ascii="Simplified Arabic" w:hAnsi="Simplified Arabic" w:cs="Simplified Arabic"/>
          <w:sz w:val="24"/>
          <w:szCs w:val="24"/>
          <w:rtl/>
        </w:rPr>
        <w:t xml:space="preserve"> نوع التفاعل ومضمون الت</w:t>
      </w:r>
      <w:r w:rsidR="00315DFB">
        <w:rPr>
          <w:rFonts w:ascii="Simplified Arabic" w:hAnsi="Simplified Arabic" w:cs="Simplified Arabic"/>
          <w:sz w:val="24"/>
          <w:szCs w:val="24"/>
          <w:rtl/>
        </w:rPr>
        <w:t>فاعل</w:t>
      </w:r>
      <w:r w:rsidR="00684F7D">
        <w:rPr>
          <w:rFonts w:ascii="Simplified Arabic" w:hAnsi="Simplified Arabic" w:cs="Simplified Arabic" w:hint="cs"/>
          <w:sz w:val="24"/>
          <w:szCs w:val="24"/>
          <w:rtl/>
        </w:rPr>
        <w:t xml:space="preserve"> </w:t>
      </w:r>
      <w:r w:rsidR="00315DFB">
        <w:rPr>
          <w:rFonts w:ascii="Simplified Arabic" w:hAnsi="Simplified Arabic" w:cs="Simplified Arabic"/>
          <w:sz w:val="24"/>
          <w:szCs w:val="24"/>
          <w:rtl/>
        </w:rPr>
        <w:t>على كل محتوى</w:t>
      </w:r>
      <w:r w:rsidR="00315DFB">
        <w:rPr>
          <w:rFonts w:ascii="Simplified Arabic" w:hAnsi="Simplified Arabic" w:cs="Simplified Arabic" w:hint="cs"/>
          <w:b/>
          <w:bCs/>
          <w:sz w:val="24"/>
          <w:szCs w:val="24"/>
          <w:rtl/>
        </w:rPr>
        <w:t xml:space="preserve"> و</w:t>
      </w:r>
      <w:r w:rsidR="00E85041" w:rsidRPr="00315DFB">
        <w:rPr>
          <w:rFonts w:ascii="Simplified Arabic" w:hAnsi="Simplified Arabic" w:cs="Simplified Arabic" w:hint="cs"/>
          <w:sz w:val="24"/>
          <w:szCs w:val="24"/>
          <w:rtl/>
        </w:rPr>
        <w:t>التعرف على</w:t>
      </w:r>
      <w:r w:rsidR="00E15F1F" w:rsidRPr="00315DFB">
        <w:rPr>
          <w:rFonts w:ascii="Simplified Arabic" w:hAnsi="Simplified Arabic" w:cs="Simplified Arabic"/>
          <w:sz w:val="24"/>
          <w:szCs w:val="24"/>
          <w:rtl/>
        </w:rPr>
        <w:t xml:space="preserve"> الوسائط التي تؤثر على تفاعل اصحاب المصلحة على صفحة الفيس ب</w:t>
      </w:r>
      <w:r w:rsidR="00315DFB">
        <w:rPr>
          <w:rFonts w:ascii="Simplified Arabic" w:hAnsi="Simplified Arabic" w:cs="Simplified Arabic"/>
          <w:sz w:val="24"/>
          <w:szCs w:val="24"/>
          <w:rtl/>
        </w:rPr>
        <w:t>وك للهيئة العامة للشؤون المدنية</w:t>
      </w:r>
      <w:r w:rsidR="00315DFB">
        <w:rPr>
          <w:rFonts w:ascii="Simplified Arabic" w:hAnsi="Simplified Arabic" w:cs="Simplified Arabic" w:hint="cs"/>
          <w:b/>
          <w:bCs/>
          <w:sz w:val="24"/>
          <w:szCs w:val="24"/>
          <w:rtl/>
        </w:rPr>
        <w:t>, و</w:t>
      </w:r>
      <w:r w:rsidR="00E85041" w:rsidRPr="00315DFB">
        <w:rPr>
          <w:rFonts w:ascii="Simplified Arabic" w:hAnsi="Simplified Arabic" w:cs="Simplified Arabic" w:hint="cs"/>
          <w:sz w:val="24"/>
          <w:szCs w:val="24"/>
          <w:rtl/>
        </w:rPr>
        <w:t>رصد</w:t>
      </w:r>
      <w:r w:rsidR="00E15F1F" w:rsidRPr="00315DFB">
        <w:rPr>
          <w:rFonts w:ascii="Simplified Arabic" w:hAnsi="Simplified Arabic" w:cs="Simplified Arabic"/>
          <w:sz w:val="24"/>
          <w:szCs w:val="24"/>
          <w:rtl/>
        </w:rPr>
        <w:t xml:space="preserve"> </w:t>
      </w:r>
      <w:r w:rsidR="00E85041" w:rsidRPr="00315DFB">
        <w:rPr>
          <w:rFonts w:ascii="Simplified Arabic" w:hAnsi="Simplified Arabic" w:cs="Simplified Arabic" w:hint="cs"/>
          <w:sz w:val="24"/>
          <w:szCs w:val="24"/>
          <w:rtl/>
        </w:rPr>
        <w:t>ال</w:t>
      </w:r>
      <w:r w:rsidR="00E15F1F" w:rsidRPr="00315DFB">
        <w:rPr>
          <w:rFonts w:ascii="Simplified Arabic" w:hAnsi="Simplified Arabic" w:cs="Simplified Arabic"/>
          <w:sz w:val="24"/>
          <w:szCs w:val="24"/>
          <w:rtl/>
        </w:rPr>
        <w:t xml:space="preserve">فئة </w:t>
      </w:r>
      <w:r w:rsidR="00E85041" w:rsidRPr="00315DFB">
        <w:rPr>
          <w:rFonts w:ascii="Simplified Arabic" w:hAnsi="Simplified Arabic" w:cs="Simplified Arabic" w:hint="cs"/>
          <w:sz w:val="24"/>
          <w:szCs w:val="24"/>
          <w:rtl/>
        </w:rPr>
        <w:t>ال</w:t>
      </w:r>
      <w:r w:rsidR="00E15F1F" w:rsidRPr="00315DFB">
        <w:rPr>
          <w:rFonts w:ascii="Simplified Arabic" w:hAnsi="Simplified Arabic" w:cs="Simplified Arabic"/>
          <w:sz w:val="24"/>
          <w:szCs w:val="24"/>
          <w:rtl/>
        </w:rPr>
        <w:t xml:space="preserve">محددة من اصحاب المصلحة </w:t>
      </w:r>
      <w:r w:rsidR="00E85041" w:rsidRPr="00315DFB">
        <w:rPr>
          <w:rFonts w:ascii="Simplified Arabic" w:hAnsi="Simplified Arabic" w:cs="Simplified Arabic" w:hint="cs"/>
          <w:sz w:val="24"/>
          <w:szCs w:val="24"/>
          <w:rtl/>
        </w:rPr>
        <w:t xml:space="preserve">التي </w:t>
      </w:r>
      <w:r w:rsidR="00E15F1F" w:rsidRPr="00315DFB">
        <w:rPr>
          <w:rFonts w:ascii="Simplified Arabic" w:hAnsi="Simplified Arabic" w:cs="Simplified Arabic"/>
          <w:sz w:val="24"/>
          <w:szCs w:val="24"/>
          <w:rtl/>
        </w:rPr>
        <w:t>تركز عليها صفحة الهيئة العا</w:t>
      </w:r>
      <w:r w:rsidR="00315DFB">
        <w:rPr>
          <w:rFonts w:ascii="Simplified Arabic" w:hAnsi="Simplified Arabic" w:cs="Simplified Arabic"/>
          <w:sz w:val="24"/>
          <w:szCs w:val="24"/>
          <w:rtl/>
        </w:rPr>
        <w:t>مة للشؤون المدنية لتحسين سمعتها</w:t>
      </w:r>
      <w:r w:rsidR="002627BB">
        <w:rPr>
          <w:rFonts w:ascii="Simplified Arabic" w:hAnsi="Simplified Arabic" w:cs="Simplified Arabic" w:hint="cs"/>
          <w:b/>
          <w:bCs/>
          <w:sz w:val="24"/>
          <w:szCs w:val="24"/>
          <w:rtl/>
        </w:rPr>
        <w:t>, و</w:t>
      </w:r>
      <w:r w:rsidR="00E85041" w:rsidRPr="002627BB">
        <w:rPr>
          <w:rFonts w:ascii="Simplified Arabic" w:hAnsi="Simplified Arabic" w:cs="Simplified Arabic" w:hint="cs"/>
          <w:sz w:val="24"/>
          <w:szCs w:val="24"/>
          <w:rtl/>
        </w:rPr>
        <w:t>التعرف على</w:t>
      </w:r>
      <w:r w:rsidR="00E15F1F" w:rsidRPr="002627BB">
        <w:rPr>
          <w:rFonts w:ascii="Simplified Arabic" w:hAnsi="Simplified Arabic" w:cs="Simplified Arabic"/>
          <w:sz w:val="24"/>
          <w:szCs w:val="24"/>
          <w:rtl/>
        </w:rPr>
        <w:t xml:space="preserve"> </w:t>
      </w:r>
      <w:r w:rsidR="00E85041" w:rsidRPr="002627BB">
        <w:rPr>
          <w:rFonts w:ascii="Simplified Arabic" w:hAnsi="Simplified Arabic" w:cs="Simplified Arabic" w:hint="cs"/>
          <w:sz w:val="24"/>
          <w:szCs w:val="24"/>
          <w:rtl/>
        </w:rPr>
        <w:t>أ</w:t>
      </w:r>
      <w:r w:rsidR="00684F7D">
        <w:rPr>
          <w:rFonts w:ascii="Simplified Arabic" w:hAnsi="Simplified Arabic" w:cs="Simplified Arabic"/>
          <w:sz w:val="24"/>
          <w:szCs w:val="24"/>
          <w:rtl/>
        </w:rPr>
        <w:t>ثر تكرار النشر لنفس المحتوى</w:t>
      </w:r>
      <w:r w:rsidR="00684F7D">
        <w:rPr>
          <w:rFonts w:ascii="Simplified Arabic" w:hAnsi="Simplified Arabic" w:cs="Simplified Arabic" w:hint="cs"/>
          <w:sz w:val="24"/>
          <w:szCs w:val="24"/>
          <w:rtl/>
        </w:rPr>
        <w:t xml:space="preserve"> </w:t>
      </w:r>
      <w:r w:rsidR="00E15F1F" w:rsidRPr="002627BB">
        <w:rPr>
          <w:rFonts w:ascii="Simplified Arabic" w:hAnsi="Simplified Arabic" w:cs="Simplified Arabic"/>
          <w:sz w:val="24"/>
          <w:szCs w:val="24"/>
          <w:rtl/>
        </w:rPr>
        <w:t>على سمعة الهيئة العامة ل</w:t>
      </w:r>
      <w:r w:rsidR="002627BB">
        <w:rPr>
          <w:rFonts w:ascii="Simplified Arabic" w:hAnsi="Simplified Arabic" w:cs="Simplified Arabic"/>
          <w:sz w:val="24"/>
          <w:szCs w:val="24"/>
          <w:rtl/>
        </w:rPr>
        <w:t>لشؤون المدنية لدى اصحاب المصلحة</w:t>
      </w:r>
      <w:r w:rsidR="002627BB">
        <w:rPr>
          <w:rFonts w:ascii="Simplified Arabic" w:hAnsi="Simplified Arabic" w:cs="Simplified Arabic" w:hint="cs"/>
          <w:sz w:val="24"/>
          <w:szCs w:val="24"/>
          <w:rtl/>
        </w:rPr>
        <w:t>, و</w:t>
      </w:r>
      <w:r w:rsidR="00E85041" w:rsidRPr="002627BB">
        <w:rPr>
          <w:rFonts w:ascii="Simplified Arabic" w:hAnsi="Simplified Arabic" w:cs="Simplified Arabic" w:hint="cs"/>
          <w:sz w:val="24"/>
          <w:szCs w:val="24"/>
          <w:rtl/>
        </w:rPr>
        <w:t>توضيح أثر</w:t>
      </w:r>
      <w:r w:rsidR="00E15F1F" w:rsidRPr="002627BB">
        <w:rPr>
          <w:rFonts w:ascii="Simplified Arabic" w:hAnsi="Simplified Arabic" w:cs="Simplified Arabic"/>
          <w:sz w:val="24"/>
          <w:szCs w:val="24"/>
          <w:rtl/>
        </w:rPr>
        <w:t xml:space="preserve"> عدد المتابعين من اصحاب المصلحة لصفحة الهيئة العامة للشؤون المدنية على سمعتها</w:t>
      </w:r>
      <w:r w:rsidR="002627BB">
        <w:rPr>
          <w:rFonts w:ascii="Simplified Arabic" w:hAnsi="Simplified Arabic" w:cs="Simplified Arabic" w:hint="cs"/>
          <w:b/>
          <w:bCs/>
          <w:sz w:val="24"/>
          <w:szCs w:val="24"/>
          <w:rtl/>
        </w:rPr>
        <w:t>, و</w:t>
      </w:r>
      <w:r w:rsidR="00E85041" w:rsidRPr="002627BB">
        <w:rPr>
          <w:rFonts w:ascii="Simplified Arabic" w:hAnsi="Simplified Arabic" w:cs="Simplified Arabic" w:hint="cs"/>
          <w:sz w:val="24"/>
          <w:szCs w:val="24"/>
          <w:rtl/>
        </w:rPr>
        <w:t>معرفة أثر</w:t>
      </w:r>
      <w:r w:rsidR="00E15F1F" w:rsidRPr="002627BB">
        <w:rPr>
          <w:rFonts w:ascii="Simplified Arabic" w:hAnsi="Simplified Arabic" w:cs="Simplified Arabic"/>
          <w:sz w:val="24"/>
          <w:szCs w:val="24"/>
          <w:rtl/>
        </w:rPr>
        <w:t xml:space="preserve"> حيوية التفاعل على الصفحة من قبل اصحاب المصلحة على سمعة الهيئة العامة للشؤون المدنية</w:t>
      </w:r>
      <w:r w:rsidR="002627BB">
        <w:rPr>
          <w:rFonts w:ascii="Simplified Arabic" w:hAnsi="Simplified Arabic" w:cs="Simplified Arabic" w:hint="cs"/>
          <w:sz w:val="24"/>
          <w:szCs w:val="24"/>
          <w:rtl/>
        </w:rPr>
        <w:t>.</w:t>
      </w:r>
    </w:p>
    <w:p w:rsidR="00F16BE4" w:rsidRPr="002627BB" w:rsidRDefault="00F16BE4" w:rsidP="00D3355F">
      <w:pPr>
        <w:bidi/>
        <w:spacing w:line="240" w:lineRule="auto"/>
        <w:rPr>
          <w:rFonts w:ascii="Simplified Arabic" w:hAnsi="Simplified Arabic" w:cs="Simplified Arabic"/>
          <w:sz w:val="24"/>
          <w:szCs w:val="24"/>
          <w:rtl/>
        </w:rPr>
      </w:pPr>
      <w:r w:rsidRPr="00746DC1">
        <w:rPr>
          <w:rFonts w:ascii="Simplified Arabic" w:hAnsi="Simplified Arabic" w:cs="Simplified Arabic"/>
          <w:b/>
          <w:bCs/>
          <w:sz w:val="24"/>
          <w:szCs w:val="24"/>
          <w:rtl/>
        </w:rPr>
        <w:t>أهمية الدراسة:</w:t>
      </w:r>
      <w:r w:rsidR="002627BB">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ت</w:t>
      </w:r>
      <w:r w:rsidR="00684F7D">
        <w:rPr>
          <w:rFonts w:ascii="Simplified Arabic" w:hAnsi="Simplified Arabic" w:cs="Simplified Arabic" w:hint="cs"/>
          <w:sz w:val="24"/>
          <w:szCs w:val="24"/>
          <w:rtl/>
        </w:rPr>
        <w:t>كمن اهمية</w:t>
      </w:r>
      <w:r w:rsidR="00684F7D">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 xml:space="preserve"> الدراسة في انها تبحث </w:t>
      </w:r>
      <w:r w:rsidR="001C4CD1">
        <w:rPr>
          <w:rFonts w:ascii="Simplified Arabic" w:hAnsi="Simplified Arabic" w:cs="Simplified Arabic" w:hint="cs"/>
          <w:sz w:val="24"/>
          <w:szCs w:val="24"/>
          <w:rtl/>
        </w:rPr>
        <w:t>في</w:t>
      </w:r>
      <w:r w:rsidRPr="00746DC1">
        <w:rPr>
          <w:rFonts w:ascii="Simplified Arabic" w:hAnsi="Simplified Arabic" w:cs="Simplified Arabic"/>
          <w:sz w:val="24"/>
          <w:szCs w:val="24"/>
          <w:rtl/>
        </w:rPr>
        <w:t xml:space="preserve"> </w:t>
      </w:r>
      <w:r w:rsidR="006C4A52">
        <w:rPr>
          <w:rFonts w:ascii="Simplified Arabic" w:hAnsi="Simplified Arabic" w:cs="Simplified Arabic" w:hint="cs"/>
          <w:sz w:val="24"/>
          <w:szCs w:val="24"/>
          <w:rtl/>
        </w:rPr>
        <w:t>ت</w:t>
      </w:r>
      <w:r w:rsidRPr="00746DC1">
        <w:rPr>
          <w:rFonts w:ascii="Simplified Arabic" w:hAnsi="Simplified Arabic" w:cs="Simplified Arabic"/>
          <w:sz w:val="24"/>
          <w:szCs w:val="24"/>
          <w:rtl/>
        </w:rPr>
        <w:t>أ</w:t>
      </w:r>
      <w:r w:rsidR="006C4A52">
        <w:rPr>
          <w:rFonts w:ascii="Simplified Arabic" w:hAnsi="Simplified Arabic" w:cs="Simplified Arabic" w:hint="cs"/>
          <w:sz w:val="24"/>
          <w:szCs w:val="24"/>
          <w:rtl/>
        </w:rPr>
        <w:t xml:space="preserve">ثير </w:t>
      </w:r>
      <w:r w:rsidRPr="00746DC1">
        <w:rPr>
          <w:rFonts w:ascii="Simplified Arabic" w:hAnsi="Simplified Arabic" w:cs="Simplified Arabic"/>
          <w:sz w:val="24"/>
          <w:szCs w:val="24"/>
          <w:rtl/>
        </w:rPr>
        <w:t>استخد</w:t>
      </w:r>
      <w:r w:rsidR="006C4A52">
        <w:rPr>
          <w:rFonts w:ascii="Simplified Arabic" w:hAnsi="Simplified Arabic" w:cs="Simplified Arabic"/>
          <w:sz w:val="24"/>
          <w:szCs w:val="24"/>
          <w:rtl/>
        </w:rPr>
        <w:t>ام اصحاب المصلحة لوسائل التواصل</w:t>
      </w:r>
      <w:r w:rsidR="006C4A52">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 xml:space="preserve">الاجتماعي على السمعة </w:t>
      </w:r>
      <w:r w:rsidR="006C5690">
        <w:rPr>
          <w:rFonts w:ascii="Simplified Arabic" w:hAnsi="Simplified Arabic" w:cs="Simplified Arabic" w:hint="cs"/>
          <w:sz w:val="24"/>
          <w:szCs w:val="24"/>
          <w:rtl/>
        </w:rPr>
        <w:t>حيث ان هناك تجاهل</w:t>
      </w:r>
      <w:r w:rsidRPr="00746DC1">
        <w:rPr>
          <w:rFonts w:ascii="Simplified Arabic" w:hAnsi="Simplified Arabic" w:cs="Simplified Arabic"/>
          <w:sz w:val="24"/>
          <w:szCs w:val="24"/>
          <w:rtl/>
        </w:rPr>
        <w:t xml:space="preserve"> من قبل المؤسسات في البحث في ادوار اصحاب المصلحة,  </w:t>
      </w:r>
      <w:r w:rsidR="001C4CD1">
        <w:rPr>
          <w:rFonts w:ascii="Simplified Arabic" w:hAnsi="Simplified Arabic" w:cs="Simplified Arabic" w:hint="cs"/>
          <w:sz w:val="24"/>
          <w:szCs w:val="24"/>
          <w:rtl/>
        </w:rPr>
        <w:t>و</w:t>
      </w:r>
      <w:r w:rsidR="006C5690">
        <w:rPr>
          <w:rFonts w:ascii="Simplified Arabic" w:hAnsi="Simplified Arabic" w:cs="Simplified Arabic" w:hint="cs"/>
          <w:sz w:val="24"/>
          <w:szCs w:val="24"/>
          <w:rtl/>
        </w:rPr>
        <w:t>خاصة فيما يتعلق</w:t>
      </w:r>
      <w:r w:rsidRPr="00746DC1">
        <w:rPr>
          <w:rFonts w:ascii="Simplified Arabic" w:hAnsi="Simplified Arabic" w:cs="Simplified Arabic"/>
          <w:sz w:val="24"/>
          <w:szCs w:val="24"/>
          <w:rtl/>
        </w:rPr>
        <w:t xml:space="preserve"> </w:t>
      </w:r>
      <w:r w:rsidR="006C5690">
        <w:rPr>
          <w:rFonts w:ascii="Simplified Arabic" w:hAnsi="Simplified Arabic" w:cs="Simplified Arabic" w:hint="cs"/>
          <w:sz w:val="24"/>
          <w:szCs w:val="24"/>
          <w:rtl/>
        </w:rPr>
        <w:t>ب</w:t>
      </w:r>
      <w:r w:rsidRPr="00746DC1">
        <w:rPr>
          <w:rFonts w:ascii="Simplified Arabic" w:hAnsi="Simplified Arabic" w:cs="Simplified Arabic"/>
          <w:sz w:val="24"/>
          <w:szCs w:val="24"/>
          <w:rtl/>
        </w:rPr>
        <w:t>أهداف</w:t>
      </w:r>
      <w:r w:rsidR="006C5690">
        <w:rPr>
          <w:rFonts w:ascii="Simplified Arabic" w:hAnsi="Simplified Arabic" w:cs="Simplified Arabic" w:hint="cs"/>
          <w:sz w:val="24"/>
          <w:szCs w:val="24"/>
          <w:rtl/>
        </w:rPr>
        <w:t>هم</w:t>
      </w:r>
      <w:r w:rsidR="00760346" w:rsidRPr="00746DC1">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بالتالي تأمل الدراسة في المساهمة </w:t>
      </w:r>
      <w:r w:rsidR="001C4CD1">
        <w:rPr>
          <w:rFonts w:ascii="Simplified Arabic" w:hAnsi="Simplified Arabic" w:cs="Simplified Arabic" w:hint="cs"/>
          <w:sz w:val="24"/>
          <w:szCs w:val="24"/>
          <w:rtl/>
        </w:rPr>
        <w:t>تسليط الضوء على</w:t>
      </w:r>
      <w:r w:rsidRPr="00746DC1">
        <w:rPr>
          <w:rFonts w:ascii="Simplified Arabic" w:hAnsi="Simplified Arabic" w:cs="Simplified Arabic"/>
          <w:sz w:val="24"/>
          <w:szCs w:val="24"/>
          <w:rtl/>
        </w:rPr>
        <w:t xml:space="preserve"> دور استخدام اصحاب المصلحة لوسائل التواصل الاجتماعي </w:t>
      </w:r>
      <w:r w:rsidR="00811595">
        <w:rPr>
          <w:rFonts w:ascii="Simplified Arabic" w:hAnsi="Simplified Arabic" w:cs="Simplified Arabic" w:hint="cs"/>
          <w:sz w:val="24"/>
          <w:szCs w:val="24"/>
          <w:rtl/>
        </w:rPr>
        <w:t>وتأثيرها</w:t>
      </w:r>
      <w:r w:rsidR="006C5690">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على سمعة الهيئة ال</w:t>
      </w:r>
      <w:r w:rsidR="006C5690">
        <w:rPr>
          <w:rFonts w:ascii="Simplified Arabic" w:hAnsi="Simplified Arabic" w:cs="Simplified Arabic"/>
          <w:sz w:val="24"/>
          <w:szCs w:val="24"/>
          <w:rtl/>
        </w:rPr>
        <w:t xml:space="preserve">عامة للشؤون المدنية الفلسطينية </w:t>
      </w:r>
      <w:r w:rsidRPr="00746DC1">
        <w:rPr>
          <w:rFonts w:ascii="Simplified Arabic" w:hAnsi="Simplified Arabic" w:cs="Simplified Arabic"/>
          <w:sz w:val="24"/>
          <w:szCs w:val="24"/>
          <w:rtl/>
        </w:rPr>
        <w:t xml:space="preserve"> </w:t>
      </w:r>
      <w:r w:rsidR="006C5690">
        <w:rPr>
          <w:rFonts w:ascii="Simplified Arabic" w:hAnsi="Simplified Arabic" w:cs="Simplified Arabic" w:hint="cs"/>
          <w:sz w:val="24"/>
          <w:szCs w:val="24"/>
          <w:rtl/>
        </w:rPr>
        <w:t>ل</w:t>
      </w:r>
      <w:r w:rsidRPr="00746DC1">
        <w:rPr>
          <w:rFonts w:ascii="Simplified Arabic" w:hAnsi="Simplified Arabic" w:cs="Simplified Arabic"/>
          <w:sz w:val="24"/>
          <w:szCs w:val="24"/>
          <w:rtl/>
        </w:rPr>
        <w:t>خلق التوازن بين أهداف اصحاب المصلحة وبين الهيئة</w:t>
      </w:r>
      <w:r w:rsidR="002627BB">
        <w:rPr>
          <w:rFonts w:ascii="Simplified Arabic" w:hAnsi="Simplified Arabic" w:cs="Simplified Arabic" w:hint="cs"/>
          <w:sz w:val="24"/>
          <w:szCs w:val="24"/>
          <w:rtl/>
        </w:rPr>
        <w:t xml:space="preserve">, </w:t>
      </w:r>
      <w:r w:rsidR="001C4CD1">
        <w:rPr>
          <w:rFonts w:ascii="Simplified Arabic" w:hAnsi="Simplified Arabic" w:cs="Simplified Arabic" w:hint="cs"/>
          <w:sz w:val="24"/>
          <w:szCs w:val="24"/>
          <w:rtl/>
        </w:rPr>
        <w:t>اضافة الى</w:t>
      </w:r>
      <w:r w:rsidR="002627BB">
        <w:rPr>
          <w:rFonts w:ascii="Simplified Arabic" w:hAnsi="Simplified Arabic" w:cs="Simplified Arabic" w:hint="cs"/>
          <w:sz w:val="24"/>
          <w:szCs w:val="24"/>
          <w:rtl/>
        </w:rPr>
        <w:t xml:space="preserve"> </w:t>
      </w:r>
      <w:r w:rsidRPr="002627BB">
        <w:rPr>
          <w:rFonts w:ascii="Simplified Arabic" w:hAnsi="Simplified Arabic" w:cs="Simplified Arabic"/>
          <w:sz w:val="24"/>
          <w:szCs w:val="24"/>
          <w:rtl/>
        </w:rPr>
        <w:t xml:space="preserve">تحديد اكثر فئات اصحاب المصلحة نشاطاً على صفحة الهيئة العامة للشؤون المدنية  </w:t>
      </w:r>
      <w:r w:rsidR="0044433A" w:rsidRPr="002627BB">
        <w:rPr>
          <w:rFonts w:ascii="Simplified Arabic" w:hAnsi="Simplified Arabic" w:cs="Simplified Arabic" w:hint="cs"/>
          <w:sz w:val="24"/>
          <w:szCs w:val="24"/>
          <w:rtl/>
        </w:rPr>
        <w:t>و</w:t>
      </w:r>
      <w:r w:rsidRPr="002627BB">
        <w:rPr>
          <w:rFonts w:ascii="Simplified Arabic" w:hAnsi="Simplified Arabic" w:cs="Simplified Arabic"/>
          <w:sz w:val="24"/>
          <w:szCs w:val="24"/>
          <w:rtl/>
        </w:rPr>
        <w:t>ترتيب أولويات الصحاب المصلحة</w:t>
      </w:r>
      <w:r w:rsidR="002627BB">
        <w:rPr>
          <w:rFonts w:ascii="Simplified Arabic" w:hAnsi="Simplified Arabic" w:cs="Simplified Arabic" w:hint="cs"/>
          <w:sz w:val="24"/>
          <w:szCs w:val="24"/>
          <w:rtl/>
        </w:rPr>
        <w:t>, و</w:t>
      </w:r>
      <w:r w:rsidR="001C4CD1">
        <w:rPr>
          <w:rFonts w:ascii="Simplified Arabic" w:hAnsi="Simplified Arabic" w:cs="Simplified Arabic" w:hint="cs"/>
          <w:sz w:val="24"/>
          <w:szCs w:val="24"/>
          <w:rtl/>
        </w:rPr>
        <w:t>تك</w:t>
      </w:r>
      <w:r w:rsidR="002627BB">
        <w:rPr>
          <w:rFonts w:ascii="Simplified Arabic" w:hAnsi="Simplified Arabic" w:cs="Simplified Arabic" w:hint="cs"/>
          <w:sz w:val="24"/>
          <w:szCs w:val="24"/>
          <w:rtl/>
        </w:rPr>
        <w:t xml:space="preserve">من </w:t>
      </w:r>
      <w:r w:rsidR="001C4CD1">
        <w:rPr>
          <w:rFonts w:ascii="Simplified Arabic" w:hAnsi="Simplified Arabic" w:cs="Simplified Arabic" w:hint="cs"/>
          <w:sz w:val="24"/>
          <w:szCs w:val="24"/>
          <w:rtl/>
        </w:rPr>
        <w:t>اهمية الدراسة الى وضع اسس واضحة ل</w:t>
      </w:r>
      <w:r w:rsidRPr="002627BB">
        <w:rPr>
          <w:rFonts w:ascii="Simplified Arabic" w:hAnsi="Simplified Arabic" w:cs="Simplified Arabic"/>
          <w:sz w:val="24"/>
          <w:szCs w:val="24"/>
          <w:rtl/>
        </w:rPr>
        <w:t>خلق التوازن بين اهداف اصحاب المصلحة, وسمعة الهيئة العامة للشؤون المدنية</w:t>
      </w:r>
    </w:p>
    <w:p w:rsidR="00F33186" w:rsidRPr="00746DC1" w:rsidRDefault="00F33186" w:rsidP="00D3355F">
      <w:pPr>
        <w:bidi/>
        <w:spacing w:line="240" w:lineRule="auto"/>
        <w:ind w:left="-7"/>
        <w:jc w:val="both"/>
        <w:rPr>
          <w:rFonts w:ascii="Simplified Arabic" w:hAnsi="Simplified Arabic" w:cs="Simplified Arabic"/>
          <w:sz w:val="24"/>
          <w:szCs w:val="24"/>
          <w:rtl/>
        </w:rPr>
      </w:pPr>
      <w:r>
        <w:rPr>
          <w:rFonts w:ascii="Simplified Arabic" w:hAnsi="Simplified Arabic" w:cs="Simplified Arabic" w:hint="cs"/>
          <w:b/>
          <w:bCs/>
          <w:sz w:val="24"/>
          <w:szCs w:val="24"/>
          <w:rtl/>
        </w:rPr>
        <w:t>مصطلحات الدراسة</w:t>
      </w:r>
    </w:p>
    <w:p w:rsidR="00F16BE4" w:rsidRPr="00746DC1" w:rsidRDefault="00F16BE4" w:rsidP="00D746F5">
      <w:pPr>
        <w:pStyle w:val="ListParagraph"/>
        <w:numPr>
          <w:ilvl w:val="0"/>
          <w:numId w:val="4"/>
        </w:numPr>
        <w:bidi/>
        <w:spacing w:line="240" w:lineRule="auto"/>
        <w:jc w:val="both"/>
        <w:rPr>
          <w:rFonts w:ascii="Simplified Arabic" w:hAnsi="Simplified Arabic" w:cs="Simplified Arabic"/>
          <w:sz w:val="24"/>
          <w:szCs w:val="24"/>
        </w:rPr>
      </w:pPr>
      <w:r w:rsidRPr="00746DC1">
        <w:rPr>
          <w:rFonts w:ascii="Simplified Arabic" w:hAnsi="Simplified Arabic" w:cs="Simplified Arabic"/>
          <w:b/>
          <w:bCs/>
          <w:sz w:val="24"/>
          <w:szCs w:val="24"/>
          <w:rtl/>
        </w:rPr>
        <w:lastRenderedPageBreak/>
        <w:t>وسائل التواصل الاجتماعي : "</w:t>
      </w:r>
      <w:r w:rsidRPr="00746DC1">
        <w:rPr>
          <w:rFonts w:ascii="Simplified Arabic" w:hAnsi="Simplified Arabic" w:cs="Simplified Arabic"/>
          <w:sz w:val="24"/>
          <w:szCs w:val="24"/>
          <w:rtl/>
        </w:rPr>
        <w:t>مجموعة من الأدوات عبر الإنترنت المصممة والمتمحورة للتفاعل الاجتماعي" (</w:t>
      </w:r>
      <w:r w:rsidR="00D746F5">
        <w:rPr>
          <w:rFonts w:ascii="Simplified Arabic" w:hAnsi="Simplified Arabic" w:cs="Simplified Arabic"/>
          <w:sz w:val="24"/>
          <w:szCs w:val="24"/>
        </w:rPr>
        <w:t>, p. 30</w:t>
      </w:r>
      <w:r w:rsidR="00D746F5" w:rsidRPr="00D746F5">
        <w:rPr>
          <w:rFonts w:ascii="Simplified Arabic" w:hAnsi="Simplified Arabic" w:cs="Simplified Arabic"/>
          <w:sz w:val="24"/>
          <w:szCs w:val="24"/>
          <w:rtl/>
        </w:rPr>
        <w:t>2012</w:t>
      </w:r>
      <w:r w:rsidR="00D746F5">
        <w:rPr>
          <w:rFonts w:ascii="Simplified Arabic" w:hAnsi="Simplified Arabic" w:cs="Simplified Arabic"/>
          <w:sz w:val="24"/>
          <w:szCs w:val="24"/>
        </w:rPr>
        <w:t>(</w:t>
      </w:r>
      <w:r w:rsidR="00D746F5" w:rsidRPr="00D746F5">
        <w:rPr>
          <w:rFonts w:ascii="Simplified Arabic" w:hAnsi="Simplified Arabic" w:cs="Simplified Arabic"/>
          <w:sz w:val="24"/>
          <w:szCs w:val="24"/>
        </w:rPr>
        <w:t>Bertot, Jaeger &amp; Hansen</w:t>
      </w:r>
      <w:r w:rsidR="00D746F5">
        <w:rPr>
          <w:rFonts w:ascii="Simplified Arabic" w:hAnsi="Simplified Arabic" w:cs="Simplified Arabic"/>
          <w:sz w:val="24"/>
          <w:szCs w:val="24"/>
        </w:rPr>
        <w:t xml:space="preserve"> </w:t>
      </w:r>
    </w:p>
    <w:p w:rsidR="00F16BE4" w:rsidRPr="00746DC1" w:rsidRDefault="00F16BE4" w:rsidP="00D3355F">
      <w:pPr>
        <w:pStyle w:val="ListParagraph"/>
        <w:numPr>
          <w:ilvl w:val="0"/>
          <w:numId w:val="4"/>
        </w:numPr>
        <w:bidi/>
        <w:spacing w:line="240" w:lineRule="auto"/>
        <w:jc w:val="both"/>
        <w:rPr>
          <w:rFonts w:ascii="Simplified Arabic" w:hAnsi="Simplified Arabic" w:cs="Simplified Arabic"/>
          <w:b/>
          <w:bCs/>
          <w:sz w:val="24"/>
          <w:szCs w:val="24"/>
        </w:rPr>
      </w:pPr>
      <w:r w:rsidRPr="00746DC1">
        <w:rPr>
          <w:rFonts w:ascii="Simplified Arabic" w:hAnsi="Simplified Arabic" w:cs="Simplified Arabic"/>
          <w:b/>
          <w:bCs/>
          <w:sz w:val="24"/>
          <w:szCs w:val="24"/>
          <w:rtl/>
        </w:rPr>
        <w:t xml:space="preserve">اصحاب المصلحة: </w:t>
      </w:r>
      <w:r w:rsidRPr="00746DC1">
        <w:rPr>
          <w:rFonts w:ascii="Simplified Arabic" w:hAnsi="Simplified Arabic" w:cs="Simplified Arabic"/>
          <w:sz w:val="24"/>
          <w:szCs w:val="24"/>
          <w:rtl/>
        </w:rPr>
        <w:t>الأفراد أو المجموعات الذين قد يؤثروا أو يتأثروا بالمنظمات وأهدافها ومنهم, أصحاب المصلحة أصحاب المصلحة الأساسيين (المجتمعات والعملاء، والموظفين، والموردين، والممولين) الذين يحددون الأعمال ومنهم الثانويين (الحكومات، والمنافسين، ومجموعات المدافعين عن المستهلكين، ومجموعات المصالح الاجتماعية، ووسائل الإعلام). (</w:t>
      </w:r>
      <w:r w:rsidRPr="00746DC1">
        <w:rPr>
          <w:rFonts w:ascii="Times New Roman" w:hAnsi="Times New Roman" w:cs="Times New Roman"/>
          <w:sz w:val="24"/>
          <w:szCs w:val="24"/>
        </w:rPr>
        <w:t>Ş</w:t>
      </w:r>
      <w:r w:rsidRPr="00746DC1">
        <w:rPr>
          <w:rFonts w:ascii="Simplified Arabic" w:hAnsi="Simplified Arabic" w:cs="Simplified Arabic"/>
          <w:sz w:val="24"/>
          <w:szCs w:val="24"/>
        </w:rPr>
        <w:t>akar</w:t>
      </w:r>
      <w:r w:rsidRPr="00746DC1">
        <w:rPr>
          <w:rFonts w:ascii="Simplified Arabic" w:hAnsi="Simplified Arabic" w:cs="Simplified Arabic"/>
          <w:sz w:val="24"/>
          <w:szCs w:val="24"/>
          <w:lang w:bidi="ar-LB"/>
        </w:rPr>
        <w:t>,2018,p4</w:t>
      </w:r>
      <w:r w:rsidRPr="00746DC1">
        <w:rPr>
          <w:rFonts w:ascii="Simplified Arabic" w:hAnsi="Simplified Arabic" w:cs="Simplified Arabic"/>
          <w:sz w:val="24"/>
          <w:szCs w:val="24"/>
          <w:rtl/>
        </w:rPr>
        <w:t>&amp;</w:t>
      </w:r>
      <w:r w:rsidRPr="00746DC1">
        <w:rPr>
          <w:rFonts w:ascii="Simplified Arabic" w:hAnsi="Simplified Arabic" w:cs="Simplified Arabic"/>
          <w:sz w:val="24"/>
          <w:szCs w:val="24"/>
        </w:rPr>
        <w:t>Sürücü</w:t>
      </w:r>
      <w:r w:rsidRPr="00746DC1">
        <w:rPr>
          <w:rFonts w:ascii="Simplified Arabic" w:hAnsi="Simplified Arabic" w:cs="Simplified Arabic"/>
          <w:sz w:val="24"/>
          <w:szCs w:val="24"/>
          <w:rtl/>
        </w:rPr>
        <w:t>)</w:t>
      </w:r>
    </w:p>
    <w:p w:rsidR="00F16BE4" w:rsidRPr="00746DC1" w:rsidRDefault="00F16BE4" w:rsidP="00D3355F">
      <w:pPr>
        <w:pStyle w:val="ListParagraph"/>
        <w:numPr>
          <w:ilvl w:val="0"/>
          <w:numId w:val="4"/>
        </w:numPr>
        <w:bidi/>
        <w:spacing w:line="240" w:lineRule="auto"/>
        <w:jc w:val="both"/>
        <w:rPr>
          <w:rFonts w:ascii="Simplified Arabic" w:hAnsi="Simplified Arabic" w:cs="Simplified Arabic"/>
          <w:b/>
          <w:bCs/>
          <w:sz w:val="24"/>
          <w:szCs w:val="24"/>
        </w:rPr>
      </w:pPr>
      <w:r w:rsidRPr="00746DC1">
        <w:rPr>
          <w:rFonts w:ascii="Simplified Arabic" w:hAnsi="Simplified Arabic" w:cs="Simplified Arabic"/>
          <w:b/>
          <w:bCs/>
          <w:sz w:val="24"/>
          <w:szCs w:val="24"/>
          <w:rtl/>
        </w:rPr>
        <w:t xml:space="preserve">السمعة: </w:t>
      </w:r>
      <w:r w:rsidRPr="00746DC1">
        <w:rPr>
          <w:rFonts w:ascii="Simplified Arabic" w:hAnsi="Simplified Arabic" w:cs="Simplified Arabic"/>
          <w:sz w:val="24"/>
          <w:szCs w:val="24"/>
          <w:rtl/>
        </w:rPr>
        <w:t>انطباع اصحاب المصلحة حول منتجات وسياسات وانظمة المؤسسة, وكلما كان رأيهم ايجابيا كلما حرصوا على استمرارية العلاقة وديمومتها, وكل صاحب مصلحة قد يكون له اهتمامات مختلفة, وفوائد واهداف تقود الى تقييمات متعددة للسمعة تتم في العلن. (فلاق,201</w:t>
      </w:r>
      <w:r w:rsidR="002F11F4">
        <w:rPr>
          <w:rFonts w:ascii="Simplified Arabic" w:hAnsi="Simplified Arabic" w:cs="Simplified Arabic" w:hint="cs"/>
          <w:sz w:val="24"/>
          <w:szCs w:val="24"/>
          <w:rtl/>
        </w:rPr>
        <w:t>7</w:t>
      </w:r>
      <w:r w:rsidRPr="00746DC1">
        <w:rPr>
          <w:rFonts w:ascii="Simplified Arabic" w:hAnsi="Simplified Arabic" w:cs="Simplified Arabic"/>
          <w:sz w:val="24"/>
          <w:szCs w:val="24"/>
          <w:rtl/>
        </w:rPr>
        <w:t>, ص309)</w:t>
      </w:r>
    </w:p>
    <w:p w:rsidR="00F16BE4" w:rsidRPr="00746DC1" w:rsidRDefault="00F16BE4" w:rsidP="00D3355F">
      <w:pPr>
        <w:pStyle w:val="ListParagraph"/>
        <w:numPr>
          <w:ilvl w:val="0"/>
          <w:numId w:val="4"/>
        </w:num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 xml:space="preserve">الهيئة العامة للشؤون المدنية: </w:t>
      </w:r>
      <w:r w:rsidRPr="00746DC1">
        <w:rPr>
          <w:rFonts w:ascii="Simplified Arabic" w:hAnsi="Simplified Arabic" w:cs="Simplified Arabic"/>
          <w:sz w:val="24"/>
          <w:szCs w:val="24"/>
          <w:rtl/>
        </w:rPr>
        <w:t>الهيئة العامة للشؤون المدنية هي احدى مؤسسات السلطة الوطنية الفلسطينية الفاعلة، تأسست لمتابعة تنفيذ الاتفاقيات مع الجانب الاسرائيلي وتحديدا الملحق المدني في هذه الاتفاقيات، والتي يسعى من خلالها الجانب الفلسطيني التأكيد على سيادته الوطنية وحقه في تقرير مصيره لإنشاء الدولة الفلسطينية المستقلة وعاصمتها القدس الشريف .</w:t>
      </w:r>
    </w:p>
    <w:p w:rsidR="001A364F" w:rsidRPr="00746DC1" w:rsidRDefault="001A364F" w:rsidP="00D3355F">
      <w:pPr>
        <w:bidi/>
        <w:spacing w:line="240" w:lineRule="auto"/>
        <w:rPr>
          <w:rFonts w:ascii="Simplified Arabic" w:hAnsi="Simplified Arabic" w:cs="Simplified Arabic"/>
          <w:b/>
          <w:bCs/>
          <w:sz w:val="24"/>
          <w:szCs w:val="24"/>
          <w:rtl/>
        </w:rPr>
      </w:pPr>
      <w:r w:rsidRPr="00746DC1">
        <w:rPr>
          <w:rFonts w:ascii="Simplified Arabic" w:hAnsi="Simplified Arabic" w:cs="Simplified Arabic"/>
          <w:b/>
          <w:bCs/>
          <w:sz w:val="24"/>
          <w:szCs w:val="24"/>
          <w:rtl/>
        </w:rPr>
        <w:t xml:space="preserve">الاطار النظري: </w:t>
      </w:r>
    </w:p>
    <w:p w:rsidR="001A364F" w:rsidRPr="00746DC1" w:rsidRDefault="001A364F" w:rsidP="00D3355F">
      <w:pPr>
        <w:bidi/>
        <w:spacing w:line="240" w:lineRule="auto"/>
        <w:rPr>
          <w:rFonts w:ascii="Simplified Arabic" w:hAnsi="Simplified Arabic" w:cs="Simplified Arabic"/>
          <w:b/>
          <w:bCs/>
          <w:sz w:val="24"/>
          <w:szCs w:val="24"/>
          <w:rtl/>
        </w:rPr>
      </w:pPr>
      <w:r w:rsidRPr="00746DC1">
        <w:rPr>
          <w:rFonts w:ascii="Simplified Arabic" w:hAnsi="Simplified Arabic" w:cs="Simplified Arabic"/>
          <w:b/>
          <w:bCs/>
          <w:sz w:val="24"/>
          <w:szCs w:val="24"/>
          <w:rtl/>
        </w:rPr>
        <w:t>نظرية أصحاب المصلحة</w:t>
      </w:r>
    </w:p>
    <w:p w:rsidR="001A364F" w:rsidRPr="00A2430A" w:rsidRDefault="00172D04" w:rsidP="00D3355F">
      <w:pPr>
        <w:bidi/>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استخدم الباحثان نظرية اصحاب المصلحة لملائمتها </w:t>
      </w:r>
      <w:r w:rsidR="00811595">
        <w:rPr>
          <w:rFonts w:ascii="Simplified Arabic" w:hAnsi="Simplified Arabic" w:cs="Simplified Arabic" w:hint="cs"/>
          <w:sz w:val="24"/>
          <w:szCs w:val="24"/>
          <w:rtl/>
        </w:rPr>
        <w:t>لأغراض</w:t>
      </w:r>
      <w:r>
        <w:rPr>
          <w:rFonts w:ascii="Simplified Arabic" w:hAnsi="Simplified Arabic" w:cs="Simplified Arabic" w:hint="cs"/>
          <w:sz w:val="24"/>
          <w:szCs w:val="24"/>
          <w:rtl/>
        </w:rPr>
        <w:t xml:space="preserve"> واهداف الدراسة حيث </w:t>
      </w:r>
      <w:r w:rsidR="00E419A9">
        <w:rPr>
          <w:rFonts w:ascii="Simplified Arabic" w:hAnsi="Simplified Arabic" w:cs="Simplified Arabic" w:hint="cs"/>
          <w:sz w:val="24"/>
          <w:szCs w:val="24"/>
          <w:rtl/>
        </w:rPr>
        <w:t xml:space="preserve">يشير </w:t>
      </w:r>
      <w:r w:rsidR="001A364F" w:rsidRPr="00746DC1">
        <w:rPr>
          <w:rFonts w:ascii="Simplified Arabic" w:hAnsi="Simplified Arabic" w:cs="Simplified Arabic"/>
          <w:sz w:val="24"/>
          <w:szCs w:val="24"/>
          <w:rtl/>
        </w:rPr>
        <w:t xml:space="preserve">مفهوم أصحاب المصلحة </w:t>
      </w:r>
      <w:r w:rsidR="00E419A9">
        <w:rPr>
          <w:rFonts w:ascii="Simplified Arabic" w:hAnsi="Simplified Arabic" w:cs="Simplified Arabic" w:hint="cs"/>
          <w:sz w:val="24"/>
          <w:szCs w:val="24"/>
          <w:rtl/>
        </w:rPr>
        <w:t>الى</w:t>
      </w:r>
      <w:r w:rsidR="001A364F" w:rsidRPr="00746DC1">
        <w:rPr>
          <w:rFonts w:ascii="Simplified Arabic" w:hAnsi="Simplified Arabic" w:cs="Simplified Arabic"/>
          <w:sz w:val="24"/>
          <w:szCs w:val="24"/>
          <w:rtl/>
        </w:rPr>
        <w:t xml:space="preserve"> أن الشركات ليس</w:t>
      </w:r>
      <w:r w:rsidR="005A278C" w:rsidRPr="00746DC1">
        <w:rPr>
          <w:rFonts w:ascii="Simplified Arabic" w:hAnsi="Simplified Arabic" w:cs="Simplified Arabic"/>
          <w:sz w:val="24"/>
          <w:szCs w:val="24"/>
          <w:rtl/>
        </w:rPr>
        <w:t>ت مسؤولة تجاه حملة أسهمها وحدها</w:t>
      </w:r>
      <w:r w:rsidR="001A364F" w:rsidRPr="00746DC1">
        <w:rPr>
          <w:rFonts w:ascii="Simplified Arabic" w:hAnsi="Simplified Arabic" w:cs="Simplified Arabic"/>
          <w:sz w:val="24"/>
          <w:szCs w:val="24"/>
          <w:rtl/>
        </w:rPr>
        <w:t xml:space="preserve">، </w:t>
      </w:r>
      <w:r w:rsidR="005A278C" w:rsidRPr="00746DC1">
        <w:rPr>
          <w:rFonts w:ascii="Simplified Arabic" w:hAnsi="Simplified Arabic" w:cs="Simplified Arabic"/>
          <w:sz w:val="24"/>
          <w:szCs w:val="24"/>
          <w:rtl/>
        </w:rPr>
        <w:t xml:space="preserve">ولكن </w:t>
      </w:r>
      <w:r w:rsidR="006C5690">
        <w:rPr>
          <w:rFonts w:ascii="Simplified Arabic" w:hAnsi="Simplified Arabic" w:cs="Simplified Arabic" w:hint="cs"/>
          <w:sz w:val="24"/>
          <w:szCs w:val="24"/>
          <w:rtl/>
        </w:rPr>
        <w:t>ا</w:t>
      </w:r>
      <w:r w:rsidR="005A278C" w:rsidRPr="00746DC1">
        <w:rPr>
          <w:rFonts w:ascii="Simplified Arabic" w:hAnsi="Simplified Arabic" w:cs="Simplified Arabic"/>
          <w:sz w:val="24"/>
          <w:szCs w:val="24"/>
          <w:rtl/>
        </w:rPr>
        <w:t xml:space="preserve">لمجموعة </w:t>
      </w:r>
      <w:r w:rsidR="006C5690">
        <w:rPr>
          <w:rFonts w:ascii="Simplified Arabic" w:hAnsi="Simplified Arabic" w:cs="Simplified Arabic" w:hint="cs"/>
          <w:sz w:val="24"/>
          <w:szCs w:val="24"/>
          <w:rtl/>
        </w:rPr>
        <w:t>ال</w:t>
      </w:r>
      <w:r w:rsidR="005A278C" w:rsidRPr="00746DC1">
        <w:rPr>
          <w:rFonts w:ascii="Simplified Arabic" w:hAnsi="Simplified Arabic" w:cs="Simplified Arabic"/>
          <w:sz w:val="24"/>
          <w:szCs w:val="24"/>
          <w:rtl/>
        </w:rPr>
        <w:t>كاملة من أصحاب المصلحة  مثل المساهمين</w:t>
      </w:r>
      <w:r w:rsidR="00E419A9">
        <w:rPr>
          <w:rFonts w:ascii="Simplified Arabic" w:hAnsi="Simplified Arabic" w:cs="Simplified Arabic" w:hint="cs"/>
          <w:sz w:val="24"/>
          <w:szCs w:val="24"/>
          <w:rtl/>
        </w:rPr>
        <w:t xml:space="preserve"> الذ</w:t>
      </w:r>
      <w:r w:rsidR="00811595">
        <w:rPr>
          <w:rFonts w:ascii="Simplified Arabic" w:hAnsi="Simplified Arabic" w:cs="Simplified Arabic" w:hint="cs"/>
          <w:sz w:val="24"/>
          <w:szCs w:val="24"/>
          <w:rtl/>
        </w:rPr>
        <w:t>ي</w:t>
      </w:r>
      <w:r w:rsidR="00E419A9">
        <w:rPr>
          <w:rFonts w:ascii="Simplified Arabic" w:hAnsi="Simplified Arabic" w:cs="Simplified Arabic" w:hint="cs"/>
          <w:sz w:val="24"/>
          <w:szCs w:val="24"/>
          <w:rtl/>
        </w:rPr>
        <w:t>ن</w:t>
      </w:r>
      <w:r w:rsidR="001A364F" w:rsidRPr="00746DC1">
        <w:rPr>
          <w:rFonts w:ascii="Simplified Arabic" w:hAnsi="Simplified Arabic" w:cs="Simplified Arabic"/>
          <w:sz w:val="24"/>
          <w:szCs w:val="24"/>
          <w:rtl/>
        </w:rPr>
        <w:t xml:space="preserve"> لديهم مصلحة مشروعة في الشركة</w:t>
      </w:r>
      <w:r w:rsidR="006C5690">
        <w:rPr>
          <w:rFonts w:ascii="Simplified Arabic" w:hAnsi="Simplified Arabic" w:cs="Simplified Arabic" w:hint="cs"/>
          <w:sz w:val="24"/>
          <w:szCs w:val="24"/>
          <w:rtl/>
        </w:rPr>
        <w:t xml:space="preserve"> ايضا </w:t>
      </w:r>
      <w:r w:rsidR="00811595">
        <w:rPr>
          <w:rFonts w:ascii="Simplified Arabic" w:hAnsi="Simplified Arabic" w:cs="Simplified Arabic" w:hint="cs"/>
          <w:sz w:val="24"/>
          <w:szCs w:val="24"/>
          <w:rtl/>
        </w:rPr>
        <w:t>مشتركون</w:t>
      </w:r>
      <w:r w:rsidR="006C5690">
        <w:rPr>
          <w:rFonts w:ascii="Simplified Arabic" w:hAnsi="Simplified Arabic" w:cs="Simplified Arabic" w:hint="cs"/>
          <w:sz w:val="24"/>
          <w:szCs w:val="24"/>
          <w:rtl/>
        </w:rPr>
        <w:t xml:space="preserve"> في هذه </w:t>
      </w:r>
      <w:r w:rsidR="00811595">
        <w:rPr>
          <w:rFonts w:ascii="Simplified Arabic" w:hAnsi="Simplified Arabic" w:cs="Simplified Arabic" w:hint="cs"/>
          <w:sz w:val="24"/>
          <w:szCs w:val="24"/>
          <w:rtl/>
        </w:rPr>
        <w:t>المسؤولي</w:t>
      </w:r>
      <w:r w:rsidR="00811595">
        <w:rPr>
          <w:rFonts w:ascii="Simplified Arabic" w:hAnsi="Simplified Arabic" w:cs="Simplified Arabic" w:hint="eastAsia"/>
          <w:sz w:val="24"/>
          <w:szCs w:val="24"/>
          <w:rtl/>
        </w:rPr>
        <w:t>ة</w:t>
      </w:r>
      <w:r w:rsidR="001A364F" w:rsidRPr="00746DC1">
        <w:rPr>
          <w:rFonts w:ascii="Simplified Arabic" w:hAnsi="Simplified Arabic" w:cs="Simplified Arabic"/>
          <w:sz w:val="24"/>
          <w:szCs w:val="24"/>
          <w:rtl/>
        </w:rPr>
        <w:t>. أن "نظرية أصحاب المصلحة للشركات</w:t>
      </w:r>
      <w:r w:rsidR="005A278C" w:rsidRPr="00746DC1">
        <w:rPr>
          <w:rFonts w:ascii="Simplified Arabic" w:hAnsi="Simplified Arabic" w:cs="Simplified Arabic"/>
          <w:sz w:val="24"/>
          <w:szCs w:val="24"/>
          <w:rtl/>
        </w:rPr>
        <w:t>" تقوم على مبدأين بسيطين. الأول</w:t>
      </w:r>
      <w:r w:rsidR="001A364F" w:rsidRPr="00746DC1">
        <w:rPr>
          <w:rFonts w:ascii="Simplified Arabic" w:hAnsi="Simplified Arabic" w:cs="Simplified Arabic"/>
          <w:sz w:val="24"/>
          <w:szCs w:val="24"/>
          <w:rtl/>
        </w:rPr>
        <w:t>: مبدأ حقوق ال</w:t>
      </w:r>
      <w:r w:rsidR="005A278C" w:rsidRPr="00746DC1">
        <w:rPr>
          <w:rFonts w:ascii="Simplified Arabic" w:hAnsi="Simplified Arabic" w:cs="Simplified Arabic"/>
          <w:sz w:val="24"/>
          <w:szCs w:val="24"/>
          <w:rtl/>
        </w:rPr>
        <w:t>شركات الذي يطالب الشركة بالتزام، أو القول</w:t>
      </w:r>
      <w:r w:rsidR="001A364F" w:rsidRPr="00746DC1">
        <w:rPr>
          <w:rFonts w:ascii="Simplified Arabic" w:hAnsi="Simplified Arabic" w:cs="Simplified Arabic"/>
          <w:sz w:val="24"/>
          <w:szCs w:val="24"/>
          <w:rtl/>
        </w:rPr>
        <w:t>، واجب عدم انتهاك حقوق الآخرين. والثاني: مبدأ آثار الشركات" التي تنص على أن الشركة هي المسؤولة عن آثار أفعالهم على الآخرين</w:t>
      </w:r>
      <w:r w:rsidR="00C77F04">
        <w:rPr>
          <w:rFonts w:ascii="Simplified Arabic" w:hAnsi="Simplified Arabic" w:cs="Simplified Arabic" w:hint="cs"/>
          <w:sz w:val="24"/>
          <w:szCs w:val="24"/>
          <w:rtl/>
        </w:rPr>
        <w:t xml:space="preserve">, </w:t>
      </w:r>
      <w:r w:rsidR="001A364F" w:rsidRPr="00746DC1">
        <w:rPr>
          <w:rFonts w:ascii="Simplified Arabic" w:hAnsi="Simplified Arabic" w:cs="Simplified Arabic"/>
          <w:sz w:val="24"/>
          <w:szCs w:val="24"/>
          <w:rtl/>
        </w:rPr>
        <w:t>إن صاحب المصلحة في الشركة هو فرد أو مجموعة تتضرر منها الشركة أو تستفيد منها</w:t>
      </w:r>
      <w:r w:rsidR="00C77F04">
        <w:rPr>
          <w:rFonts w:ascii="Simplified Arabic" w:hAnsi="Simplified Arabic" w:cs="Simplified Arabic" w:hint="cs"/>
          <w:sz w:val="24"/>
          <w:szCs w:val="24"/>
          <w:rtl/>
        </w:rPr>
        <w:t xml:space="preserve">, </w:t>
      </w:r>
      <w:r w:rsidR="001A364F" w:rsidRPr="00746DC1">
        <w:rPr>
          <w:rFonts w:ascii="Simplified Arabic" w:hAnsi="Simplified Arabic" w:cs="Simplified Arabic"/>
          <w:sz w:val="24"/>
          <w:szCs w:val="24"/>
          <w:rtl/>
        </w:rPr>
        <w:t>من الممكن أن تنتهك حقوقها أو يجب أن تحترمها المؤسسة</w:t>
      </w:r>
      <w:r w:rsidR="00A32953">
        <w:rPr>
          <w:rFonts w:ascii="Simplified Arabic" w:hAnsi="Simplified Arabic" w:cs="Simplified Arabic" w:hint="cs"/>
          <w:sz w:val="24"/>
          <w:szCs w:val="24"/>
          <w:rtl/>
        </w:rPr>
        <w:t xml:space="preserve">, </w:t>
      </w:r>
      <w:r w:rsidR="00917164" w:rsidRPr="00A32953">
        <w:rPr>
          <w:rFonts w:ascii="Simplified Arabic" w:hAnsi="Simplified Arabic" w:cs="Simplified Arabic"/>
          <w:sz w:val="24"/>
          <w:szCs w:val="24"/>
          <w:rtl/>
        </w:rPr>
        <w:t>ان بداية نشأة النظرية ظهرت عندما كان مفهوم اصحاب المصالح مقتصراً على المالكين مـن حملـة الاسهم، وان هذه العلاقـة بـين حملـة الاسـهم والمـديرين يطلـق عليهـا مـشكلة الوكالـة</w:t>
      </w:r>
      <w:r w:rsidR="00917164" w:rsidRPr="00A32953">
        <w:rPr>
          <w:rFonts w:ascii="Simplified Arabic" w:hAnsi="Simplified Arabic" w:cs="Simplified Arabic"/>
          <w:sz w:val="24"/>
          <w:szCs w:val="24"/>
        </w:rPr>
        <w:t xml:space="preserve"> (Problem Agency) </w:t>
      </w:r>
      <w:r w:rsidR="00917164" w:rsidRPr="00A32953">
        <w:rPr>
          <w:rFonts w:ascii="Simplified Arabic" w:hAnsi="Simplified Arabic" w:cs="Simplified Arabic"/>
          <w:sz w:val="24"/>
          <w:szCs w:val="24"/>
          <w:rtl/>
        </w:rPr>
        <w:t>وهي الاحتمالية بنشوء صراع مصلحة بين الإدارة والمـالكين، واللـذين كانا يسعيان بإتجاهات مختلفة تقود الى احداث هذه المشكلة، حيث هنـا تختلـف أهـداف الإدارة وأهداف المالكين، إذ أن الإدارة تسعى لتعظيم القيمة، بينما يرغب المـالكون بتعظـيم الربحيـة.</w:t>
      </w:r>
      <w:r w:rsidR="00917164" w:rsidRPr="00A32953">
        <w:rPr>
          <w:rFonts w:ascii="Simplified Arabic" w:hAnsi="Simplified Arabic" w:cs="Simplified Arabic"/>
          <w:sz w:val="24"/>
          <w:szCs w:val="24"/>
        </w:rPr>
        <w:t xml:space="preserve"> </w:t>
      </w:r>
      <w:r w:rsidR="00917164" w:rsidRPr="00A32953">
        <w:rPr>
          <w:rFonts w:ascii="Simplified Arabic" w:hAnsi="Simplified Arabic" w:cs="Simplified Arabic"/>
          <w:sz w:val="24"/>
          <w:szCs w:val="24"/>
          <w:rtl/>
        </w:rPr>
        <w:t>يظهر الصراع بشكل واضح بين النموذج المرتكز على الربحية</w:t>
      </w:r>
      <w:r w:rsidR="00917164" w:rsidRPr="00A32953">
        <w:rPr>
          <w:rFonts w:ascii="Simplified Arabic" w:hAnsi="Simplified Arabic" w:cs="Simplified Arabic"/>
          <w:sz w:val="24"/>
          <w:szCs w:val="24"/>
        </w:rPr>
        <w:t xml:space="preserve"> (Profitability</w:t>
      </w:r>
      <w:r w:rsidR="00917164" w:rsidRPr="00A32953">
        <w:rPr>
          <w:rFonts w:ascii="Simplified Arabic" w:hAnsi="Simplified Arabic" w:cs="Simplified Arabic"/>
          <w:sz w:val="24"/>
          <w:szCs w:val="24"/>
          <w:lang w:bidi="ar-LB"/>
        </w:rPr>
        <w:t>)</w:t>
      </w:r>
      <w:r w:rsidR="00917164" w:rsidRPr="00A32953">
        <w:rPr>
          <w:rFonts w:ascii="Simplified Arabic" w:hAnsi="Simplified Arabic" w:cs="Simplified Arabic"/>
          <w:sz w:val="24"/>
          <w:szCs w:val="24"/>
        </w:rPr>
        <w:t xml:space="preserve"> </w:t>
      </w:r>
      <w:r w:rsidR="00917164" w:rsidRPr="00A32953">
        <w:rPr>
          <w:rFonts w:ascii="Simplified Arabic" w:hAnsi="Simplified Arabic" w:cs="Simplified Arabic"/>
          <w:sz w:val="24"/>
          <w:szCs w:val="24"/>
          <w:rtl/>
        </w:rPr>
        <w:t>والموروث من الماضي الصناعي وبين نموذج المسؤولية الاجتماعية الذي تم تقديمه فـي الـستينيات مـن القرن الماضي، اذ ان توليد الربحية ممكن ان يؤدي الى منافع اجتماعية بشكل غير مباشر. ولكن من وجهة نظر المديرين الملتزمة بتكوين المال، فأصحاب المصالح هم فقط وسائط لينتهي عنـدها التحصيل المالي. وبالمقابل ان نموذج المسؤولية الاجتماعية يتجاهل الانتاجية والربح والاهـداف الاقتصادية الاخرى. فالمسؤولية الاجتماعية والربحية تبدوان غير متوافقتان.</w:t>
      </w:r>
      <w:r w:rsidR="00917164" w:rsidRPr="00A32953">
        <w:rPr>
          <w:rFonts w:ascii="Simplified Arabic" w:hAnsi="Simplified Arabic" w:cs="Simplified Arabic"/>
          <w:sz w:val="24"/>
          <w:szCs w:val="24"/>
        </w:rPr>
        <w:t xml:space="preserve"> </w:t>
      </w:r>
      <w:r w:rsidR="00917164" w:rsidRPr="00A32953">
        <w:rPr>
          <w:rFonts w:ascii="Simplified Arabic" w:hAnsi="Simplified Arabic" w:cs="Simplified Arabic"/>
          <w:sz w:val="24"/>
          <w:szCs w:val="24"/>
          <w:rtl/>
        </w:rPr>
        <w:t xml:space="preserve">والنظرية وضعت نموذج للشركة، الذي بموجبه كل الأفراد والجماعات مـن ذوي المـصالح المشروعة يشاركون </w:t>
      </w:r>
      <w:r w:rsidR="00917164" w:rsidRPr="00A32953">
        <w:rPr>
          <w:rFonts w:ascii="Simplified Arabic" w:hAnsi="Simplified Arabic" w:cs="Simplified Arabic"/>
          <w:sz w:val="24"/>
          <w:szCs w:val="24"/>
          <w:rtl/>
        </w:rPr>
        <w:lastRenderedPageBreak/>
        <w:t>في المشروع من اجل الحصول على المنافع، ولا توجد اولويـة لمجموعـة معينة من ال</w:t>
      </w:r>
      <w:r w:rsidR="00AC2F24" w:rsidRPr="00A32953">
        <w:rPr>
          <w:rFonts w:ascii="Simplified Arabic" w:hAnsi="Simplified Arabic" w:cs="Simplified Arabic"/>
          <w:sz w:val="24"/>
          <w:szCs w:val="24"/>
          <w:rtl/>
        </w:rPr>
        <w:t>مصالح والمنافع على مجموعة اخرى</w:t>
      </w:r>
      <w:r w:rsidR="00AC2F24" w:rsidRPr="00A32953">
        <w:rPr>
          <w:rFonts w:ascii="Simplified Arabic" w:hAnsi="Simplified Arabic" w:cs="Simplified Arabic" w:hint="cs"/>
          <w:sz w:val="24"/>
          <w:szCs w:val="24"/>
          <w:rtl/>
        </w:rPr>
        <w:t>, و</w:t>
      </w:r>
      <w:r w:rsidR="001A364F" w:rsidRPr="00A32953">
        <w:rPr>
          <w:rFonts w:ascii="Simplified Arabic" w:hAnsi="Simplified Arabic" w:cs="Simplified Arabic"/>
          <w:sz w:val="24"/>
          <w:szCs w:val="24"/>
          <w:rtl/>
        </w:rPr>
        <w:t>يتم إجراء مشاركة أصحاب المصلحة والمواطنين لتحقيق شكلين من التفاعل أو التواصل الحواري</w:t>
      </w:r>
      <w:r w:rsidR="00E419A9" w:rsidRPr="00A32953">
        <w:rPr>
          <w:rFonts w:ascii="Simplified Arabic" w:hAnsi="Simplified Arabic" w:cs="Simplified Arabic" w:hint="cs"/>
          <w:sz w:val="24"/>
          <w:szCs w:val="24"/>
          <w:rtl/>
        </w:rPr>
        <w:t xml:space="preserve"> هما </w:t>
      </w:r>
      <w:r w:rsidR="00811595" w:rsidRPr="00A32953">
        <w:rPr>
          <w:rFonts w:ascii="Simplified Arabic" w:hAnsi="Simplified Arabic" w:cs="Simplified Arabic" w:hint="cs"/>
          <w:sz w:val="24"/>
          <w:szCs w:val="24"/>
          <w:rtl/>
        </w:rPr>
        <w:t>الأجماع</w:t>
      </w:r>
      <w:r w:rsidR="001A364F" w:rsidRPr="00A32953">
        <w:rPr>
          <w:rFonts w:ascii="Simplified Arabic" w:hAnsi="Simplified Arabic" w:cs="Simplified Arabic"/>
          <w:sz w:val="24"/>
          <w:szCs w:val="24"/>
          <w:rtl/>
        </w:rPr>
        <w:t xml:space="preserve"> </w:t>
      </w:r>
      <w:r w:rsidR="00AC2F24" w:rsidRPr="00A32953">
        <w:rPr>
          <w:rFonts w:ascii="Simplified Arabic" w:hAnsi="Simplified Arabic" w:cs="Simplified Arabic" w:hint="cs"/>
          <w:sz w:val="24"/>
          <w:szCs w:val="24"/>
          <w:rtl/>
        </w:rPr>
        <w:t>ال</w:t>
      </w:r>
      <w:r w:rsidR="001A364F" w:rsidRPr="00A32953">
        <w:rPr>
          <w:rFonts w:ascii="Simplified Arabic" w:hAnsi="Simplified Arabic" w:cs="Simplified Arabic"/>
          <w:sz w:val="24"/>
          <w:szCs w:val="24"/>
          <w:rtl/>
        </w:rPr>
        <w:t xml:space="preserve">عام </w:t>
      </w:r>
      <w:r w:rsidR="00464155" w:rsidRPr="00A32953">
        <w:rPr>
          <w:rFonts w:ascii="Simplified Arabic" w:hAnsi="Simplified Arabic" w:cs="Simplified Arabic" w:hint="cs"/>
          <w:sz w:val="24"/>
          <w:szCs w:val="24"/>
          <w:rtl/>
        </w:rPr>
        <w:t>و</w:t>
      </w:r>
      <w:r w:rsidR="001A364F" w:rsidRPr="00A32953">
        <w:rPr>
          <w:rFonts w:ascii="Simplified Arabic" w:hAnsi="Simplified Arabic" w:cs="Simplified Arabic"/>
          <w:sz w:val="24"/>
          <w:szCs w:val="24"/>
          <w:rtl/>
        </w:rPr>
        <w:t xml:space="preserve">مجموعة من الآراء الاجتماعية والسياسية المتباينة في منظور </w:t>
      </w:r>
      <w:r w:rsidR="001A364F" w:rsidRPr="00A2430A">
        <w:rPr>
          <w:rFonts w:ascii="Simplified Arabic" w:hAnsi="Simplified Arabic" w:cs="Simplified Arabic"/>
          <w:sz w:val="24"/>
          <w:szCs w:val="24"/>
          <w:rtl/>
        </w:rPr>
        <w:t>صراع .</w:t>
      </w:r>
      <w:r w:rsidR="00E36CA9" w:rsidRPr="00A2430A">
        <w:rPr>
          <w:rFonts w:ascii="Simplified Arabic" w:hAnsi="Simplified Arabic" w:cs="Simplified Arabic"/>
          <w:sz w:val="24"/>
          <w:szCs w:val="24"/>
        </w:rPr>
        <w:t xml:space="preserve"> Dillard, J., &amp; Roslender, R. 2011</w:t>
      </w:r>
      <w:r w:rsidR="00E36CA9" w:rsidRPr="00A2430A">
        <w:rPr>
          <w:rFonts w:ascii="Simplified Arabic" w:hAnsi="Simplified Arabic" w:cs="Simplified Arabic"/>
          <w:sz w:val="24"/>
          <w:szCs w:val="24"/>
          <w:lang w:bidi="ar-LB"/>
        </w:rPr>
        <w:t>)</w:t>
      </w:r>
      <w:r w:rsidR="00E36CA9" w:rsidRPr="00A2430A">
        <w:rPr>
          <w:rFonts w:ascii="Simplified Arabic" w:hAnsi="Simplified Arabic" w:cs="Simplified Arabic"/>
          <w:sz w:val="24"/>
          <w:szCs w:val="24"/>
          <w:rtl/>
        </w:rPr>
        <w:t>)</w:t>
      </w:r>
    </w:p>
    <w:p w:rsidR="00F16BE4" w:rsidRPr="00A2430A" w:rsidRDefault="00F33186" w:rsidP="00D3355F">
      <w:pPr>
        <w:bidi/>
        <w:spacing w:line="240" w:lineRule="auto"/>
        <w:ind w:left="-7"/>
        <w:jc w:val="both"/>
        <w:rPr>
          <w:rFonts w:ascii="Simplified Arabic" w:hAnsi="Simplified Arabic" w:cs="Simplified Arabic"/>
          <w:b/>
          <w:bCs/>
          <w:sz w:val="24"/>
          <w:szCs w:val="24"/>
        </w:rPr>
      </w:pPr>
      <w:r w:rsidRPr="00A2430A">
        <w:rPr>
          <w:rFonts w:ascii="Simplified Arabic" w:hAnsi="Simplified Arabic" w:cs="Simplified Arabic"/>
          <w:b/>
          <w:bCs/>
          <w:sz w:val="24"/>
          <w:szCs w:val="24"/>
          <w:rtl/>
        </w:rPr>
        <w:t xml:space="preserve">الدراسات السابقة:  </w:t>
      </w:r>
    </w:p>
    <w:p w:rsidR="00787B0F" w:rsidRPr="00AC490C" w:rsidRDefault="009B2845" w:rsidP="00D3355F">
      <w:pPr>
        <w:bidi/>
        <w:spacing w:line="240" w:lineRule="auto"/>
        <w:jc w:val="both"/>
        <w:rPr>
          <w:rFonts w:ascii="Simplified Arabic" w:hAnsi="Simplified Arabic" w:cs="Simplified Arabic"/>
          <w:b/>
          <w:bCs/>
          <w:sz w:val="24"/>
          <w:szCs w:val="24"/>
        </w:rPr>
      </w:pPr>
      <w:r w:rsidRPr="009B2845">
        <w:rPr>
          <w:rFonts w:ascii="Simplified Arabic" w:hAnsi="Simplified Arabic" w:cs="Simplified Arabic"/>
          <w:b/>
          <w:bCs/>
          <w:sz w:val="24"/>
          <w:szCs w:val="24"/>
        </w:rPr>
        <w:t>Jennifer Ihm</w:t>
      </w:r>
      <w:r w:rsidRPr="009B2845">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(2019): التواصل المنظمات غير الربحية على وسائل التواصل الاجتماعي: الشبكات المستقلة لأصحاب المصلحة وثلاثة أنواع من الروابط التنظيمية.</w:t>
      </w:r>
    </w:p>
    <w:p w:rsidR="00787B0F" w:rsidRPr="00AC490C" w:rsidRDefault="00787B0F" w:rsidP="00D3355F">
      <w:pPr>
        <w:pStyle w:val="ListParagraph"/>
        <w:bidi/>
        <w:spacing w:line="240" w:lineRule="auto"/>
        <w:ind w:left="-7"/>
        <w:jc w:val="both"/>
        <w:rPr>
          <w:rFonts w:ascii="Simplified Arabic" w:hAnsi="Simplified Arabic" w:cs="Simplified Arabic"/>
          <w:sz w:val="24"/>
          <w:szCs w:val="24"/>
          <w:rtl/>
        </w:rPr>
      </w:pPr>
      <w:r w:rsidRPr="00AC490C">
        <w:rPr>
          <w:rFonts w:ascii="Simplified Arabic" w:hAnsi="Simplified Arabic" w:cs="Simplified Arabic" w:hint="cs"/>
          <w:sz w:val="24"/>
          <w:szCs w:val="24"/>
          <w:rtl/>
        </w:rPr>
        <w:t>تهدف</w:t>
      </w:r>
      <w:r w:rsidRPr="00AC490C">
        <w:rPr>
          <w:rFonts w:ascii="Simplified Arabic" w:hAnsi="Simplified Arabic" w:cs="Simplified Arabic"/>
          <w:sz w:val="24"/>
          <w:szCs w:val="24"/>
          <w:rtl/>
        </w:rPr>
        <w:t xml:space="preserve"> هذه الدراسة </w:t>
      </w:r>
      <w:r w:rsidRPr="00AC490C">
        <w:rPr>
          <w:rFonts w:ascii="Simplified Arabic" w:hAnsi="Simplified Arabic" w:cs="Simplified Arabic" w:hint="cs"/>
          <w:sz w:val="24"/>
          <w:szCs w:val="24"/>
          <w:rtl/>
        </w:rPr>
        <w:t>الى توضيح</w:t>
      </w:r>
      <w:r w:rsidRPr="00AC490C">
        <w:rPr>
          <w:rFonts w:ascii="Simplified Arabic" w:hAnsi="Simplified Arabic" w:cs="Simplified Arabic"/>
          <w:sz w:val="24"/>
          <w:szCs w:val="24"/>
          <w:rtl/>
        </w:rPr>
        <w:t xml:space="preserve"> كيفية تكوين المنظمات غير الربحية أنواعًا مختلفة من العلاقات مع أصحاب المصلحة من خلال أنشطة وسائل التواصل الاجتماعي</w:t>
      </w:r>
      <w:r w:rsidRPr="00AC490C">
        <w:rPr>
          <w:rFonts w:ascii="Simplified Arabic" w:hAnsi="Simplified Arabic" w:cs="Simplified Arabic" w:hint="cs"/>
          <w:sz w:val="24"/>
          <w:szCs w:val="24"/>
          <w:rtl/>
        </w:rPr>
        <w:t>.</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اهمية الدراسة من خلال</w:t>
      </w:r>
      <w:r w:rsidRPr="00AC490C">
        <w:rPr>
          <w:rFonts w:ascii="Simplified Arabic" w:hAnsi="Simplified Arabic" w:cs="Simplified Arabic"/>
          <w:sz w:val="24"/>
          <w:szCs w:val="24"/>
          <w:rtl/>
        </w:rPr>
        <w:t xml:space="preserve"> تصنف هذه ا</w:t>
      </w:r>
      <w:r w:rsidRPr="00AC490C">
        <w:rPr>
          <w:rFonts w:ascii="Simplified Arabic" w:hAnsi="Simplified Arabic" w:cs="Simplified Arabic" w:hint="cs"/>
          <w:sz w:val="24"/>
          <w:szCs w:val="24"/>
          <w:rtl/>
        </w:rPr>
        <w:t>لدراسة</w:t>
      </w:r>
      <w:r w:rsidRPr="00AC490C">
        <w:rPr>
          <w:rFonts w:ascii="Simplified Arabic" w:hAnsi="Simplified Arabic" w:cs="Simplified Arabic"/>
          <w:sz w:val="24"/>
          <w:szCs w:val="24"/>
          <w:rtl/>
        </w:rPr>
        <w:t xml:space="preserve"> أنواعًا مختلفة من علاقات وسائل التواصل الاجتماعي التي تطورها المنظمات غير الربحية مع مختلف أصحاب المصلحة، </w:t>
      </w:r>
      <w:r w:rsidRPr="00AC490C">
        <w:rPr>
          <w:rFonts w:ascii="Simplified Arabic" w:hAnsi="Simplified Arabic" w:cs="Simplified Arabic" w:hint="cs"/>
          <w:sz w:val="24"/>
          <w:szCs w:val="24"/>
          <w:rtl/>
        </w:rPr>
        <w:t xml:space="preserve">تبلورت مشكلة الدراسة في البحث هل </w:t>
      </w:r>
      <w:r w:rsidRPr="00AC490C">
        <w:rPr>
          <w:rFonts w:ascii="Simplified Arabic" w:hAnsi="Simplified Arabic" w:cs="Simplified Arabic"/>
          <w:sz w:val="24"/>
          <w:szCs w:val="24"/>
          <w:rtl/>
        </w:rPr>
        <w:t>السمعة من الأصول</w:t>
      </w:r>
      <w:r w:rsidRPr="00AC490C">
        <w:rPr>
          <w:rFonts w:ascii="Simplified Arabic" w:hAnsi="Simplified Arabic" w:cs="Simplified Arabic" w:hint="cs"/>
          <w:sz w:val="24"/>
          <w:szCs w:val="24"/>
          <w:rtl/>
        </w:rPr>
        <w:t xml:space="preserve">؟ وهل </w:t>
      </w:r>
      <w:r w:rsidRPr="00AC490C">
        <w:rPr>
          <w:rFonts w:ascii="Simplified Arabic" w:hAnsi="Simplified Arabic" w:cs="Simplified Arabic"/>
          <w:sz w:val="24"/>
          <w:szCs w:val="24"/>
          <w:rtl/>
        </w:rPr>
        <w:t>يمكن الادعاء بأنها أصل غير ملموس</w:t>
      </w:r>
      <w:r w:rsidRPr="00AC490C">
        <w:rPr>
          <w:rFonts w:ascii="Simplified Arabic" w:hAnsi="Simplified Arabic" w:cs="Simplified Arabic" w:hint="cs"/>
          <w:sz w:val="24"/>
          <w:szCs w:val="24"/>
          <w:rtl/>
        </w:rPr>
        <w:t>؟</w:t>
      </w:r>
      <w:r w:rsidRPr="00AC490C">
        <w:rPr>
          <w:rFonts w:ascii="Simplified Arabic" w:hAnsi="Simplified Arabic" w:cs="Simplified Arabic"/>
          <w:sz w:val="24"/>
          <w:szCs w:val="24"/>
          <w:rtl/>
        </w:rPr>
        <w:t xml:space="preserve">  وقد اعتمدت هذه الدراسة الوصفية والتفسيرية على المصادر الثانوية للمعلومات</w:t>
      </w:r>
      <w:r w:rsidRPr="00AC490C">
        <w:rPr>
          <w:rFonts w:ascii="Simplified Arabic" w:hAnsi="Simplified Arabic" w:cs="Simplified Arabic" w:hint="cs"/>
          <w:sz w:val="24"/>
          <w:szCs w:val="24"/>
          <w:rtl/>
        </w:rPr>
        <w:t>. وقد اعمدت أداة تحليل المضمون. ل</w:t>
      </w:r>
      <w:r w:rsidRPr="00AC490C">
        <w:rPr>
          <w:rFonts w:ascii="Simplified Arabic" w:hAnsi="Simplified Arabic" w:cs="Simplified Arabic"/>
          <w:sz w:val="24"/>
          <w:szCs w:val="24"/>
          <w:rtl/>
        </w:rPr>
        <w:t xml:space="preserve">حسابات </w:t>
      </w:r>
      <w:r w:rsidRPr="00AC490C">
        <w:rPr>
          <w:rFonts w:ascii="Simplified Arabic" w:hAnsi="Simplified Arabic" w:cs="Simplified Arabic"/>
          <w:sz w:val="24"/>
          <w:szCs w:val="24"/>
        </w:rPr>
        <w:t>Twitter</w:t>
      </w:r>
      <w:r w:rsidRPr="00AC490C">
        <w:rPr>
          <w:rFonts w:ascii="Simplified Arabic" w:hAnsi="Simplified Arabic" w:cs="Simplified Arabic"/>
          <w:sz w:val="24"/>
          <w:szCs w:val="24"/>
          <w:rtl/>
        </w:rPr>
        <w:t xml:space="preserve"> لأكبر 100 منظمة غير ربحية في الولايات المتحدة, من ابرز نتائج الدراسة </w:t>
      </w:r>
      <w:r w:rsidRPr="00AC490C">
        <w:rPr>
          <w:rFonts w:ascii="Simplified Arabic" w:hAnsi="Simplified Arabic" w:cs="Simplified Arabic" w:hint="cs"/>
          <w:sz w:val="24"/>
          <w:szCs w:val="24"/>
          <w:rtl/>
        </w:rPr>
        <w:t xml:space="preserve">أهمية </w:t>
      </w:r>
      <w:r w:rsidRPr="00AC490C">
        <w:rPr>
          <w:rFonts w:ascii="Simplified Arabic" w:hAnsi="Simplified Arabic" w:cs="Simplified Arabic"/>
          <w:sz w:val="24"/>
          <w:szCs w:val="24"/>
          <w:rtl/>
        </w:rPr>
        <w:t>تواصل أصحاب المصلحة فيما بينهم ومع المنظمات غير الربحية على صفحات وسائل التواصل الاجتماعي الخاصة بالمنظمات غير الربحية.</w:t>
      </w:r>
      <w:r w:rsidRPr="00AC490C">
        <w:rPr>
          <w:rFonts w:ascii="Simplified Arabic" w:hAnsi="Simplified Arabic" w:cs="Simplified Arabic" w:hint="cs"/>
          <w:sz w:val="24"/>
          <w:szCs w:val="24"/>
          <w:rtl/>
        </w:rPr>
        <w:t xml:space="preserve"> ومن ابرز توصيات الدراسة ضرورة سعي</w:t>
      </w:r>
      <w:r w:rsidRPr="00AC490C">
        <w:rPr>
          <w:rFonts w:ascii="Simplified Arabic" w:hAnsi="Simplified Arabic" w:cs="Simplified Arabic"/>
          <w:sz w:val="24"/>
          <w:szCs w:val="24"/>
          <w:rtl/>
        </w:rPr>
        <w:t xml:space="preserve"> المنظمات إلى تعزيز مهارات الاستماع لديها بحيث تكون على دراية كافية بالقضايا الناشئة</w:t>
      </w:r>
      <w:r w:rsidRPr="00AC490C">
        <w:rPr>
          <w:rFonts w:ascii="Simplified Arabic" w:hAnsi="Simplified Arabic" w:cs="Simplified Arabic" w:hint="cs"/>
          <w:sz w:val="24"/>
          <w:szCs w:val="24"/>
          <w:rtl/>
        </w:rPr>
        <w:t>.</w:t>
      </w:r>
      <w:r w:rsidRPr="00AC490C">
        <w:rPr>
          <w:rFonts w:ascii="Simplified Arabic" w:hAnsi="Simplified Arabic" w:cs="Simplified Arabic"/>
          <w:sz w:val="24"/>
          <w:szCs w:val="24"/>
          <w:rtl/>
        </w:rPr>
        <w:t xml:space="preserve"> </w:t>
      </w:r>
    </w:p>
    <w:p w:rsidR="00787B0F" w:rsidRPr="00AC490C" w:rsidRDefault="00594AAA" w:rsidP="00594AAA">
      <w:pPr>
        <w:bidi/>
        <w:spacing w:line="240" w:lineRule="auto"/>
        <w:jc w:val="both"/>
        <w:rPr>
          <w:rFonts w:ascii="Simplified Arabic" w:hAnsi="Simplified Arabic" w:cs="Simplified Arabic"/>
          <w:b/>
          <w:bCs/>
          <w:sz w:val="24"/>
          <w:szCs w:val="24"/>
        </w:rPr>
      </w:pPr>
      <w:r w:rsidRPr="00594AAA">
        <w:rPr>
          <w:rFonts w:ascii="Simplified Arabic" w:hAnsi="Simplified Arabic" w:cs="Simplified Arabic"/>
          <w:b/>
          <w:bCs/>
          <w:sz w:val="24"/>
          <w:szCs w:val="24"/>
        </w:rPr>
        <w:t>Pablo Gomez-Carrasco</w:t>
      </w:r>
      <w:r>
        <w:rPr>
          <w:rFonts w:ascii="Simplified Arabic" w:hAnsi="Simplified Arabic" w:cs="Simplified Arabic"/>
          <w:b/>
          <w:bCs/>
          <w:sz w:val="24"/>
          <w:szCs w:val="24"/>
          <w:lang w:bidi="ar-LB"/>
        </w:rPr>
        <w:t xml:space="preserve"> </w:t>
      </w:r>
      <w:r>
        <w:rPr>
          <w:rFonts w:ascii="Simplified Arabic" w:hAnsi="Simplified Arabic" w:cs="Simplified Arabic"/>
          <w:b/>
          <w:bCs/>
          <w:sz w:val="24"/>
          <w:szCs w:val="24"/>
        </w:rPr>
        <w:t>&amp;</w:t>
      </w:r>
      <w:r w:rsidRPr="00594AAA">
        <w:rPr>
          <w:rFonts w:ascii="Simplified Arabic" w:hAnsi="Simplified Arabic" w:cs="Simplified Arabic"/>
          <w:b/>
          <w:bCs/>
          <w:sz w:val="24"/>
          <w:szCs w:val="24"/>
        </w:rPr>
        <w:t xml:space="preserve"> Giovanna Michelon</w:t>
      </w:r>
      <w:r w:rsidRPr="00594AAA">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(2017): قوة أصحاب المصلحة" الصوت: آثار نشاط وسائل التواصل الاجتماعي على أسواق الأسهم.</w:t>
      </w:r>
    </w:p>
    <w:p w:rsidR="00787B0F" w:rsidRDefault="00787B0F" w:rsidP="00D3355F">
      <w:pPr>
        <w:pStyle w:val="ListParagraph"/>
        <w:bidi/>
        <w:spacing w:line="240" w:lineRule="auto"/>
        <w:ind w:left="-7"/>
        <w:jc w:val="both"/>
        <w:rPr>
          <w:rFonts w:ascii="Simplified Arabic" w:hAnsi="Simplified Arabic" w:cs="Simplified Arabic"/>
          <w:sz w:val="24"/>
          <w:szCs w:val="24"/>
          <w:rtl/>
        </w:rPr>
      </w:pPr>
      <w:r w:rsidRPr="00AC490C">
        <w:rPr>
          <w:rFonts w:ascii="Simplified Arabic" w:hAnsi="Simplified Arabic" w:cs="Simplified Arabic" w:hint="cs"/>
          <w:sz w:val="24"/>
          <w:szCs w:val="24"/>
          <w:rtl/>
        </w:rPr>
        <w:t>تهدف</w:t>
      </w:r>
      <w:r w:rsidRPr="00AC490C">
        <w:rPr>
          <w:rFonts w:ascii="Simplified Arabic" w:hAnsi="Simplified Arabic" w:cs="Simplified Arabic"/>
          <w:sz w:val="24"/>
          <w:szCs w:val="24"/>
          <w:rtl/>
        </w:rPr>
        <w:t xml:space="preserve"> هذه الدراسة </w:t>
      </w:r>
      <w:r w:rsidRPr="00AC490C">
        <w:rPr>
          <w:rFonts w:ascii="Simplified Arabic" w:hAnsi="Simplified Arabic" w:cs="Simplified Arabic" w:hint="cs"/>
          <w:sz w:val="24"/>
          <w:szCs w:val="24"/>
          <w:rtl/>
        </w:rPr>
        <w:t>الى</w:t>
      </w:r>
      <w:r w:rsidRPr="00AC490C">
        <w:rPr>
          <w:rFonts w:ascii="Simplified Arabic" w:hAnsi="Simplified Arabic" w:cs="Simplified Arabic"/>
          <w:sz w:val="24"/>
          <w:szCs w:val="24"/>
          <w:rtl/>
        </w:rPr>
        <w:t xml:space="preserve"> فهم كيفية ظهور الحركات الاجتماعية في فلوريدا وممارسة سلوك الشركات عبر وسائل التواصل الاجتماعي.</w:t>
      </w:r>
      <w:r w:rsidRPr="00AC490C">
        <w:rPr>
          <w:rFonts w:ascii="Simplified Arabic" w:hAnsi="Simplified Arabic" w:cs="Simplified Arabic" w:hint="cs"/>
          <w:sz w:val="24"/>
          <w:szCs w:val="24"/>
          <w:rtl/>
        </w:rPr>
        <w:t xml:space="preserve"> وتظهر مشكلة الدراسة في</w:t>
      </w:r>
      <w:r w:rsidRPr="00AC490C">
        <w:rPr>
          <w:sz w:val="24"/>
          <w:szCs w:val="24"/>
          <w:rtl/>
        </w:rPr>
        <w:t xml:space="preserve"> </w:t>
      </w:r>
      <w:r w:rsidRPr="00AC490C">
        <w:rPr>
          <w:rFonts w:ascii="Simplified Arabic" w:hAnsi="Simplified Arabic" w:cs="Simplified Arabic"/>
          <w:sz w:val="24"/>
          <w:szCs w:val="24"/>
          <w:rtl/>
        </w:rPr>
        <w:t>إذا كان النشاط في الشركات الصغيرة والمتوسطة يكتسب قوة أم لا</w:t>
      </w:r>
      <w:r w:rsidRPr="00AC490C">
        <w:rPr>
          <w:rFonts w:ascii="Simplified Arabic" w:hAnsi="Simplified Arabic" w:cs="Simplified Arabic" w:hint="cs"/>
          <w:sz w:val="24"/>
          <w:szCs w:val="24"/>
          <w:rtl/>
        </w:rPr>
        <w:t xml:space="preserve"> في </w:t>
      </w:r>
      <w:r w:rsidRPr="00AC490C">
        <w:rPr>
          <w:rFonts w:ascii="Simplified Arabic" w:hAnsi="Simplified Arabic" w:cs="Simplified Arabic"/>
          <w:sz w:val="24"/>
          <w:szCs w:val="24"/>
          <w:rtl/>
        </w:rPr>
        <w:t>قوة دفع فعالة للوصول إلى الاتجاه السائد وتمثيل مسار آخر لأصحاب المصلحة في</w:t>
      </w:r>
      <w:r w:rsidRPr="00AC490C">
        <w:rPr>
          <w:rFonts w:ascii="Simplified Arabic" w:hAnsi="Simplified Arabic" w:cs="Simplified Arabic" w:hint="cs"/>
          <w:sz w:val="24"/>
          <w:szCs w:val="24"/>
          <w:rtl/>
        </w:rPr>
        <w:t xml:space="preserve"> </w:t>
      </w:r>
      <w:r w:rsidRPr="00AC490C">
        <w:rPr>
          <w:rFonts w:ascii="Simplified Arabic" w:hAnsi="Simplified Arabic" w:cs="Simplified Arabic"/>
          <w:sz w:val="24"/>
          <w:szCs w:val="24"/>
          <w:rtl/>
        </w:rPr>
        <w:t xml:space="preserve">فلوريدا. </w:t>
      </w:r>
      <w:r w:rsidRPr="00AC490C">
        <w:rPr>
          <w:rFonts w:ascii="Simplified Arabic" w:hAnsi="Simplified Arabic" w:cs="Simplified Arabic" w:hint="cs"/>
          <w:sz w:val="24"/>
          <w:szCs w:val="24"/>
          <w:rtl/>
        </w:rPr>
        <w:t xml:space="preserve"> وتظهر اهمية الدراسة من خلال</w:t>
      </w:r>
      <w:r w:rsidRPr="00AC490C">
        <w:rPr>
          <w:sz w:val="24"/>
          <w:szCs w:val="24"/>
          <w:rtl/>
        </w:rPr>
        <w:t xml:space="preserve"> </w:t>
      </w:r>
      <w:r w:rsidRPr="00AC490C">
        <w:rPr>
          <w:rFonts w:ascii="Simplified Arabic" w:hAnsi="Simplified Arabic" w:cs="Simplified Arabic" w:hint="cs"/>
          <w:sz w:val="24"/>
          <w:szCs w:val="24"/>
          <w:rtl/>
        </w:rPr>
        <w:t xml:space="preserve">دراسة </w:t>
      </w:r>
      <w:r w:rsidRPr="00AC490C">
        <w:rPr>
          <w:rFonts w:ascii="Simplified Arabic" w:hAnsi="Simplified Arabic" w:cs="Simplified Arabic"/>
          <w:sz w:val="24"/>
          <w:szCs w:val="24"/>
          <w:rtl/>
        </w:rPr>
        <w:t>الاحتجاج الذي نشره أصحاب المصلحة على تويتر من منظور عام</w:t>
      </w:r>
      <w:r w:rsidRPr="00AC490C">
        <w:rPr>
          <w:rFonts w:ascii="Simplified Arabic" w:hAnsi="Simplified Arabic" w:cs="Simplified Arabic" w:hint="cs"/>
          <w:sz w:val="24"/>
          <w:szCs w:val="24"/>
          <w:rtl/>
        </w:rPr>
        <w:t xml:space="preserve">. استخدمت الدراسة المنهج الوصفي واداة تحليل المضمون, </w:t>
      </w:r>
      <w:r w:rsidRPr="00AC490C">
        <w:rPr>
          <w:rFonts w:ascii="Simplified Arabic" w:hAnsi="Simplified Arabic" w:cs="Simplified Arabic"/>
          <w:sz w:val="24"/>
          <w:szCs w:val="24"/>
          <w:rtl/>
        </w:rPr>
        <w:t>تشير النتائج إلى أن</w:t>
      </w:r>
      <w:r w:rsidRPr="00AC490C">
        <w:rPr>
          <w:rFonts w:ascii="Simplified Arabic" w:hAnsi="Simplified Arabic" w:cs="Simplified Arabic" w:hint="cs"/>
          <w:sz w:val="24"/>
          <w:szCs w:val="24"/>
          <w:rtl/>
        </w:rPr>
        <w:t xml:space="preserve"> نشاط اصحاب المصلحة على </w:t>
      </w:r>
      <w:r w:rsidRPr="00AC490C">
        <w:rPr>
          <w:rFonts w:ascii="Simplified Arabic" w:hAnsi="Simplified Arabic" w:cs="Simplified Arabic"/>
          <w:sz w:val="24"/>
          <w:szCs w:val="24"/>
          <w:rtl/>
        </w:rPr>
        <w:t xml:space="preserve"> </w:t>
      </w:r>
      <w:r w:rsidRPr="00AC490C">
        <w:rPr>
          <w:rFonts w:ascii="Simplified Arabic" w:hAnsi="Simplified Arabic" w:cs="Simplified Arabic"/>
          <w:sz w:val="24"/>
          <w:szCs w:val="24"/>
        </w:rPr>
        <w:t>Twitter</w:t>
      </w:r>
      <w:r w:rsidRPr="00AC490C">
        <w:rPr>
          <w:rFonts w:ascii="Simplified Arabic" w:hAnsi="Simplified Arabic" w:cs="Simplified Arabic"/>
          <w:sz w:val="24"/>
          <w:szCs w:val="24"/>
          <w:rtl/>
        </w:rPr>
        <w:t xml:space="preserve"> له دلالة</w:t>
      </w:r>
      <w:r w:rsidRPr="00AC490C">
        <w:rPr>
          <w:rFonts w:ascii="Simplified Arabic" w:hAnsi="Simplified Arabic" w:cs="Simplified Arabic" w:hint="cs"/>
          <w:sz w:val="24"/>
          <w:szCs w:val="24"/>
          <w:rtl/>
        </w:rPr>
        <w:t>,</w:t>
      </w:r>
      <w:r w:rsidRPr="00AC490C">
        <w:rPr>
          <w:rFonts w:ascii="Simplified Arabic" w:hAnsi="Simplified Arabic" w:cs="Simplified Arabic"/>
          <w:sz w:val="24"/>
          <w:szCs w:val="24"/>
          <w:rtl/>
        </w:rPr>
        <w:t xml:space="preserve"> فالتغيير قادر على التأثير على قرارات المستثمرين</w:t>
      </w:r>
      <w:r w:rsidRPr="00AC490C">
        <w:rPr>
          <w:rFonts w:ascii="Simplified Arabic" w:hAnsi="Simplified Arabic" w:cs="Simplified Arabic"/>
          <w:b/>
          <w:bCs/>
          <w:sz w:val="24"/>
          <w:szCs w:val="24"/>
          <w:rtl/>
        </w:rPr>
        <w:t>.</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وتوصي الدراسة بتعديل</w:t>
      </w:r>
      <w:r w:rsidRPr="00AC490C">
        <w:rPr>
          <w:rFonts w:ascii="Simplified Arabic" w:hAnsi="Simplified Arabic" w:cs="Simplified Arabic"/>
          <w:sz w:val="24"/>
          <w:szCs w:val="24"/>
          <w:rtl/>
        </w:rPr>
        <w:t xml:space="preserve"> سياسات الاتصال عبر الإنترنت لمطالب أصحاب المصلحة الأساسيين والتخفيف من تأثير السوق السلبي للاحتجاجات</w:t>
      </w:r>
      <w:r w:rsidRPr="00AC490C">
        <w:rPr>
          <w:rFonts w:ascii="Simplified Arabic" w:hAnsi="Simplified Arabic" w:cs="Simplified Arabic" w:hint="cs"/>
          <w:sz w:val="24"/>
          <w:szCs w:val="24"/>
          <w:rtl/>
        </w:rPr>
        <w:t>.</w:t>
      </w:r>
    </w:p>
    <w:p w:rsidR="001B5B63" w:rsidRPr="00AC490C" w:rsidRDefault="001B5B63" w:rsidP="001B5B63">
      <w:pPr>
        <w:pStyle w:val="ListParagraph"/>
        <w:bidi/>
        <w:spacing w:line="240" w:lineRule="auto"/>
        <w:ind w:left="-7"/>
        <w:jc w:val="both"/>
        <w:rPr>
          <w:rFonts w:ascii="Simplified Arabic" w:hAnsi="Simplified Arabic" w:cs="Simplified Arabic"/>
          <w:sz w:val="24"/>
          <w:szCs w:val="24"/>
        </w:rPr>
      </w:pPr>
    </w:p>
    <w:p w:rsidR="00670FD2" w:rsidRPr="00670FD2" w:rsidRDefault="00670FD2" w:rsidP="00670FD2">
      <w:pPr>
        <w:pStyle w:val="ListParagraph"/>
        <w:spacing w:line="240" w:lineRule="auto"/>
        <w:ind w:left="-7"/>
        <w:rPr>
          <w:rFonts w:ascii="Simplified Arabic" w:hAnsi="Simplified Arabic" w:cs="Simplified Arabic"/>
          <w:b/>
          <w:bCs/>
          <w:sz w:val="24"/>
          <w:szCs w:val="24"/>
          <w:rtl/>
        </w:rPr>
      </w:pPr>
    </w:p>
    <w:p w:rsidR="00787B0F" w:rsidRPr="00AC490C" w:rsidRDefault="00670FD2" w:rsidP="00670FD2">
      <w:pPr>
        <w:pStyle w:val="ListParagraph"/>
        <w:bidi/>
        <w:spacing w:line="240" w:lineRule="auto"/>
        <w:ind w:left="-7"/>
        <w:jc w:val="both"/>
        <w:rPr>
          <w:rFonts w:ascii="Simplified Arabic" w:hAnsi="Simplified Arabic" w:cs="Simplified Arabic"/>
          <w:b/>
          <w:bCs/>
          <w:sz w:val="24"/>
          <w:szCs w:val="24"/>
        </w:rPr>
      </w:pPr>
      <w:r w:rsidRPr="00670FD2">
        <w:rPr>
          <w:rFonts w:ascii="Simplified Arabic" w:hAnsi="Simplified Arabic" w:cs="Simplified Arabic"/>
          <w:b/>
          <w:bCs/>
          <w:sz w:val="24"/>
          <w:szCs w:val="24"/>
        </w:rPr>
        <w:t>Zifei Fay Chen, Yi Grace Ji &amp; Linjuan Rita Men</w:t>
      </w:r>
      <w:r w:rsidRPr="00670FD2">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(2017): الاستخدام الاستراتيجي لوسائل التواصل الاجتماعي لإشراك أصحاب المصلحة في الشركات الناشئة في الصين.</w:t>
      </w:r>
    </w:p>
    <w:p w:rsidR="00787B0F" w:rsidRPr="00AC490C" w:rsidRDefault="00787B0F" w:rsidP="00D3355F">
      <w:pPr>
        <w:pStyle w:val="ListParagraph"/>
        <w:bidi/>
        <w:spacing w:line="240" w:lineRule="auto"/>
        <w:ind w:left="-7"/>
        <w:jc w:val="both"/>
        <w:rPr>
          <w:rFonts w:ascii="Simplified Arabic" w:hAnsi="Simplified Arabic" w:cs="Simplified Arabic"/>
          <w:sz w:val="24"/>
          <w:szCs w:val="24"/>
          <w:rtl/>
        </w:rPr>
      </w:pPr>
      <w:r w:rsidRPr="00AC490C">
        <w:rPr>
          <w:rFonts w:ascii="Simplified Arabic" w:hAnsi="Simplified Arabic" w:cs="Simplified Arabic"/>
          <w:sz w:val="24"/>
          <w:szCs w:val="24"/>
          <w:rtl/>
        </w:rPr>
        <w:t>تهدف هذه الدراسة تحديدًا إلى فحص الأغراض الرئيسية للشركات الناشئة التي تستخدم وسائل التواصل الاجتماعي</w:t>
      </w:r>
      <w:r w:rsidRPr="00AC490C">
        <w:rPr>
          <w:rFonts w:ascii="Simplified Arabic" w:hAnsi="Simplified Arabic" w:cs="Simplified Arabic" w:hint="cs"/>
          <w:sz w:val="24"/>
          <w:szCs w:val="24"/>
          <w:rtl/>
        </w:rPr>
        <w:t>. تظهر المشكلة البحثية بكيفية</w:t>
      </w:r>
      <w:r w:rsidRPr="00AC490C">
        <w:rPr>
          <w:rFonts w:ascii="Simplified Arabic" w:hAnsi="Simplified Arabic" w:cs="Simplified Arabic"/>
          <w:sz w:val="24"/>
          <w:szCs w:val="24"/>
          <w:rtl/>
        </w:rPr>
        <w:t xml:space="preserve"> الاستخدام الاستراتيجي لوسائل التواصل الاجتماعي لإشراك أصحاب المصلحة في </w:t>
      </w:r>
      <w:r w:rsidRPr="00AC490C">
        <w:rPr>
          <w:rFonts w:ascii="Simplified Arabic" w:hAnsi="Simplified Arabic" w:cs="Simplified Arabic"/>
          <w:sz w:val="24"/>
          <w:szCs w:val="24"/>
          <w:rtl/>
        </w:rPr>
        <w:lastRenderedPageBreak/>
        <w:t>الشركات الناشئة في الصين.</w:t>
      </w:r>
      <w:r w:rsidRPr="00AC490C">
        <w:rPr>
          <w:rFonts w:ascii="Simplified Arabic" w:hAnsi="Simplified Arabic" w:cs="Simplified Arabic" w:hint="cs"/>
          <w:sz w:val="24"/>
          <w:szCs w:val="24"/>
          <w:rtl/>
        </w:rPr>
        <w:t xml:space="preserve"> أما اهمية الدراسة فتتمثل </w:t>
      </w:r>
      <w:r w:rsidRPr="00AC490C">
        <w:rPr>
          <w:rFonts w:ascii="Simplified Arabic" w:hAnsi="Simplified Arabic" w:cs="Simplified Arabic"/>
          <w:sz w:val="24"/>
          <w:szCs w:val="24"/>
          <w:rtl/>
        </w:rPr>
        <w:t xml:space="preserve">في توفير تداعيات مهمة لكل من الإدارة والعلماء والمهنيين في مجال الاتصال الاستراتيجي استعان الباحثون بالإطار النظري لمشاركة أصحاب المصلحة، تم إجراء مقابلات متعمقة مع 28 من رواد الأعمال في الصين، وتم إجراء تحليل للمحتوى مع 419 مشاركة على وسائل التواصل الاجتماعي للشركات على </w:t>
      </w:r>
      <w:r w:rsidRPr="00AC490C">
        <w:rPr>
          <w:rFonts w:ascii="Simplified Arabic" w:hAnsi="Simplified Arabic" w:cs="Simplified Arabic"/>
          <w:sz w:val="24"/>
          <w:szCs w:val="24"/>
        </w:rPr>
        <w:t>Weibo</w:t>
      </w:r>
      <w:r w:rsidRPr="00AC490C">
        <w:rPr>
          <w:rFonts w:ascii="Simplified Arabic" w:hAnsi="Simplified Arabic" w:cs="Simplified Arabic"/>
          <w:sz w:val="24"/>
          <w:szCs w:val="24"/>
          <w:rtl/>
        </w:rPr>
        <w:t xml:space="preserve"> و </w:t>
      </w:r>
      <w:r w:rsidRPr="00AC490C">
        <w:rPr>
          <w:rFonts w:ascii="Simplified Arabic" w:hAnsi="Simplified Arabic" w:cs="Simplified Arabic"/>
          <w:sz w:val="24"/>
          <w:szCs w:val="24"/>
        </w:rPr>
        <w:t>WeChat</w:t>
      </w:r>
      <w:r w:rsidRPr="00AC490C">
        <w:rPr>
          <w:rFonts w:ascii="Simplified Arabic" w:hAnsi="Simplified Arabic" w:cs="Simplified Arabic"/>
          <w:sz w:val="24"/>
          <w:szCs w:val="24"/>
          <w:rtl/>
        </w:rPr>
        <w:t xml:space="preserve">. تشير النتائج إلى </w:t>
      </w:r>
      <w:r w:rsidRPr="00AC490C">
        <w:rPr>
          <w:rFonts w:ascii="Simplified Arabic" w:hAnsi="Simplified Arabic" w:cs="Simplified Arabic" w:hint="cs"/>
          <w:sz w:val="24"/>
          <w:szCs w:val="24"/>
          <w:rtl/>
        </w:rPr>
        <w:t xml:space="preserve">ضرورة </w:t>
      </w:r>
      <w:r w:rsidRPr="00AC490C">
        <w:rPr>
          <w:rFonts w:ascii="Simplified Arabic" w:hAnsi="Simplified Arabic" w:cs="Simplified Arabic"/>
          <w:sz w:val="24"/>
          <w:szCs w:val="24"/>
          <w:rtl/>
        </w:rPr>
        <w:t>تنمية علاقات طويلة الأمد، وتطوير أعمال جديدة، وبناء الصورة والسمعة، هي الأغراض الأساسية لمشاركة أصحاب المصلحة. توصي الدراسة بالنظر إلى العناصر الجديدة الناشئة لمشاركة أصحاب المصلحة في وسائل التواصل الاجتماعي المحددة.</w:t>
      </w:r>
    </w:p>
    <w:p w:rsidR="00787B0F" w:rsidRPr="00AC490C" w:rsidRDefault="001B5A47" w:rsidP="001B5A47">
      <w:pPr>
        <w:bidi/>
        <w:spacing w:line="240" w:lineRule="auto"/>
        <w:jc w:val="both"/>
        <w:rPr>
          <w:rFonts w:ascii="Simplified Arabic" w:hAnsi="Simplified Arabic" w:cs="Simplified Arabic"/>
          <w:b/>
          <w:bCs/>
          <w:sz w:val="24"/>
          <w:szCs w:val="24"/>
        </w:rPr>
      </w:pPr>
      <w:r w:rsidRPr="001B5A47">
        <w:rPr>
          <w:rFonts w:ascii="Simplified Arabic" w:hAnsi="Simplified Arabic" w:cs="Simplified Arabic"/>
          <w:b/>
          <w:bCs/>
          <w:sz w:val="24"/>
          <w:szCs w:val="24"/>
        </w:rPr>
        <w:t>Giacomo Manetti, Marco Bellucci, and Luca Bagnoli</w:t>
      </w:r>
      <w:r w:rsidRPr="001B5A47">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(2016): مشاركة أصحاب المصلحة والمعلومات العامة من خلال وسائل التواصل الاجتماعي: دراسة لوكالات النقل العام الكندية والأمريكية</w:t>
      </w:r>
    </w:p>
    <w:p w:rsidR="00787B0F" w:rsidRPr="00AC490C" w:rsidRDefault="00787B0F" w:rsidP="00D3355F">
      <w:pPr>
        <w:bidi/>
        <w:spacing w:line="240" w:lineRule="auto"/>
        <w:jc w:val="both"/>
        <w:rPr>
          <w:rFonts w:ascii="Simplified Arabic" w:hAnsi="Simplified Arabic" w:cs="Simplified Arabic"/>
          <w:sz w:val="24"/>
          <w:szCs w:val="24"/>
          <w:rtl/>
        </w:rPr>
      </w:pPr>
      <w:r w:rsidRPr="00AC490C">
        <w:rPr>
          <w:rFonts w:ascii="Simplified Arabic" w:hAnsi="Simplified Arabic" w:cs="Simplified Arabic" w:hint="cs"/>
          <w:sz w:val="24"/>
          <w:szCs w:val="24"/>
          <w:rtl/>
        </w:rPr>
        <w:t>تهدف هذه الدراسة الى استخدام</w:t>
      </w:r>
      <w:r w:rsidRPr="00AC490C">
        <w:rPr>
          <w:rFonts w:ascii="Simplified Arabic" w:hAnsi="Simplified Arabic" w:cs="Simplified Arabic"/>
          <w:sz w:val="24"/>
          <w:szCs w:val="24"/>
          <w:rtl/>
        </w:rPr>
        <w:t xml:space="preserve"> نظريات حول المحاسبة الحوارية لتقييم ما إذا كان التفاعل عبر الإنترنت من خلال وسائل التواصل الاجتماعي يستخدم كآلية للمعلومات العامة ومشاركة أصحاب المصلحة من قبل وكالات النقل العام الكندية والأمريكية.</w:t>
      </w:r>
      <w:r w:rsidRPr="00AC490C">
        <w:rPr>
          <w:rFonts w:ascii="Simplified Arabic" w:hAnsi="Simplified Arabic" w:cs="Simplified Arabic" w:hint="cs"/>
          <w:sz w:val="24"/>
          <w:szCs w:val="24"/>
          <w:rtl/>
        </w:rPr>
        <w:t xml:space="preserve"> </w:t>
      </w:r>
      <w:r w:rsidRPr="00AC490C">
        <w:rPr>
          <w:rFonts w:ascii="Simplified Arabic" w:hAnsi="Simplified Arabic" w:cs="Simplified Arabic"/>
          <w:sz w:val="24"/>
          <w:szCs w:val="24"/>
          <w:rtl/>
        </w:rPr>
        <w:t>تظهر مشكلة الدارسة ما إذا كان التفاعل عبر الإنترنت من خلال وسائل التواصل الاجتماعي يمثل آلية للمعلومات العامة ومشاركة أصحاب المصلحة التي تشجع مشاركة المواطنين</w:t>
      </w:r>
      <w:r w:rsidRPr="00AC490C">
        <w:rPr>
          <w:rFonts w:ascii="Simplified Arabic" w:hAnsi="Simplified Arabic" w:cs="Simplified Arabic" w:hint="cs"/>
          <w:sz w:val="24"/>
          <w:szCs w:val="24"/>
          <w:rtl/>
        </w:rPr>
        <w:t>.</w:t>
      </w:r>
      <w:r w:rsidRPr="00AC490C">
        <w:rPr>
          <w:rFonts w:ascii="Simplified Arabic" w:hAnsi="Simplified Arabic" w:cs="Simplified Arabic"/>
          <w:sz w:val="24"/>
          <w:szCs w:val="24"/>
          <w:rtl/>
        </w:rPr>
        <w:t xml:space="preserve"> لقد تبنت الدراسة منهجية كمية حيث تم إجراء تحليل المحتوى على حسابات </w:t>
      </w:r>
      <w:r w:rsidRPr="00AC490C">
        <w:rPr>
          <w:rFonts w:ascii="Simplified Arabic" w:hAnsi="Simplified Arabic" w:cs="Simplified Arabic"/>
          <w:sz w:val="24"/>
          <w:szCs w:val="24"/>
        </w:rPr>
        <w:t>Facebook</w:t>
      </w:r>
      <w:r w:rsidRPr="00AC490C">
        <w:rPr>
          <w:rFonts w:ascii="Simplified Arabic" w:hAnsi="Simplified Arabic" w:cs="Simplified Arabic"/>
          <w:sz w:val="24"/>
          <w:szCs w:val="24"/>
          <w:rtl/>
        </w:rPr>
        <w:t xml:space="preserve"> و </w:t>
      </w:r>
      <w:r w:rsidRPr="00AC490C">
        <w:rPr>
          <w:rFonts w:ascii="Simplified Arabic" w:hAnsi="Simplified Arabic" w:cs="Simplified Arabic"/>
          <w:sz w:val="24"/>
          <w:szCs w:val="24"/>
        </w:rPr>
        <w:t>Twitter</w:t>
      </w:r>
      <w:r w:rsidRPr="00AC490C">
        <w:rPr>
          <w:rFonts w:ascii="Simplified Arabic" w:hAnsi="Simplified Arabic" w:cs="Simplified Arabic"/>
          <w:sz w:val="24"/>
          <w:szCs w:val="24"/>
          <w:rtl/>
        </w:rPr>
        <w:t xml:space="preserve"> لـ 35 من مشغلي النقل في كندا والولايات المتحدة. وتم بتصنيف محتويات 1،222 منشورًا على </w:t>
      </w:r>
      <w:r w:rsidRPr="00AC490C">
        <w:rPr>
          <w:rFonts w:ascii="Simplified Arabic" w:hAnsi="Simplified Arabic" w:cs="Simplified Arabic"/>
          <w:sz w:val="24"/>
          <w:szCs w:val="24"/>
        </w:rPr>
        <w:t>Facebook</w:t>
      </w:r>
      <w:r w:rsidRPr="00AC490C">
        <w:rPr>
          <w:rFonts w:ascii="Simplified Arabic" w:hAnsi="Simplified Arabic" w:cs="Simplified Arabic"/>
          <w:sz w:val="24"/>
          <w:szCs w:val="24"/>
          <w:rtl/>
        </w:rPr>
        <w:t xml:space="preserve"> و 2،615 تغريدة، تظهر النتائج أن وكالات النقل العام غالبًا ما تستفيد من وجودها على وسائل التواصل الاجتماعي لتزويد الجمهور بمعلومات عن خدماتها ولتنفيذ الأنشطة المرتبطة بمشاركة أصحاب المصلحة.</w:t>
      </w:r>
      <w:r w:rsidRPr="00AC490C">
        <w:rPr>
          <w:rFonts w:ascii="Simplified Arabic" w:hAnsi="Simplified Arabic" w:cs="Simplified Arabic" w:hint="cs"/>
          <w:sz w:val="24"/>
          <w:szCs w:val="24"/>
          <w:rtl/>
        </w:rPr>
        <w:t xml:space="preserve"> وتوصي الدراسة </w:t>
      </w:r>
      <w:r w:rsidRPr="00AC490C">
        <w:rPr>
          <w:rFonts w:ascii="Simplified Arabic" w:hAnsi="Simplified Arabic" w:cs="Simplified Arabic"/>
          <w:sz w:val="24"/>
          <w:szCs w:val="24"/>
          <w:rtl/>
        </w:rPr>
        <w:t>أن تبذل الأبحاث المستقبلية جهدًا لتقديم دراسات حالة متعمقة حول كيفية استثمار المؤسسات في تفاعل الوسائط الاجتماعية ، وإدارة ملفات التعريف وتطبيقات الأجهزة المحمولة ومعالجة التفاعل بين المستخدمين</w:t>
      </w:r>
    </w:p>
    <w:p w:rsidR="00787B0F" w:rsidRPr="00AC490C" w:rsidRDefault="007A592B" w:rsidP="007A592B">
      <w:pPr>
        <w:pStyle w:val="ListParagraph"/>
        <w:bidi/>
        <w:spacing w:line="240" w:lineRule="auto"/>
        <w:ind w:left="-7"/>
        <w:jc w:val="both"/>
        <w:rPr>
          <w:rFonts w:ascii="Simplified Arabic" w:hAnsi="Simplified Arabic" w:cs="Simplified Arabic"/>
          <w:b/>
          <w:bCs/>
          <w:sz w:val="24"/>
          <w:szCs w:val="24"/>
        </w:rPr>
      </w:pPr>
      <w:r>
        <w:rPr>
          <w:rFonts w:ascii="Simplified Arabic" w:hAnsi="Simplified Arabic" w:cs="Simplified Arabic"/>
          <w:b/>
          <w:bCs/>
          <w:sz w:val="24"/>
          <w:szCs w:val="24"/>
        </w:rPr>
        <w:t xml:space="preserve">&amp; </w:t>
      </w:r>
      <w:r w:rsidRPr="007A592B">
        <w:rPr>
          <w:rFonts w:ascii="Simplified Arabic" w:hAnsi="Simplified Arabic" w:cs="Simplified Arabic"/>
          <w:b/>
          <w:bCs/>
          <w:sz w:val="24"/>
          <w:szCs w:val="24"/>
        </w:rPr>
        <w:t>Barbara Krumay</w:t>
      </w:r>
      <w:r>
        <w:rPr>
          <w:rFonts w:ascii="Simplified Arabic" w:hAnsi="Simplified Arabic" w:cs="Simplified Arabic"/>
          <w:b/>
          <w:bCs/>
          <w:sz w:val="24"/>
          <w:szCs w:val="24"/>
        </w:rPr>
        <w:t xml:space="preserve"> </w:t>
      </w:r>
      <w:r w:rsidR="00787B0F" w:rsidRPr="00AC490C">
        <w:rPr>
          <w:rFonts w:ascii="Simplified Arabic" w:hAnsi="Simplified Arabic" w:cs="Simplified Arabic"/>
          <w:b/>
          <w:bCs/>
          <w:sz w:val="24"/>
          <w:szCs w:val="24"/>
          <w:rtl/>
        </w:rPr>
        <w:t xml:space="preserve"> </w:t>
      </w:r>
      <w:r w:rsidRPr="007A592B">
        <w:rPr>
          <w:rFonts w:ascii="Simplified Arabic" w:hAnsi="Simplified Arabic" w:cs="Simplified Arabic"/>
          <w:b/>
          <w:bCs/>
          <w:sz w:val="24"/>
          <w:szCs w:val="24"/>
        </w:rPr>
        <w:t>Sylvia Geyer</w:t>
      </w:r>
      <w:r w:rsidRPr="007A592B">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(2016): دور وسائل التواصل الاجتماعي في إشراك أصحاب المصلحة (تحليل مضمون)</w:t>
      </w:r>
    </w:p>
    <w:p w:rsidR="00787B0F" w:rsidRDefault="00787B0F" w:rsidP="00D3355F">
      <w:pPr>
        <w:pStyle w:val="ListParagraph"/>
        <w:bidi/>
        <w:spacing w:line="240" w:lineRule="auto"/>
        <w:ind w:left="-7"/>
        <w:jc w:val="both"/>
        <w:rPr>
          <w:rFonts w:ascii="Simplified Arabic" w:hAnsi="Simplified Arabic" w:cs="Simplified Arabic"/>
          <w:sz w:val="24"/>
          <w:szCs w:val="24"/>
          <w:rtl/>
        </w:rPr>
      </w:pPr>
      <w:r w:rsidRPr="00AC490C">
        <w:rPr>
          <w:rFonts w:ascii="Simplified Arabic" w:hAnsi="Simplified Arabic" w:cs="Simplified Arabic" w:hint="cs"/>
          <w:sz w:val="24"/>
          <w:szCs w:val="24"/>
          <w:rtl/>
        </w:rPr>
        <w:t>تظهر اهمية هذه الدراسة</w:t>
      </w:r>
      <w:r w:rsidRPr="00AC490C">
        <w:rPr>
          <w:rFonts w:ascii="Simplified Arabic" w:hAnsi="Simplified Arabic" w:cs="Simplified Arabic"/>
          <w:sz w:val="24"/>
          <w:szCs w:val="24"/>
          <w:rtl/>
        </w:rPr>
        <w:t xml:space="preserve"> في </w:t>
      </w:r>
      <w:r w:rsidRPr="00AC490C">
        <w:rPr>
          <w:rFonts w:ascii="Simplified Arabic" w:hAnsi="Simplified Arabic" w:cs="Simplified Arabic" w:hint="cs"/>
          <w:sz w:val="24"/>
          <w:szCs w:val="24"/>
          <w:rtl/>
        </w:rPr>
        <w:t>البحث بأ</w:t>
      </w:r>
      <w:r w:rsidRPr="00AC490C">
        <w:rPr>
          <w:rFonts w:ascii="Simplified Arabic" w:hAnsi="Simplified Arabic" w:cs="Simplified Arabic"/>
          <w:sz w:val="24"/>
          <w:szCs w:val="24"/>
          <w:rtl/>
        </w:rPr>
        <w:t xml:space="preserve">ساليب المنظمات لإشراك أصحاب المصلحة وتطبيق التكنولوجيا الجديدة لوسائل الإعلام الاجتماعية في هذه الأساليب. </w:t>
      </w:r>
      <w:r w:rsidRPr="00AC490C">
        <w:rPr>
          <w:rFonts w:ascii="Simplified Arabic" w:hAnsi="Simplified Arabic" w:cs="Simplified Arabic" w:hint="cs"/>
          <w:sz w:val="24"/>
          <w:szCs w:val="24"/>
          <w:rtl/>
        </w:rPr>
        <w:t>تهدف الدراسة الى ال</w:t>
      </w:r>
      <w:r w:rsidRPr="00AC490C">
        <w:rPr>
          <w:rFonts w:ascii="Simplified Arabic" w:hAnsi="Simplified Arabic" w:cs="Simplified Arabic"/>
          <w:sz w:val="24"/>
          <w:szCs w:val="24"/>
          <w:rtl/>
        </w:rPr>
        <w:t xml:space="preserve">بحث في مشاركة أصحاب المصلحة على أنها اتصال منظم مع أصحاب المصلحة المحددين بناءً على احتياجاتهم. </w:t>
      </w:r>
      <w:r w:rsidRPr="00AC490C">
        <w:rPr>
          <w:rFonts w:ascii="Simplified Arabic" w:hAnsi="Simplified Arabic" w:cs="Simplified Arabic" w:hint="cs"/>
          <w:sz w:val="24"/>
          <w:szCs w:val="24"/>
          <w:rtl/>
        </w:rPr>
        <w:t xml:space="preserve">وتظهر المشكلة البحثية في </w:t>
      </w:r>
      <w:r w:rsidRPr="00AC490C">
        <w:rPr>
          <w:rFonts w:ascii="Simplified Arabic" w:hAnsi="Simplified Arabic" w:cs="Simplified Arabic"/>
          <w:sz w:val="24"/>
          <w:szCs w:val="24"/>
          <w:rtl/>
        </w:rPr>
        <w:t>كيف حقق البحث في مناهج المنظمات لإشراك أصحاب المصلحة وتطبيق التكنولوجيا الجديدة</w:t>
      </w:r>
      <w:r w:rsidRPr="00AC490C">
        <w:rPr>
          <w:rFonts w:ascii="Simplified Arabic" w:hAnsi="Simplified Arabic" w:cs="Simplified Arabic" w:hint="cs"/>
          <w:sz w:val="24"/>
          <w:szCs w:val="24"/>
          <w:rtl/>
        </w:rPr>
        <w:t xml:space="preserve">. </w:t>
      </w:r>
      <w:r w:rsidRPr="00AC490C">
        <w:rPr>
          <w:rFonts w:ascii="Simplified Arabic" w:hAnsi="Simplified Arabic" w:cs="Simplified Arabic"/>
          <w:sz w:val="24"/>
          <w:szCs w:val="24"/>
          <w:rtl/>
        </w:rPr>
        <w:t xml:space="preserve">استخدم الباحثان تحليل المضمون بناءً على مصطلحات البحث، بدمجها مع مصطلحات إشراك أصحاب المصلحة (المشاركة، والحوار ، والتواصل والإدارة ، على التوالي) تمت عملية جمع البيانات بالكامل في سبتمبر 2015. </w:t>
      </w:r>
      <w:r w:rsidRPr="00AC490C">
        <w:rPr>
          <w:rFonts w:ascii="Simplified Arabic" w:hAnsi="Simplified Arabic" w:cs="Simplified Arabic" w:hint="cs"/>
          <w:sz w:val="24"/>
          <w:szCs w:val="24"/>
          <w:rtl/>
        </w:rPr>
        <w:t>وكان حجم</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ال</w:t>
      </w:r>
      <w:r w:rsidRPr="00AC490C">
        <w:rPr>
          <w:rFonts w:ascii="Simplified Arabic" w:hAnsi="Simplified Arabic" w:cs="Simplified Arabic"/>
          <w:sz w:val="24"/>
          <w:szCs w:val="24"/>
          <w:rtl/>
        </w:rPr>
        <w:t xml:space="preserve">عينة من 613 منشورًا أكاديميًا. تشير النتائج إلى أن وسائل التواصل الاجتماعي هي طريقة مناسبة لإثبات مشاركة أصحاب المصلحة </w:t>
      </w:r>
      <w:r w:rsidRPr="00AC490C">
        <w:rPr>
          <w:rFonts w:ascii="Simplified Arabic" w:hAnsi="Simplified Arabic" w:cs="Simplified Arabic" w:hint="cs"/>
          <w:sz w:val="24"/>
          <w:szCs w:val="24"/>
          <w:rtl/>
        </w:rPr>
        <w:t>توصي الدراسة</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ب</w:t>
      </w:r>
      <w:r w:rsidRPr="00AC490C">
        <w:rPr>
          <w:rFonts w:ascii="Simplified Arabic" w:hAnsi="Simplified Arabic" w:cs="Simplified Arabic"/>
          <w:sz w:val="24"/>
          <w:szCs w:val="24"/>
          <w:rtl/>
        </w:rPr>
        <w:t xml:space="preserve">مزيد من البحث لتقديم رؤى حول كيفية استخدام </w:t>
      </w:r>
      <w:r w:rsidRPr="00AC490C">
        <w:rPr>
          <w:rFonts w:ascii="Simplified Arabic" w:hAnsi="Simplified Arabic" w:cs="Simplified Arabic"/>
          <w:sz w:val="24"/>
          <w:szCs w:val="24"/>
        </w:rPr>
        <w:t>SM</w:t>
      </w:r>
      <w:r w:rsidRPr="00AC490C">
        <w:rPr>
          <w:rFonts w:ascii="Simplified Arabic" w:hAnsi="Simplified Arabic" w:cs="Simplified Arabic"/>
          <w:sz w:val="24"/>
          <w:szCs w:val="24"/>
          <w:rtl/>
        </w:rPr>
        <w:t xml:space="preserve"> لـ </w:t>
      </w:r>
      <w:r w:rsidRPr="00AC490C">
        <w:rPr>
          <w:rFonts w:ascii="Simplified Arabic" w:hAnsi="Simplified Arabic" w:cs="Simplified Arabic"/>
          <w:sz w:val="24"/>
          <w:szCs w:val="24"/>
        </w:rPr>
        <w:t>SI</w:t>
      </w:r>
      <w:r w:rsidRPr="00AC490C">
        <w:rPr>
          <w:rFonts w:ascii="Simplified Arabic" w:hAnsi="Simplified Arabic" w:cs="Simplified Arabic"/>
          <w:sz w:val="24"/>
          <w:szCs w:val="24"/>
          <w:rtl/>
        </w:rPr>
        <w:t xml:space="preserve"> بنجاح وكيف يمكن تقييم تأثيرات هذا الاستخدام</w:t>
      </w:r>
      <w:r w:rsidRPr="00AC490C">
        <w:rPr>
          <w:rFonts w:ascii="Simplified Arabic" w:hAnsi="Simplified Arabic" w:cs="Simplified Arabic" w:hint="cs"/>
          <w:sz w:val="24"/>
          <w:szCs w:val="24"/>
          <w:rtl/>
        </w:rPr>
        <w:t>.</w:t>
      </w:r>
    </w:p>
    <w:p w:rsidR="00A2430A" w:rsidRPr="00AC490C" w:rsidRDefault="00A2430A" w:rsidP="00A2430A">
      <w:pPr>
        <w:pStyle w:val="ListParagraph"/>
        <w:bidi/>
        <w:spacing w:line="240" w:lineRule="auto"/>
        <w:ind w:left="-7"/>
        <w:jc w:val="both"/>
        <w:rPr>
          <w:rFonts w:ascii="Simplified Arabic" w:hAnsi="Simplified Arabic" w:cs="Simplified Arabic"/>
          <w:sz w:val="24"/>
          <w:szCs w:val="24"/>
        </w:rPr>
      </w:pPr>
    </w:p>
    <w:p w:rsidR="00A2430A" w:rsidRDefault="008E40D5" w:rsidP="008E40D5">
      <w:pPr>
        <w:pStyle w:val="ListParagraph"/>
        <w:bidi/>
        <w:spacing w:line="240" w:lineRule="auto"/>
        <w:ind w:left="-7"/>
        <w:jc w:val="both"/>
        <w:rPr>
          <w:rFonts w:ascii="Simplified Arabic" w:hAnsi="Simplified Arabic" w:cs="Simplified Arabic"/>
          <w:b/>
          <w:bCs/>
          <w:sz w:val="24"/>
          <w:szCs w:val="24"/>
          <w:rtl/>
        </w:rPr>
      </w:pPr>
      <w:r w:rsidRPr="008E40D5">
        <w:rPr>
          <w:rFonts w:ascii="Simplified Arabic" w:hAnsi="Simplified Arabic" w:cs="Simplified Arabic"/>
          <w:b/>
          <w:bCs/>
          <w:sz w:val="24"/>
          <w:szCs w:val="24"/>
        </w:rPr>
        <w:t>Yi Grace Ji a , Cong Li b , Michael North c , Jiangmeng Liu</w:t>
      </w:r>
      <w:r w:rsidRPr="008E40D5">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(2015):</w:t>
      </w:r>
    </w:p>
    <w:p w:rsidR="00A2430A" w:rsidRPr="00A2430A" w:rsidRDefault="00787B0F" w:rsidP="00A2430A">
      <w:pPr>
        <w:pStyle w:val="ListParagraph"/>
        <w:bidi/>
        <w:spacing w:line="240" w:lineRule="auto"/>
        <w:ind w:left="-7"/>
        <w:jc w:val="both"/>
        <w:rPr>
          <w:rFonts w:ascii="Simplified Arabic" w:hAnsi="Simplified Arabic" w:cs="Simplified Arabic"/>
          <w:b/>
          <w:bCs/>
          <w:sz w:val="24"/>
          <w:szCs w:val="24"/>
        </w:rPr>
      </w:pPr>
      <w:r w:rsidRPr="00AC490C">
        <w:rPr>
          <w:rFonts w:ascii="Simplified Arabic" w:hAnsi="Simplified Arabic" w:cs="Simplified Arabic"/>
          <w:b/>
          <w:bCs/>
          <w:sz w:val="24"/>
          <w:szCs w:val="24"/>
          <w:rtl/>
        </w:rPr>
        <w:lastRenderedPageBreak/>
        <w:t xml:space="preserve"> تكديس السمعة على أصحاب المصلحة: كيف تساعد مشاركة أصحاب المصلحة على </w:t>
      </w:r>
      <w:r w:rsidRPr="00AC490C">
        <w:rPr>
          <w:rFonts w:ascii="Simplified Arabic" w:hAnsi="Simplified Arabic" w:cs="Simplified Arabic"/>
          <w:b/>
          <w:bCs/>
          <w:sz w:val="24"/>
          <w:szCs w:val="24"/>
        </w:rPr>
        <w:t>Facebook</w:t>
      </w:r>
      <w:r w:rsidRPr="00AC490C">
        <w:rPr>
          <w:rFonts w:ascii="Simplified Arabic" w:hAnsi="Simplified Arabic" w:cs="Simplified Arabic"/>
          <w:b/>
          <w:bCs/>
          <w:sz w:val="24"/>
          <w:szCs w:val="24"/>
          <w:rtl/>
        </w:rPr>
        <w:t xml:space="preserve"> أو تفسد سمعة الشركة؟</w:t>
      </w:r>
    </w:p>
    <w:p w:rsidR="00787B0F" w:rsidRPr="00AC490C" w:rsidRDefault="00787B0F" w:rsidP="00D3355F">
      <w:pPr>
        <w:pStyle w:val="ListParagraph"/>
        <w:bidi/>
        <w:spacing w:line="240" w:lineRule="auto"/>
        <w:ind w:left="-7"/>
        <w:jc w:val="both"/>
        <w:rPr>
          <w:rFonts w:ascii="Simplified Arabic" w:hAnsi="Simplified Arabic" w:cs="Simplified Arabic"/>
          <w:sz w:val="24"/>
          <w:szCs w:val="24"/>
        </w:rPr>
      </w:pPr>
      <w:r w:rsidRPr="00AC490C">
        <w:rPr>
          <w:rFonts w:ascii="Simplified Arabic" w:hAnsi="Simplified Arabic" w:cs="Simplified Arabic" w:hint="cs"/>
          <w:sz w:val="24"/>
          <w:szCs w:val="24"/>
          <w:rtl/>
        </w:rPr>
        <w:t>تهدف</w:t>
      </w:r>
      <w:r w:rsidRPr="00AC490C">
        <w:rPr>
          <w:rFonts w:ascii="Simplified Arabic" w:hAnsi="Simplified Arabic" w:cs="Simplified Arabic"/>
          <w:sz w:val="24"/>
          <w:szCs w:val="24"/>
          <w:rtl/>
        </w:rPr>
        <w:t xml:space="preserve"> الدراسة الحالية </w:t>
      </w:r>
      <w:r w:rsidRPr="00AC490C">
        <w:rPr>
          <w:rFonts w:ascii="Simplified Arabic" w:hAnsi="Simplified Arabic" w:cs="Simplified Arabic" w:hint="cs"/>
          <w:sz w:val="24"/>
          <w:szCs w:val="24"/>
          <w:rtl/>
        </w:rPr>
        <w:t xml:space="preserve">الى البحث </w:t>
      </w:r>
      <w:r w:rsidRPr="00AC490C">
        <w:rPr>
          <w:rFonts w:ascii="Simplified Arabic" w:hAnsi="Simplified Arabic" w:cs="Simplified Arabic"/>
          <w:sz w:val="24"/>
          <w:szCs w:val="24"/>
          <w:rtl/>
        </w:rPr>
        <w:t xml:space="preserve">في منظور أصحاب المصلحة للتحقيق في العلاقة بين سلوك أصحاب المصلحة النشطين على الإنترنت وسمعة الشركة. اعتمد الباحثون على تحليل المحتوى لشركات </w:t>
      </w:r>
      <w:r w:rsidRPr="00AC490C">
        <w:rPr>
          <w:rFonts w:ascii="Simplified Arabic" w:hAnsi="Simplified Arabic" w:cs="Simplified Arabic"/>
          <w:sz w:val="24"/>
          <w:szCs w:val="24"/>
        </w:rPr>
        <w:t>Fortune</w:t>
      </w:r>
      <w:r w:rsidRPr="00AC490C">
        <w:rPr>
          <w:rFonts w:ascii="Simplified Arabic" w:hAnsi="Simplified Arabic" w:cs="Simplified Arabic"/>
          <w:sz w:val="24"/>
          <w:szCs w:val="24"/>
          <w:rtl/>
        </w:rPr>
        <w:t xml:space="preserve"> في </w:t>
      </w:r>
      <w:r w:rsidRPr="00AC490C">
        <w:rPr>
          <w:rFonts w:ascii="Simplified Arabic" w:hAnsi="Simplified Arabic" w:cs="Simplified Arabic"/>
          <w:sz w:val="24"/>
          <w:szCs w:val="24"/>
        </w:rPr>
        <w:t>Facebook</w:t>
      </w:r>
      <w:r w:rsidRPr="00AC490C">
        <w:rPr>
          <w:rFonts w:ascii="Simplified Arabic" w:hAnsi="Simplified Arabic" w:cs="Simplified Arabic" w:hint="cs"/>
          <w:sz w:val="24"/>
          <w:szCs w:val="24"/>
          <w:rtl/>
        </w:rPr>
        <w:t>,</w:t>
      </w:r>
      <w:r w:rsidRPr="00AC490C">
        <w:rPr>
          <w:sz w:val="24"/>
          <w:szCs w:val="24"/>
          <w:rtl/>
        </w:rPr>
        <w:t xml:space="preserve"> </w:t>
      </w:r>
      <w:r w:rsidRPr="00AC490C">
        <w:rPr>
          <w:rFonts w:ascii="Simplified Arabic" w:hAnsi="Simplified Arabic" w:cs="Simplified Arabic"/>
          <w:sz w:val="24"/>
          <w:szCs w:val="24"/>
          <w:rtl/>
        </w:rPr>
        <w:t xml:space="preserve">من يناير 2009 إلى ديسمبر 2013 من خلال فحص مشاركة أصحاب المصلحة على </w:t>
      </w:r>
      <w:r w:rsidRPr="00AC490C">
        <w:rPr>
          <w:rFonts w:ascii="Simplified Arabic" w:hAnsi="Simplified Arabic" w:cs="Simplified Arabic"/>
          <w:sz w:val="24"/>
          <w:szCs w:val="24"/>
        </w:rPr>
        <w:t>Facebook</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 xml:space="preserve">وظهرت مشكلة البحث في دراسة </w:t>
      </w:r>
      <w:r w:rsidRPr="00AC490C">
        <w:rPr>
          <w:rFonts w:ascii="Simplified Arabic" w:hAnsi="Simplified Arabic" w:cs="Simplified Arabic"/>
          <w:sz w:val="24"/>
          <w:szCs w:val="24"/>
          <w:rtl/>
        </w:rPr>
        <w:t xml:space="preserve">تفاعلات أصحاب المصلحة النشطين المستندة إلى </w:t>
      </w:r>
      <w:r w:rsidRPr="00AC490C">
        <w:rPr>
          <w:rFonts w:ascii="Simplified Arabic" w:hAnsi="Simplified Arabic" w:cs="Simplified Arabic"/>
          <w:sz w:val="24"/>
          <w:szCs w:val="24"/>
        </w:rPr>
        <w:t>Facebook</w:t>
      </w:r>
      <w:r w:rsidRPr="00AC490C">
        <w:rPr>
          <w:rFonts w:ascii="Simplified Arabic" w:hAnsi="Simplified Arabic" w:cs="Simplified Arabic"/>
          <w:sz w:val="24"/>
          <w:szCs w:val="24"/>
          <w:rtl/>
        </w:rPr>
        <w:t xml:space="preserve"> مثل ترك تعليقات إيجابية أو سلبية مع الشركة عوامل مسبقة مهمة لدرجة سمعة الشركة. تفيد نتائج الدراسة بأن سلوك التواصل النشط لأصحاب المصلحة مع منظمة يؤثر بشكل كبير على علاقاتهم بالمنظمة وتقييماتهم للسمعة التنظيمية. </w:t>
      </w:r>
      <w:r w:rsidRPr="00AC490C">
        <w:rPr>
          <w:rFonts w:ascii="Simplified Arabic" w:hAnsi="Simplified Arabic" w:cs="Simplified Arabic" w:hint="cs"/>
          <w:sz w:val="24"/>
          <w:szCs w:val="24"/>
          <w:rtl/>
        </w:rPr>
        <w:t>توصي الدراسة</w:t>
      </w:r>
      <w:r w:rsidRPr="00AC490C">
        <w:rPr>
          <w:rFonts w:ascii="Simplified Arabic" w:hAnsi="Simplified Arabic" w:cs="Simplified Arabic"/>
          <w:sz w:val="24"/>
          <w:szCs w:val="24"/>
          <w:rtl/>
        </w:rPr>
        <w:t xml:space="preserve"> أن يكون أصحاب المصلحة الذين يتصرفون بنشاط مع المنظمات عبر الإنترنت هم الجمهور الاستراتيجي الذي يعطيه ممارسو العلاقات العامة الأولوية.</w:t>
      </w:r>
    </w:p>
    <w:p w:rsidR="004C7C70" w:rsidRDefault="004C7C70" w:rsidP="004C7C70">
      <w:pPr>
        <w:bidi/>
        <w:spacing w:line="240" w:lineRule="auto"/>
        <w:jc w:val="both"/>
        <w:rPr>
          <w:rFonts w:ascii="Simplified Arabic" w:hAnsi="Simplified Arabic" w:cs="Simplified Arabic"/>
          <w:b/>
          <w:bCs/>
          <w:sz w:val="24"/>
          <w:szCs w:val="24"/>
          <w:rtl/>
        </w:rPr>
      </w:pPr>
      <w:r w:rsidRPr="004C7C70">
        <w:rPr>
          <w:rFonts w:ascii="Simplified Arabic" w:hAnsi="Simplified Arabic" w:cs="Simplified Arabic"/>
          <w:b/>
          <w:bCs/>
          <w:sz w:val="24"/>
          <w:szCs w:val="24"/>
        </w:rPr>
        <w:t>Young Argyris</w:t>
      </w:r>
      <w:r w:rsidR="00787B0F" w:rsidRPr="00AC490C">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&amp;</w:t>
      </w:r>
      <w:r w:rsidRPr="004C7C70">
        <w:rPr>
          <w:rFonts w:ascii="Simplified Arabic" w:hAnsi="Simplified Arabic" w:cs="Simplified Arabic"/>
          <w:b/>
          <w:bCs/>
          <w:sz w:val="24"/>
          <w:szCs w:val="24"/>
          <w:rtl/>
        </w:rPr>
        <w:t xml:space="preserve"> </w:t>
      </w:r>
      <w:r w:rsidRPr="004C7C70">
        <w:rPr>
          <w:rFonts w:ascii="Simplified Arabic" w:hAnsi="Simplified Arabic" w:cs="Simplified Arabic"/>
          <w:b/>
          <w:bCs/>
          <w:sz w:val="24"/>
          <w:szCs w:val="24"/>
        </w:rPr>
        <w:t>Kafui Monu</w:t>
      </w:r>
      <w:r w:rsidR="00787B0F" w:rsidRPr="00AC490C">
        <w:rPr>
          <w:rFonts w:ascii="Simplified Arabic" w:hAnsi="Simplified Arabic" w:cs="Simplified Arabic"/>
          <w:b/>
          <w:bCs/>
          <w:sz w:val="24"/>
          <w:szCs w:val="24"/>
          <w:rtl/>
        </w:rPr>
        <w:t xml:space="preserve"> (2015): استخدام الشركات لوسائل التواصل الاجتماعي: تمويل التكنولوجيا و</w:t>
      </w:r>
      <w:r w:rsidR="00D4241E">
        <w:rPr>
          <w:rFonts w:ascii="Simplified Arabic" w:hAnsi="Simplified Arabic" w:cs="Simplified Arabic" w:hint="cs"/>
          <w:b/>
          <w:bCs/>
          <w:sz w:val="24"/>
          <w:szCs w:val="24"/>
          <w:rtl/>
        </w:rPr>
        <w:t>ال</w:t>
      </w:r>
      <w:r w:rsidR="00787B0F" w:rsidRPr="00AC490C">
        <w:rPr>
          <w:rFonts w:ascii="Simplified Arabic" w:hAnsi="Simplified Arabic" w:cs="Simplified Arabic"/>
          <w:b/>
          <w:bCs/>
          <w:sz w:val="24"/>
          <w:szCs w:val="24"/>
          <w:rtl/>
        </w:rPr>
        <w:t xml:space="preserve">علاقات </w:t>
      </w:r>
      <w:r w:rsidR="00D4241E">
        <w:rPr>
          <w:rFonts w:ascii="Simplified Arabic" w:hAnsi="Simplified Arabic" w:cs="Simplified Arabic" w:hint="cs"/>
          <w:b/>
          <w:bCs/>
          <w:sz w:val="24"/>
          <w:szCs w:val="24"/>
          <w:rtl/>
        </w:rPr>
        <w:t xml:space="preserve">الخارجية مع </w:t>
      </w:r>
      <w:r w:rsidR="00787B0F" w:rsidRPr="00AC490C">
        <w:rPr>
          <w:rFonts w:ascii="Simplified Arabic" w:hAnsi="Simplified Arabic" w:cs="Simplified Arabic"/>
          <w:b/>
          <w:bCs/>
          <w:sz w:val="24"/>
          <w:szCs w:val="24"/>
          <w:rtl/>
        </w:rPr>
        <w:t xml:space="preserve">أصحاب المصلحة </w:t>
      </w:r>
    </w:p>
    <w:p w:rsidR="00787B0F" w:rsidRPr="00A32953" w:rsidRDefault="00787B0F" w:rsidP="004C7C70">
      <w:pPr>
        <w:bidi/>
        <w:spacing w:line="240" w:lineRule="auto"/>
        <w:jc w:val="both"/>
        <w:rPr>
          <w:rFonts w:ascii="Simplified Arabic" w:hAnsi="Simplified Arabic" w:cs="Simplified Arabic"/>
          <w:sz w:val="24"/>
          <w:szCs w:val="24"/>
        </w:rPr>
      </w:pPr>
      <w:r w:rsidRPr="00A32953">
        <w:rPr>
          <w:rFonts w:ascii="Simplified Arabic" w:hAnsi="Simplified Arabic" w:cs="Simplified Arabic" w:hint="cs"/>
          <w:sz w:val="24"/>
          <w:szCs w:val="24"/>
          <w:rtl/>
        </w:rPr>
        <w:t xml:space="preserve">ظهرت </w:t>
      </w:r>
      <w:r w:rsidRPr="00A32953">
        <w:rPr>
          <w:rFonts w:ascii="Simplified Arabic" w:hAnsi="Simplified Arabic" w:cs="Simplified Arabic" w:hint="cs"/>
          <w:b/>
          <w:bCs/>
          <w:sz w:val="24"/>
          <w:szCs w:val="24"/>
          <w:rtl/>
        </w:rPr>
        <w:t>مشكلة الدراسة</w:t>
      </w:r>
      <w:r w:rsidRPr="00A32953">
        <w:rPr>
          <w:rFonts w:ascii="Simplified Arabic" w:hAnsi="Simplified Arabic" w:cs="Simplified Arabic" w:hint="cs"/>
          <w:sz w:val="24"/>
          <w:szCs w:val="24"/>
          <w:rtl/>
        </w:rPr>
        <w:t xml:space="preserve"> في</w:t>
      </w:r>
      <w:r w:rsidRPr="00A32953">
        <w:rPr>
          <w:rFonts w:ascii="Simplified Arabic" w:hAnsi="Simplified Arabic" w:cs="Simplified Arabic"/>
          <w:sz w:val="24"/>
          <w:szCs w:val="24"/>
          <w:rtl/>
        </w:rPr>
        <w:t xml:space="preserve"> كيف يمكن للشركات استخدام وسائل التواصل الاجتماعي لتعزيز أنشطة الاتصال الخاصة بها مع مجموعة واسعة من أصحاب المصلحة الخارجيين </w:t>
      </w:r>
      <w:r w:rsidRPr="00A32953">
        <w:rPr>
          <w:rFonts w:ascii="Simplified Arabic" w:hAnsi="Simplified Arabic" w:cs="Simplified Arabic" w:hint="cs"/>
          <w:sz w:val="24"/>
          <w:szCs w:val="24"/>
          <w:rtl/>
        </w:rPr>
        <w:t xml:space="preserve">استخدم الباحثان المنهج الوصفي التحليلي من خلال تحليل مضمون </w:t>
      </w:r>
      <w:r w:rsidRPr="00A32953">
        <w:rPr>
          <w:rFonts w:ascii="Simplified Arabic" w:hAnsi="Simplified Arabic" w:cs="Simplified Arabic"/>
          <w:sz w:val="24"/>
          <w:szCs w:val="24"/>
          <w:rtl/>
        </w:rPr>
        <w:t xml:space="preserve">الويكي، ومواقع الشبكات الاجتماعية، ومواقع التدوين المصغر، ومواقع مشاركة الفيديو، من بين العديد من تطبيقات الوسائط الاجتماعية، </w:t>
      </w:r>
      <w:r w:rsidRPr="00A32953">
        <w:rPr>
          <w:rFonts w:ascii="Simplified Arabic" w:hAnsi="Simplified Arabic" w:cs="Simplified Arabic" w:hint="cs"/>
          <w:sz w:val="24"/>
          <w:szCs w:val="24"/>
          <w:rtl/>
        </w:rPr>
        <w:t xml:space="preserve">تهدف الدراسة الى </w:t>
      </w:r>
      <w:r w:rsidRPr="00A32953">
        <w:rPr>
          <w:rFonts w:ascii="Simplified Arabic" w:hAnsi="Simplified Arabic" w:cs="Simplified Arabic"/>
          <w:sz w:val="24"/>
          <w:szCs w:val="24"/>
          <w:rtl/>
        </w:rPr>
        <w:t xml:space="preserve">تحديد كيفية استفادة منظمات الأعمال من الميزات الفريدة لتسهيل أنشطتها التواصلية في الممارسة العملية. </w:t>
      </w:r>
      <w:r w:rsidRPr="00A32953">
        <w:rPr>
          <w:rFonts w:ascii="Simplified Arabic" w:hAnsi="Simplified Arabic" w:cs="Simplified Arabic" w:hint="cs"/>
          <w:sz w:val="24"/>
          <w:szCs w:val="24"/>
          <w:rtl/>
        </w:rPr>
        <w:t>ومن اهم نتائج الدراسة</w:t>
      </w:r>
      <w:r w:rsidRPr="00A32953">
        <w:rPr>
          <w:rFonts w:ascii="Simplified Arabic" w:hAnsi="Simplified Arabic" w:cs="Simplified Arabic"/>
          <w:sz w:val="24"/>
          <w:szCs w:val="24"/>
          <w:rtl/>
        </w:rPr>
        <w:t xml:space="preserve"> تقديم مفهوم القدرة على تحمل التكاليف ووصف مدى أهمية أخذ سياقات الاستخدام في الاعتبار عند تحديد إمكانيات نظام محوسب. توصي الدراسة بالسبل المحتملة للبحث في المستقبل والمبادئ التوجيهية العملية فيما يتعلق باستخدام وسائل التواصل الاجتماعي وعدم استخدامها للتواصل الخارجي</w:t>
      </w:r>
      <w:r w:rsidRPr="00A32953">
        <w:rPr>
          <w:rFonts w:ascii="Simplified Arabic" w:hAnsi="Simplified Arabic" w:cs="Simplified Arabic" w:hint="cs"/>
          <w:sz w:val="24"/>
          <w:szCs w:val="24"/>
          <w:rtl/>
        </w:rPr>
        <w:t xml:space="preserve"> فقط</w:t>
      </w:r>
      <w:r w:rsidRPr="00A32953">
        <w:rPr>
          <w:rFonts w:ascii="Simplified Arabic" w:hAnsi="Simplified Arabic" w:cs="Simplified Arabic"/>
          <w:sz w:val="24"/>
          <w:szCs w:val="24"/>
          <w:rtl/>
        </w:rPr>
        <w:t>.</w:t>
      </w:r>
    </w:p>
    <w:p w:rsidR="00787B0F" w:rsidRPr="00AC490C" w:rsidRDefault="00532D24" w:rsidP="00D3355F">
      <w:pPr>
        <w:pStyle w:val="ListParagraph"/>
        <w:bidi/>
        <w:spacing w:line="240" w:lineRule="auto"/>
        <w:ind w:left="-7"/>
        <w:jc w:val="both"/>
        <w:rPr>
          <w:rFonts w:ascii="Simplified Arabic" w:hAnsi="Simplified Arabic" w:cs="Simplified Arabic"/>
          <w:sz w:val="24"/>
          <w:szCs w:val="24"/>
        </w:rPr>
      </w:pPr>
      <w:r w:rsidRPr="00532D24">
        <w:rPr>
          <w:rFonts w:ascii="Simplified Arabic" w:hAnsi="Simplified Arabic" w:cs="Simplified Arabic"/>
          <w:b/>
          <w:bCs/>
          <w:sz w:val="24"/>
          <w:szCs w:val="24"/>
        </w:rPr>
        <w:t>Migle Matuleviciene, Jurgita Stravinskiene</w:t>
      </w:r>
      <w:r w:rsidRPr="00532D24">
        <w:rPr>
          <w:rFonts w:ascii="Simplified Arabic" w:hAnsi="Simplified Arabic" w:cs="Simplified Arabic"/>
          <w:b/>
          <w:bCs/>
          <w:sz w:val="24"/>
          <w:szCs w:val="24"/>
          <w:rtl/>
        </w:rPr>
        <w:t xml:space="preserve"> </w:t>
      </w:r>
      <w:r w:rsidR="00787B0F" w:rsidRPr="00AC490C">
        <w:rPr>
          <w:rFonts w:ascii="Simplified Arabic" w:hAnsi="Simplified Arabic" w:cs="Simplified Arabic"/>
          <w:b/>
          <w:bCs/>
          <w:sz w:val="24"/>
          <w:szCs w:val="24"/>
          <w:rtl/>
        </w:rPr>
        <w:t>(2015): أهمية أصحاب المصالح لسمعة الشركة</w:t>
      </w:r>
      <w:r w:rsidR="00787B0F" w:rsidRPr="00AC490C">
        <w:rPr>
          <w:rFonts w:ascii="Simplified Arabic" w:hAnsi="Simplified Arabic" w:cs="Simplified Arabic"/>
          <w:sz w:val="24"/>
          <w:szCs w:val="24"/>
          <w:rtl/>
        </w:rPr>
        <w:t>.</w:t>
      </w:r>
    </w:p>
    <w:p w:rsidR="00787B0F" w:rsidRDefault="00787B0F" w:rsidP="00D3355F">
      <w:pPr>
        <w:pStyle w:val="ListParagraph"/>
        <w:bidi/>
        <w:spacing w:line="240" w:lineRule="auto"/>
        <w:ind w:left="-7"/>
        <w:jc w:val="both"/>
        <w:rPr>
          <w:rFonts w:ascii="Simplified Arabic" w:hAnsi="Simplified Arabic" w:cs="Simplified Arabic"/>
          <w:sz w:val="24"/>
          <w:szCs w:val="24"/>
        </w:rPr>
      </w:pPr>
      <w:r w:rsidRPr="00AC490C">
        <w:rPr>
          <w:rFonts w:ascii="Simplified Arabic" w:hAnsi="Simplified Arabic" w:cs="Simplified Arabic"/>
          <w:b/>
          <w:bCs/>
          <w:i/>
          <w:iCs/>
          <w:sz w:val="24"/>
          <w:szCs w:val="24"/>
          <w:rtl/>
        </w:rPr>
        <w:t>يهدف البحث</w:t>
      </w:r>
      <w:r w:rsidRPr="00AC490C">
        <w:rPr>
          <w:rFonts w:ascii="Simplified Arabic" w:hAnsi="Simplified Arabic" w:cs="Simplified Arabic"/>
          <w:i/>
          <w:iCs/>
          <w:sz w:val="24"/>
          <w:szCs w:val="24"/>
          <w:rtl/>
        </w:rPr>
        <w:t xml:space="preserve"> إلى </w:t>
      </w:r>
      <w:r w:rsidRPr="00AC490C">
        <w:rPr>
          <w:rFonts w:ascii="Simplified Arabic" w:hAnsi="Simplified Arabic" w:cs="Simplified Arabic"/>
          <w:sz w:val="24"/>
          <w:szCs w:val="24"/>
          <w:rtl/>
        </w:rPr>
        <w:t>إثبات أهمية أصحاب المصلحة لسمعة الشركة</w:t>
      </w:r>
      <w:r w:rsidRPr="00AC490C">
        <w:rPr>
          <w:rFonts w:ascii="Simplified Arabic" w:hAnsi="Simplified Arabic" w:cs="Simplified Arabic" w:hint="cs"/>
          <w:sz w:val="24"/>
          <w:szCs w:val="24"/>
          <w:rtl/>
        </w:rPr>
        <w:t xml:space="preserve">, </w:t>
      </w:r>
      <w:r w:rsidRPr="00AC490C">
        <w:rPr>
          <w:rFonts w:ascii="Simplified Arabic" w:hAnsi="Simplified Arabic" w:cs="Simplified Arabic"/>
          <w:sz w:val="24"/>
          <w:szCs w:val="24"/>
          <w:rtl/>
        </w:rPr>
        <w:t>تظهر أهمية أصحاب المصلحة على أرض الواقع من العلاقة المتبادلة بين المنظمة وأصحاب المصلحة.</w:t>
      </w:r>
      <w:r w:rsidRPr="00AC490C">
        <w:rPr>
          <w:rFonts w:ascii="Simplified Arabic" w:hAnsi="Simplified Arabic" w:cs="Simplified Arabic" w:hint="cs"/>
          <w:sz w:val="24"/>
          <w:szCs w:val="24"/>
          <w:rtl/>
        </w:rPr>
        <w:t xml:space="preserve"> اعتمد الباحثان </w:t>
      </w:r>
      <w:r w:rsidRPr="00AC490C">
        <w:rPr>
          <w:rFonts w:ascii="Simplified Arabic" w:hAnsi="Simplified Arabic" w:cs="Simplified Arabic" w:hint="cs"/>
          <w:b/>
          <w:bCs/>
          <w:sz w:val="24"/>
          <w:szCs w:val="24"/>
          <w:rtl/>
        </w:rPr>
        <w:t>على</w:t>
      </w:r>
      <w:r w:rsidRPr="00AC490C">
        <w:rPr>
          <w:b/>
          <w:bCs/>
          <w:sz w:val="24"/>
          <w:szCs w:val="24"/>
          <w:rtl/>
        </w:rPr>
        <w:t xml:space="preserve"> </w:t>
      </w:r>
      <w:r w:rsidRPr="00AC490C">
        <w:rPr>
          <w:rFonts w:ascii="Simplified Arabic" w:hAnsi="Simplified Arabic" w:cs="Simplified Arabic"/>
          <w:b/>
          <w:bCs/>
          <w:sz w:val="24"/>
          <w:szCs w:val="24"/>
          <w:rtl/>
        </w:rPr>
        <w:t>تحليل منهجي ومقارن</w:t>
      </w:r>
      <w:r w:rsidRPr="00AC490C">
        <w:rPr>
          <w:rFonts w:ascii="Simplified Arabic" w:hAnsi="Simplified Arabic" w:cs="Simplified Arabic"/>
          <w:sz w:val="24"/>
          <w:szCs w:val="24"/>
          <w:rtl/>
        </w:rPr>
        <w:t xml:space="preserve"> للأدبيات والمنشورات العلمية. </w:t>
      </w:r>
      <w:r w:rsidRPr="00AC490C">
        <w:rPr>
          <w:rFonts w:ascii="Simplified Arabic" w:hAnsi="Simplified Arabic" w:cs="Simplified Arabic" w:hint="cs"/>
          <w:sz w:val="24"/>
          <w:szCs w:val="24"/>
          <w:rtl/>
        </w:rPr>
        <w:t>تمت</w:t>
      </w:r>
      <w:r w:rsidRPr="00AC490C">
        <w:rPr>
          <w:rFonts w:ascii="Simplified Arabic" w:hAnsi="Simplified Arabic" w:cs="Simplified Arabic"/>
          <w:sz w:val="24"/>
          <w:szCs w:val="24"/>
          <w:rtl/>
        </w:rPr>
        <w:t xml:space="preserve"> هيكلة </w:t>
      </w:r>
      <w:r w:rsidRPr="00AC490C">
        <w:rPr>
          <w:rFonts w:ascii="Simplified Arabic" w:hAnsi="Simplified Arabic" w:cs="Simplified Arabic"/>
          <w:b/>
          <w:bCs/>
          <w:sz w:val="24"/>
          <w:szCs w:val="24"/>
          <w:rtl/>
        </w:rPr>
        <w:t>مشكلة البحث</w:t>
      </w:r>
      <w:r w:rsidRPr="00AC490C">
        <w:rPr>
          <w:rFonts w:ascii="Simplified Arabic" w:hAnsi="Simplified Arabic" w:cs="Simplified Arabic"/>
          <w:sz w:val="24"/>
          <w:szCs w:val="24"/>
          <w:rtl/>
        </w:rPr>
        <w:t xml:space="preserve"> في شكل سؤال لماذا أصحاب المصلحة مهمون للمؤسسة لسمعة الشركة؟</w:t>
      </w:r>
      <w:r w:rsidRPr="00AC490C">
        <w:rPr>
          <w:rFonts w:ascii="Simplified Arabic" w:hAnsi="Simplified Arabic" w:cs="Simplified Arabic" w:hint="cs"/>
          <w:sz w:val="24"/>
          <w:szCs w:val="24"/>
          <w:rtl/>
        </w:rPr>
        <w:t xml:space="preserve">, تظهر </w:t>
      </w:r>
      <w:r w:rsidRPr="00AC490C">
        <w:rPr>
          <w:rFonts w:ascii="Simplified Arabic" w:hAnsi="Simplified Arabic" w:cs="Simplified Arabic" w:hint="cs"/>
          <w:b/>
          <w:bCs/>
          <w:sz w:val="24"/>
          <w:szCs w:val="24"/>
          <w:rtl/>
        </w:rPr>
        <w:t xml:space="preserve">اهمية </w:t>
      </w:r>
      <w:r w:rsidRPr="00AC490C">
        <w:rPr>
          <w:rFonts w:ascii="Simplified Arabic" w:hAnsi="Simplified Arabic" w:cs="Simplified Arabic" w:hint="cs"/>
          <w:sz w:val="24"/>
          <w:szCs w:val="24"/>
          <w:rtl/>
        </w:rPr>
        <w:t xml:space="preserve">الدراسة من خلال </w:t>
      </w:r>
      <w:r w:rsidRPr="00AC490C">
        <w:rPr>
          <w:rFonts w:ascii="Simplified Arabic" w:hAnsi="Simplified Arabic" w:cs="Simplified Arabic"/>
          <w:sz w:val="24"/>
          <w:szCs w:val="24"/>
          <w:rtl/>
        </w:rPr>
        <w:t xml:space="preserve"> تسليط الضوء على مجموعة أخرى من أصحاب المصلحة، والتي أسمياها مجموعة الظل </w:t>
      </w:r>
      <w:r w:rsidRPr="00AC490C">
        <w:rPr>
          <w:rFonts w:ascii="Simplified Arabic" w:hAnsi="Simplified Arabic" w:cs="Simplified Arabic" w:hint="cs"/>
          <w:sz w:val="24"/>
          <w:szCs w:val="24"/>
          <w:rtl/>
        </w:rPr>
        <w:t>ومن اهم نتائج الدراسة أنه</w:t>
      </w:r>
      <w:r w:rsidRPr="00AC490C">
        <w:rPr>
          <w:rFonts w:ascii="Simplified Arabic" w:hAnsi="Simplified Arabic" w:cs="Simplified Arabic"/>
          <w:sz w:val="24"/>
          <w:szCs w:val="24"/>
          <w:rtl/>
        </w:rPr>
        <w:t xml:space="preserve"> لا يمكن لأصحاب المصلحة فقط التحكم في استقرار المنظمة، ولكن أيضًا لتشكيل سمعة الشركة - </w:t>
      </w:r>
      <w:r w:rsidRPr="00AC490C">
        <w:rPr>
          <w:rFonts w:ascii="Simplified Arabic" w:hAnsi="Simplified Arabic" w:cs="Simplified Arabic" w:hint="cs"/>
          <w:b/>
          <w:bCs/>
          <w:sz w:val="24"/>
          <w:szCs w:val="24"/>
          <w:rtl/>
        </w:rPr>
        <w:t>توصي</w:t>
      </w:r>
      <w:r w:rsidRPr="00AC490C">
        <w:rPr>
          <w:rFonts w:ascii="Simplified Arabic" w:hAnsi="Simplified Arabic" w:cs="Simplified Arabic" w:hint="cs"/>
          <w:sz w:val="24"/>
          <w:szCs w:val="24"/>
          <w:rtl/>
        </w:rPr>
        <w:t xml:space="preserve"> الدراسة</w:t>
      </w:r>
      <w:r w:rsidRPr="00AC490C">
        <w:rPr>
          <w:rFonts w:ascii="Simplified Arabic" w:hAnsi="Simplified Arabic" w:cs="Simplified Arabic"/>
          <w:sz w:val="24"/>
          <w:szCs w:val="24"/>
          <w:rtl/>
        </w:rPr>
        <w:t xml:space="preserve"> إجراء مزيد من التحليل لأصحاب المصلحة، بالنظر إلى أهميتهم لسمعة الشركة أثبتت الدراسة انه من المفيد التعرف على مفهوم أصحاب المصلحة وإثبات أهمية أصحاب المصلحة لسمعة الشركة. </w:t>
      </w:r>
    </w:p>
    <w:p w:rsidR="006C6550" w:rsidRDefault="006C6550" w:rsidP="006C6550">
      <w:pPr>
        <w:pStyle w:val="ListParagraph"/>
        <w:bidi/>
        <w:spacing w:line="240" w:lineRule="auto"/>
        <w:ind w:left="-7"/>
        <w:jc w:val="both"/>
        <w:rPr>
          <w:rFonts w:ascii="Simplified Arabic" w:hAnsi="Simplified Arabic" w:cs="Simplified Arabic"/>
          <w:sz w:val="24"/>
          <w:szCs w:val="24"/>
        </w:rPr>
      </w:pPr>
    </w:p>
    <w:p w:rsidR="006C6550" w:rsidRPr="00AC490C" w:rsidRDefault="006C6550" w:rsidP="006C6550">
      <w:pPr>
        <w:pStyle w:val="ListParagraph"/>
        <w:bidi/>
        <w:spacing w:line="240" w:lineRule="auto"/>
        <w:ind w:left="-7"/>
        <w:jc w:val="both"/>
        <w:rPr>
          <w:rFonts w:ascii="Simplified Arabic" w:hAnsi="Simplified Arabic" w:cs="Simplified Arabic"/>
          <w:sz w:val="24"/>
          <w:szCs w:val="24"/>
        </w:rPr>
      </w:pPr>
    </w:p>
    <w:p w:rsidR="00787B0F" w:rsidRPr="00AC490C" w:rsidRDefault="00B1089D" w:rsidP="00B1089D">
      <w:pPr>
        <w:pStyle w:val="ListParagraph"/>
        <w:bidi/>
        <w:spacing w:line="240" w:lineRule="auto"/>
        <w:ind w:left="-7"/>
        <w:jc w:val="both"/>
        <w:rPr>
          <w:rFonts w:ascii="Simplified Arabic" w:hAnsi="Simplified Arabic" w:cs="Simplified Arabic"/>
          <w:b/>
          <w:bCs/>
          <w:sz w:val="24"/>
          <w:szCs w:val="24"/>
        </w:rPr>
      </w:pPr>
      <w:r>
        <w:rPr>
          <w:rFonts w:ascii="Simplified Arabic" w:hAnsi="Simplified Arabic" w:cs="Simplified Arabic"/>
          <w:b/>
          <w:bCs/>
          <w:sz w:val="24"/>
          <w:szCs w:val="24"/>
        </w:rPr>
        <w:t xml:space="preserve"> Adeosu </w:t>
      </w:r>
      <w:r>
        <w:rPr>
          <w:rFonts w:ascii="Simplified Arabic" w:hAnsi="Simplified Arabic" w:cs="Simplified Arabic" w:hint="cs"/>
          <w:b/>
          <w:bCs/>
          <w:sz w:val="24"/>
          <w:szCs w:val="24"/>
          <w:rtl/>
        </w:rPr>
        <w:t>&amp;</w:t>
      </w:r>
      <w:r>
        <w:rPr>
          <w:rFonts w:ascii="Simplified Arabic" w:hAnsi="Simplified Arabic" w:cs="Simplified Arabic"/>
          <w:b/>
          <w:bCs/>
          <w:sz w:val="24"/>
          <w:szCs w:val="24"/>
        </w:rPr>
        <w:t xml:space="preserve"> Ganiyu </w:t>
      </w:r>
      <w:r w:rsidR="00787B0F" w:rsidRPr="00AC490C">
        <w:rPr>
          <w:rFonts w:ascii="Simplified Arabic" w:hAnsi="Simplified Arabic" w:cs="Simplified Arabic"/>
          <w:b/>
          <w:bCs/>
          <w:sz w:val="24"/>
          <w:szCs w:val="24"/>
          <w:rtl/>
        </w:rPr>
        <w:t xml:space="preserve">  (2013)  سمعة الشركة كأصل استراتيجي</w:t>
      </w:r>
    </w:p>
    <w:p w:rsidR="00787B0F" w:rsidRPr="00B066C0" w:rsidRDefault="00787B0F" w:rsidP="00B066C0">
      <w:pPr>
        <w:pStyle w:val="ListParagraph"/>
        <w:bidi/>
        <w:spacing w:line="240" w:lineRule="auto"/>
        <w:ind w:left="-7"/>
        <w:jc w:val="both"/>
        <w:rPr>
          <w:rFonts w:ascii="Simplified Arabic" w:hAnsi="Simplified Arabic" w:cs="Simplified Arabic"/>
          <w:sz w:val="24"/>
          <w:szCs w:val="24"/>
          <w:rtl/>
        </w:rPr>
      </w:pPr>
      <w:r w:rsidRPr="00AC490C">
        <w:rPr>
          <w:rFonts w:ascii="Simplified Arabic" w:hAnsi="Simplified Arabic" w:cs="Simplified Arabic"/>
          <w:sz w:val="24"/>
          <w:szCs w:val="24"/>
          <w:rtl/>
        </w:rPr>
        <w:lastRenderedPageBreak/>
        <w:t>تهدف هذه الدراسة الى البحث والتحليل بطريقة نقدية لتفسيرات مفهوم سمعة الشركة كأصل استراتيجي. و</w:t>
      </w:r>
      <w:r w:rsidRPr="00AC490C">
        <w:rPr>
          <w:rFonts w:ascii="Simplified Arabic" w:hAnsi="Simplified Arabic" w:cs="Simplified Arabic" w:hint="cs"/>
          <w:sz w:val="24"/>
          <w:szCs w:val="24"/>
          <w:rtl/>
        </w:rPr>
        <w:t>تلخص ابرز نتائج الدراسة</w:t>
      </w:r>
      <w:r w:rsidRPr="00AC490C">
        <w:rPr>
          <w:rFonts w:ascii="Simplified Arabic" w:hAnsi="Simplified Arabic" w:cs="Simplified Arabic"/>
          <w:sz w:val="24"/>
          <w:szCs w:val="24"/>
          <w:rtl/>
        </w:rPr>
        <w:t xml:space="preserve"> إلى أنه قد لا يتم تحديد سمعة الشركة كأصل في الميزانية العمومية ولكنها تؤثر على ثقة المستثمرين وتوظيف الموظفين ومواقف الموردين وعدد لا يحصى من أصحاب المصلحة الآخرين بصفتها رأس مال للعلاقات. وقد اعتمدت هذه الدراسة الوصفية والتفسيرية على المصادر الثانوية للمعلومات</w:t>
      </w:r>
      <w:r w:rsidRPr="00AC490C">
        <w:rPr>
          <w:rFonts w:ascii="Simplified Arabic" w:hAnsi="Simplified Arabic" w:cs="Simplified Arabic" w:hint="cs"/>
          <w:sz w:val="24"/>
          <w:szCs w:val="24"/>
          <w:rtl/>
        </w:rPr>
        <w:t xml:space="preserve"> وتحليل مضمونها</w:t>
      </w:r>
      <w:r w:rsidRPr="00AC490C">
        <w:rPr>
          <w:rFonts w:ascii="Simplified Arabic" w:hAnsi="Simplified Arabic" w:cs="Simplified Arabic"/>
          <w:sz w:val="24"/>
          <w:szCs w:val="24"/>
          <w:rtl/>
        </w:rPr>
        <w:t xml:space="preserve">. </w:t>
      </w:r>
      <w:r w:rsidRPr="00AC490C">
        <w:rPr>
          <w:rFonts w:ascii="Simplified Arabic" w:hAnsi="Simplified Arabic" w:cs="Simplified Arabic" w:hint="cs"/>
          <w:sz w:val="24"/>
          <w:szCs w:val="24"/>
          <w:rtl/>
        </w:rPr>
        <w:t>تأتي اهمية الدراسة كونها</w:t>
      </w:r>
      <w:r w:rsidRPr="00AC490C">
        <w:rPr>
          <w:rFonts w:ascii="Simplified Arabic" w:hAnsi="Simplified Arabic" w:cs="Simplified Arabic"/>
          <w:sz w:val="24"/>
          <w:szCs w:val="24"/>
          <w:rtl/>
        </w:rPr>
        <w:t xml:space="preserve"> تندرج ضمن القضية الاستراتيجية التي يجب أن تعطيها الشركات أولوية قصوى.</w:t>
      </w:r>
      <w:r w:rsidRPr="00AC490C">
        <w:rPr>
          <w:rFonts w:ascii="Simplified Arabic" w:hAnsi="Simplified Arabic" w:cs="Simplified Arabic" w:hint="cs"/>
          <w:sz w:val="24"/>
          <w:szCs w:val="24"/>
          <w:rtl/>
        </w:rPr>
        <w:t xml:space="preserve"> توصي الدراسة </w:t>
      </w:r>
      <w:r w:rsidRPr="00AC490C">
        <w:rPr>
          <w:rFonts w:ascii="Simplified Arabic" w:hAnsi="Simplified Arabic" w:cs="Simplified Arabic"/>
          <w:sz w:val="24"/>
          <w:szCs w:val="24"/>
          <w:rtl/>
        </w:rPr>
        <w:t xml:space="preserve">إلى تعزيز مهارات الاستماع </w:t>
      </w:r>
      <w:r w:rsidRPr="00AC490C">
        <w:rPr>
          <w:rFonts w:ascii="Simplified Arabic" w:hAnsi="Simplified Arabic" w:cs="Simplified Arabic" w:hint="cs"/>
          <w:sz w:val="24"/>
          <w:szCs w:val="24"/>
          <w:rtl/>
        </w:rPr>
        <w:t>لدى المنظمات</w:t>
      </w:r>
      <w:r w:rsidRPr="00AC490C">
        <w:rPr>
          <w:rFonts w:ascii="Simplified Arabic" w:hAnsi="Simplified Arabic" w:cs="Simplified Arabic"/>
          <w:sz w:val="24"/>
          <w:szCs w:val="24"/>
          <w:rtl/>
        </w:rPr>
        <w:t xml:space="preserve"> بحيث تكون على دراية كافية بالقضايا الناشئة</w:t>
      </w:r>
      <w:r w:rsidR="00811595">
        <w:rPr>
          <w:rFonts w:ascii="Simplified Arabic" w:hAnsi="Simplified Arabic" w:cs="Simplified Arabic" w:hint="cs"/>
          <w:sz w:val="24"/>
          <w:szCs w:val="24"/>
          <w:rtl/>
        </w:rPr>
        <w:t xml:space="preserve"> </w:t>
      </w:r>
      <w:r w:rsidRPr="00AC490C">
        <w:rPr>
          <w:rFonts w:ascii="Simplified Arabic" w:hAnsi="Simplified Arabic" w:cs="Simplified Arabic"/>
          <w:sz w:val="24"/>
          <w:szCs w:val="24"/>
          <w:rtl/>
        </w:rPr>
        <w:t>لتنشيط فهمهم والعلاقات مع أصحاب المصلحة الأساسيين؛ وتجاوز العلاقات العامة</w:t>
      </w:r>
    </w:p>
    <w:p w:rsidR="00B0383F" w:rsidRPr="00746DC1" w:rsidRDefault="00B0383F" w:rsidP="00D3355F">
      <w:pPr>
        <w:pStyle w:val="ListParagraph"/>
        <w:bidi/>
        <w:spacing w:line="240" w:lineRule="auto"/>
        <w:ind w:left="-7"/>
        <w:rPr>
          <w:rFonts w:ascii="Simplified Arabic" w:hAnsi="Simplified Arabic" w:cs="Simplified Arabic"/>
          <w:b/>
          <w:bCs/>
          <w:sz w:val="24"/>
          <w:szCs w:val="24"/>
          <w:rtl/>
        </w:rPr>
      </w:pPr>
      <w:r w:rsidRPr="00746DC1">
        <w:rPr>
          <w:rFonts w:ascii="Simplified Arabic" w:hAnsi="Simplified Arabic" w:cs="Simplified Arabic"/>
          <w:b/>
          <w:bCs/>
          <w:sz w:val="24"/>
          <w:szCs w:val="24"/>
          <w:rtl/>
        </w:rPr>
        <w:t>التعقيب على الدراسات السابقة</w:t>
      </w:r>
      <w:r w:rsidRPr="00746DC1">
        <w:rPr>
          <w:rFonts w:ascii="Simplified Arabic" w:hAnsi="Simplified Arabic" w:cs="Simplified Arabic"/>
          <w:b/>
          <w:bCs/>
          <w:sz w:val="24"/>
          <w:szCs w:val="24"/>
        </w:rPr>
        <w:t>:</w:t>
      </w:r>
    </w:p>
    <w:p w:rsidR="003F61FF" w:rsidRPr="00A32953" w:rsidRDefault="00B0383F" w:rsidP="00B066C0">
      <w:pPr>
        <w:pStyle w:val="ListParagraph"/>
        <w:bidi/>
        <w:spacing w:line="240" w:lineRule="auto"/>
        <w:ind w:left="-7"/>
        <w:jc w:val="both"/>
        <w:rPr>
          <w:rFonts w:ascii="Simplified Arabic" w:hAnsi="Simplified Arabic" w:cs="Simplified Arabic"/>
          <w:sz w:val="24"/>
          <w:szCs w:val="24"/>
          <w:rtl/>
        </w:rPr>
      </w:pPr>
      <w:r w:rsidRPr="00746DC1">
        <w:rPr>
          <w:rFonts w:ascii="Simplified Arabic" w:hAnsi="Simplified Arabic" w:cs="Simplified Arabic"/>
          <w:sz w:val="24"/>
          <w:szCs w:val="24"/>
          <w:rtl/>
        </w:rPr>
        <w:t>تبين</w:t>
      </w:r>
      <w:r w:rsidRPr="00746DC1">
        <w:rPr>
          <w:rFonts w:ascii="Simplified Arabic" w:hAnsi="Simplified Arabic" w:cs="Simplified Arabic"/>
          <w:sz w:val="24"/>
          <w:szCs w:val="24"/>
        </w:rPr>
        <w:t xml:space="preserve"> </w:t>
      </w:r>
      <w:r w:rsidRPr="00746DC1">
        <w:rPr>
          <w:rFonts w:ascii="Simplified Arabic" w:hAnsi="Simplified Arabic" w:cs="Simplified Arabic"/>
          <w:sz w:val="24"/>
          <w:szCs w:val="24"/>
          <w:rtl/>
        </w:rPr>
        <w:t>للباحث</w:t>
      </w:r>
      <w:r w:rsidR="00427E9E">
        <w:rPr>
          <w:rFonts w:ascii="Simplified Arabic" w:hAnsi="Simplified Arabic" w:cs="Simplified Arabic" w:hint="cs"/>
          <w:sz w:val="24"/>
          <w:szCs w:val="24"/>
          <w:rtl/>
        </w:rPr>
        <w:t>ان</w:t>
      </w:r>
      <w:r w:rsidRPr="00746DC1">
        <w:rPr>
          <w:rFonts w:ascii="Simplified Arabic" w:hAnsi="Simplified Arabic" w:cs="Simplified Arabic"/>
          <w:sz w:val="24"/>
          <w:szCs w:val="24"/>
          <w:rtl/>
        </w:rPr>
        <w:t xml:space="preserve"> من خلال مراجعته</w:t>
      </w:r>
      <w:r w:rsidR="00D1598C">
        <w:rPr>
          <w:rFonts w:ascii="Simplified Arabic" w:hAnsi="Simplified Arabic" w:cs="Simplified Arabic" w:hint="cs"/>
          <w:sz w:val="24"/>
          <w:szCs w:val="24"/>
          <w:rtl/>
        </w:rPr>
        <w:t>م</w:t>
      </w:r>
      <w:r w:rsidRPr="00746DC1">
        <w:rPr>
          <w:rFonts w:ascii="Simplified Arabic" w:hAnsi="Simplified Arabic" w:cs="Simplified Arabic"/>
          <w:sz w:val="24"/>
          <w:szCs w:val="24"/>
          <w:rtl/>
        </w:rPr>
        <w:t>ا</w:t>
      </w:r>
      <w:r w:rsidR="00B066C0">
        <w:rPr>
          <w:rFonts w:ascii="Simplified Arabic" w:hAnsi="Simplified Arabic" w:cs="Simplified Arabic"/>
          <w:sz w:val="24"/>
          <w:szCs w:val="24"/>
          <w:rtl/>
        </w:rPr>
        <w:t xml:space="preserve"> </w:t>
      </w:r>
      <w:r w:rsidR="00B066C0">
        <w:rPr>
          <w:rFonts w:ascii="Simplified Arabic" w:hAnsi="Simplified Arabic" w:cs="Simplified Arabic" w:hint="cs"/>
          <w:sz w:val="24"/>
          <w:szCs w:val="24"/>
          <w:rtl/>
        </w:rPr>
        <w:t>ل</w:t>
      </w:r>
      <w:r w:rsidRPr="00746DC1">
        <w:rPr>
          <w:rFonts w:ascii="Simplified Arabic" w:hAnsi="Simplified Arabic" w:cs="Simplified Arabic"/>
          <w:sz w:val="24"/>
          <w:szCs w:val="24"/>
          <w:rtl/>
        </w:rPr>
        <w:t>لدراسات</w:t>
      </w:r>
      <w:r w:rsidR="00B066C0">
        <w:rPr>
          <w:rFonts w:ascii="Simplified Arabic" w:hAnsi="Simplified Arabic" w:cs="Simplified Arabic" w:hint="cs"/>
          <w:sz w:val="24"/>
          <w:szCs w:val="24"/>
          <w:rtl/>
        </w:rPr>
        <w:t xml:space="preserve"> السابقة</w:t>
      </w:r>
      <w:r w:rsidRPr="00746DC1">
        <w:rPr>
          <w:rFonts w:ascii="Simplified Arabic" w:hAnsi="Simplified Arabic" w:cs="Simplified Arabic"/>
          <w:sz w:val="24"/>
          <w:szCs w:val="24"/>
          <w:rtl/>
        </w:rPr>
        <w:t xml:space="preserve"> أن هـذه الدراسات تعـددت واختلفـت باختلاف الاهداف التي سعت لتحقيقها واختلاف البيئات والقطاعات التي تمت فيها، بالاضافة </w:t>
      </w:r>
      <w:r w:rsidR="00226E81" w:rsidRPr="00746DC1">
        <w:rPr>
          <w:rFonts w:ascii="Simplified Arabic" w:hAnsi="Simplified Arabic" w:cs="Simplified Arabic"/>
          <w:sz w:val="24"/>
          <w:szCs w:val="24"/>
          <w:rtl/>
        </w:rPr>
        <w:t>اختلاف</w:t>
      </w:r>
      <w:r w:rsidRPr="00746DC1">
        <w:rPr>
          <w:rFonts w:ascii="Simplified Arabic" w:hAnsi="Simplified Arabic" w:cs="Simplified Arabic"/>
          <w:sz w:val="24"/>
          <w:szCs w:val="24"/>
          <w:rtl/>
        </w:rPr>
        <w:t xml:space="preserve"> المتغيـرات</w:t>
      </w:r>
      <w:r w:rsidR="00226E81"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التي تناولتها والمنهجيات التي اتبعتها</w:t>
      </w:r>
      <w:r w:rsidR="00A32953">
        <w:rPr>
          <w:rFonts w:ascii="Simplified Arabic" w:hAnsi="Simplified Arabic" w:cs="Simplified Arabic" w:hint="cs"/>
          <w:sz w:val="24"/>
          <w:szCs w:val="24"/>
          <w:rtl/>
        </w:rPr>
        <w:t xml:space="preserve"> , و</w:t>
      </w:r>
      <w:r w:rsidR="00C45E70" w:rsidRPr="00A32953">
        <w:rPr>
          <w:rFonts w:ascii="Simplified Arabic" w:hAnsi="Simplified Arabic" w:cs="Simplified Arabic"/>
          <w:sz w:val="24"/>
          <w:szCs w:val="24"/>
          <w:rtl/>
        </w:rPr>
        <w:t>كان للدراسات السابقة التي تناولت متغيرات الدراسة الحالية الأثر الكبير في بناء تصور</w:t>
      </w:r>
      <w:r w:rsidR="00C45E70" w:rsidRPr="00A32953">
        <w:rPr>
          <w:rFonts w:ascii="Simplified Arabic" w:hAnsi="Simplified Arabic" w:cs="Simplified Arabic"/>
          <w:sz w:val="24"/>
          <w:szCs w:val="24"/>
        </w:rPr>
        <w:t xml:space="preserve"> </w:t>
      </w:r>
      <w:r w:rsidR="00C45E70" w:rsidRPr="00A32953">
        <w:rPr>
          <w:rFonts w:ascii="Simplified Arabic" w:hAnsi="Simplified Arabic" w:cs="Simplified Arabic"/>
          <w:sz w:val="24"/>
          <w:szCs w:val="24"/>
          <w:rtl/>
        </w:rPr>
        <w:t xml:space="preserve">شامل لموضوع الدراسة، </w:t>
      </w:r>
      <w:r w:rsidR="00711B02" w:rsidRPr="00A32953">
        <w:rPr>
          <w:rFonts w:ascii="Simplified Arabic" w:hAnsi="Simplified Arabic" w:cs="Simplified Arabic" w:hint="cs"/>
          <w:sz w:val="24"/>
          <w:szCs w:val="24"/>
          <w:rtl/>
        </w:rPr>
        <w:t xml:space="preserve">حيث </w:t>
      </w:r>
      <w:r w:rsidR="00C45E70" w:rsidRPr="00A32953">
        <w:rPr>
          <w:rFonts w:ascii="Simplified Arabic" w:hAnsi="Simplified Arabic" w:cs="Simplified Arabic"/>
          <w:sz w:val="24"/>
          <w:szCs w:val="24"/>
          <w:rtl/>
        </w:rPr>
        <w:t>ساهمت في تحديد الفجوة البحثية، وصياغة مشكلة الدراسة و فرضياتها بالإضافة إلى</w:t>
      </w:r>
      <w:r w:rsidR="002A1754" w:rsidRPr="00A32953">
        <w:rPr>
          <w:rFonts w:ascii="Simplified Arabic" w:hAnsi="Simplified Arabic" w:cs="Simplified Arabic" w:hint="cs"/>
          <w:sz w:val="24"/>
          <w:szCs w:val="24"/>
          <w:rtl/>
        </w:rPr>
        <w:t xml:space="preserve"> ا</w:t>
      </w:r>
      <w:r w:rsidR="00C45E70" w:rsidRPr="00A32953">
        <w:rPr>
          <w:rFonts w:ascii="Simplified Arabic" w:hAnsi="Simplified Arabic" w:cs="Simplified Arabic"/>
          <w:sz w:val="24"/>
          <w:szCs w:val="24"/>
          <w:rtl/>
        </w:rPr>
        <w:t xml:space="preserve">ثراء الاطار النظري، و تعريف مصطلحات الدراسة </w:t>
      </w:r>
      <w:r w:rsidR="002A1754" w:rsidRPr="00A32953">
        <w:rPr>
          <w:rFonts w:ascii="Simplified Arabic" w:hAnsi="Simplified Arabic" w:cs="Simplified Arabic" w:hint="cs"/>
          <w:sz w:val="24"/>
          <w:szCs w:val="24"/>
          <w:rtl/>
        </w:rPr>
        <w:t xml:space="preserve">وفي </w:t>
      </w:r>
      <w:r w:rsidR="00C45E70" w:rsidRPr="00A32953">
        <w:rPr>
          <w:rFonts w:ascii="Simplified Arabic" w:hAnsi="Simplified Arabic" w:cs="Simplified Arabic"/>
          <w:sz w:val="24"/>
          <w:szCs w:val="24"/>
          <w:rtl/>
        </w:rPr>
        <w:t>تحديد الاساليب الاحصائية المناسبة والادوات</w:t>
      </w:r>
      <w:r w:rsidR="00C45E70" w:rsidRPr="00A32953">
        <w:rPr>
          <w:rFonts w:ascii="Simplified Arabic" w:hAnsi="Simplified Arabic" w:cs="Simplified Arabic"/>
          <w:sz w:val="24"/>
          <w:szCs w:val="24"/>
        </w:rPr>
        <w:t xml:space="preserve"> </w:t>
      </w:r>
      <w:r w:rsidR="00C45E70" w:rsidRPr="00A32953">
        <w:rPr>
          <w:rFonts w:ascii="Simplified Arabic" w:hAnsi="Simplified Arabic" w:cs="Simplified Arabic"/>
          <w:sz w:val="24"/>
          <w:szCs w:val="24"/>
          <w:rtl/>
        </w:rPr>
        <w:t>المستخدمة من خلال استمارة تحليل المضمون</w:t>
      </w:r>
      <w:r w:rsidR="00C45E70" w:rsidRPr="00A32953">
        <w:rPr>
          <w:rFonts w:ascii="Simplified Arabic" w:hAnsi="Simplified Arabic" w:cs="Simplified Arabic"/>
          <w:sz w:val="24"/>
          <w:szCs w:val="24"/>
        </w:rPr>
        <w:t>.</w:t>
      </w:r>
      <w:r w:rsidR="00D1598C">
        <w:rPr>
          <w:rFonts w:ascii="Simplified Arabic" w:hAnsi="Simplified Arabic" w:cs="Simplified Arabic" w:hint="cs"/>
          <w:sz w:val="24"/>
          <w:szCs w:val="24"/>
          <w:rtl/>
        </w:rPr>
        <w:t xml:space="preserve"> </w:t>
      </w:r>
      <w:r w:rsidR="002A1754" w:rsidRPr="00A32953">
        <w:rPr>
          <w:rFonts w:ascii="Simplified Arabic" w:hAnsi="Simplified Arabic" w:cs="Simplified Arabic" w:hint="cs"/>
          <w:sz w:val="24"/>
          <w:szCs w:val="24"/>
          <w:rtl/>
        </w:rPr>
        <w:t xml:space="preserve">كما ساعدت في </w:t>
      </w:r>
      <w:r w:rsidR="00F74163" w:rsidRPr="00A32953">
        <w:rPr>
          <w:rFonts w:ascii="Simplified Arabic" w:hAnsi="Simplified Arabic" w:cs="Simplified Arabic"/>
          <w:sz w:val="24"/>
          <w:szCs w:val="24"/>
          <w:rtl/>
        </w:rPr>
        <w:t>اختيار منهج الدراسة</w:t>
      </w:r>
      <w:r w:rsidR="00C45E70" w:rsidRPr="00A32953">
        <w:rPr>
          <w:rFonts w:ascii="Simplified Arabic" w:hAnsi="Simplified Arabic" w:cs="Simplified Arabic"/>
          <w:sz w:val="24"/>
          <w:szCs w:val="24"/>
          <w:rtl/>
        </w:rPr>
        <w:t xml:space="preserve">، </w:t>
      </w:r>
      <w:r w:rsidR="00F74163" w:rsidRPr="00A32953">
        <w:rPr>
          <w:rFonts w:ascii="Simplified Arabic" w:hAnsi="Simplified Arabic" w:cs="Simplified Arabic"/>
          <w:sz w:val="24"/>
          <w:szCs w:val="24"/>
          <w:rtl/>
        </w:rPr>
        <w:t>و</w:t>
      </w:r>
      <w:r w:rsidR="00C45E70" w:rsidRPr="00A32953">
        <w:rPr>
          <w:rFonts w:ascii="Simplified Arabic" w:hAnsi="Simplified Arabic" w:cs="Simplified Arabic"/>
          <w:sz w:val="24"/>
          <w:szCs w:val="24"/>
          <w:rtl/>
        </w:rPr>
        <w:t>تحديد العينة بشكل صحيح</w:t>
      </w:r>
      <w:r w:rsidR="002A1754" w:rsidRPr="00A32953">
        <w:rPr>
          <w:rFonts w:ascii="Simplified Arabic" w:hAnsi="Simplified Arabic" w:cs="Simplified Arabic" w:hint="cs"/>
          <w:sz w:val="24"/>
          <w:szCs w:val="24"/>
          <w:rtl/>
        </w:rPr>
        <w:t>, و</w:t>
      </w:r>
      <w:r w:rsidR="00C45E70" w:rsidRPr="00A32953">
        <w:rPr>
          <w:rFonts w:ascii="Simplified Arabic" w:hAnsi="Simplified Arabic" w:cs="Simplified Arabic"/>
          <w:sz w:val="24"/>
          <w:szCs w:val="24"/>
          <w:rtl/>
        </w:rPr>
        <w:t xml:space="preserve">ساهمت في تفسير نتائج الدراسة الحالية من </w:t>
      </w:r>
      <w:r w:rsidR="00F74163" w:rsidRPr="00A32953">
        <w:rPr>
          <w:rFonts w:ascii="Simplified Arabic" w:hAnsi="Simplified Arabic" w:cs="Simplified Arabic"/>
          <w:sz w:val="24"/>
          <w:szCs w:val="24"/>
          <w:rtl/>
        </w:rPr>
        <w:t>خلال</w:t>
      </w:r>
      <w:r w:rsidR="00C45E70" w:rsidRPr="00A32953">
        <w:rPr>
          <w:rFonts w:ascii="Simplified Arabic" w:hAnsi="Simplified Arabic" w:cs="Simplified Arabic"/>
          <w:sz w:val="24"/>
          <w:szCs w:val="24"/>
          <w:rtl/>
        </w:rPr>
        <w:t xml:space="preserve"> الربط والمقارنة</w:t>
      </w:r>
      <w:r w:rsidR="00C45E70" w:rsidRPr="00A32953">
        <w:rPr>
          <w:rFonts w:ascii="Simplified Arabic" w:hAnsi="Simplified Arabic" w:cs="Simplified Arabic"/>
          <w:sz w:val="24"/>
          <w:szCs w:val="24"/>
        </w:rPr>
        <w:t xml:space="preserve"> </w:t>
      </w:r>
      <w:r w:rsidR="00C45E70" w:rsidRPr="00A32953">
        <w:rPr>
          <w:rFonts w:ascii="Simplified Arabic" w:hAnsi="Simplified Arabic" w:cs="Simplified Arabic"/>
          <w:sz w:val="24"/>
          <w:szCs w:val="24"/>
          <w:rtl/>
        </w:rPr>
        <w:t>بين نتائج هذه الدراسة و نتائج الدراسات السابقة.</w:t>
      </w:r>
    </w:p>
    <w:p w:rsidR="003F61FF" w:rsidRPr="00746DC1" w:rsidRDefault="003F61FF"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الأدبيات</w:t>
      </w:r>
      <w:r w:rsidRPr="00746DC1">
        <w:rPr>
          <w:rFonts w:ascii="Simplified Arabic" w:hAnsi="Simplified Arabic" w:cs="Simplified Arabic"/>
          <w:b/>
          <w:bCs/>
          <w:sz w:val="24"/>
          <w:szCs w:val="24"/>
        </w:rPr>
        <w:t xml:space="preserve">: </w:t>
      </w:r>
    </w:p>
    <w:p w:rsidR="003F61FF" w:rsidRPr="00A32953" w:rsidRDefault="003F61FF"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السمعة كأصل استراتيجي</w:t>
      </w:r>
      <w:r w:rsidRPr="00746DC1">
        <w:rPr>
          <w:rFonts w:ascii="Simplified Arabic" w:hAnsi="Simplified Arabic" w:cs="Simplified Arabic"/>
          <w:b/>
          <w:bCs/>
          <w:sz w:val="24"/>
          <w:szCs w:val="24"/>
        </w:rPr>
        <w:t>:</w:t>
      </w:r>
      <w:r w:rsidR="00B41260">
        <w:rPr>
          <w:rFonts w:ascii="Simplified Arabic" w:hAnsi="Simplified Arabic" w:cs="Simplified Arabic" w:hint="cs"/>
          <w:b/>
          <w:bCs/>
          <w:sz w:val="24"/>
          <w:szCs w:val="24"/>
          <w:rtl/>
        </w:rPr>
        <w:t xml:space="preserve"> </w:t>
      </w:r>
      <w:r w:rsidRPr="00746DC1">
        <w:rPr>
          <w:rFonts w:ascii="Simplified Arabic" w:hAnsi="Simplified Arabic" w:cs="Simplified Arabic"/>
          <w:sz w:val="24"/>
          <w:szCs w:val="24"/>
          <w:rtl/>
        </w:rPr>
        <w:t>السمعة ليست أصلًا ثابتًا أو قابل للاستهلاك ولا يمكن وضع رقم عليه. يمكن الادعاء بأنها أصل غ</w:t>
      </w:r>
      <w:r w:rsidR="00037138">
        <w:rPr>
          <w:rFonts w:ascii="Simplified Arabic" w:hAnsi="Simplified Arabic" w:cs="Simplified Arabic"/>
          <w:sz w:val="24"/>
          <w:szCs w:val="24"/>
          <w:rtl/>
        </w:rPr>
        <w:t>ير ملموس بينما تقييمها أمر معقد</w:t>
      </w:r>
      <w:r w:rsidR="00037138">
        <w:rPr>
          <w:rFonts w:ascii="Simplified Arabic" w:hAnsi="Simplified Arabic" w:cs="Simplified Arabic" w:hint="cs"/>
          <w:sz w:val="24"/>
          <w:szCs w:val="24"/>
          <w:rtl/>
        </w:rPr>
        <w:t>, ويمكن القول ان</w:t>
      </w:r>
      <w:r w:rsidRPr="00746DC1">
        <w:rPr>
          <w:rFonts w:ascii="Simplified Arabic" w:hAnsi="Simplified Arabic" w:cs="Simplified Arabic"/>
          <w:sz w:val="24"/>
          <w:szCs w:val="24"/>
          <w:rtl/>
        </w:rPr>
        <w:t xml:space="preserve"> السمعة </w:t>
      </w:r>
      <w:r w:rsidR="00037138" w:rsidRPr="00746DC1">
        <w:rPr>
          <w:rFonts w:ascii="Simplified Arabic" w:hAnsi="Simplified Arabic" w:cs="Simplified Arabic"/>
          <w:sz w:val="24"/>
          <w:szCs w:val="24"/>
          <w:rtl/>
        </w:rPr>
        <w:t>تمثل</w:t>
      </w:r>
      <w:r w:rsidR="00037138">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 xml:space="preserve">خطرًا رئيسيًا على أي عمل </w:t>
      </w:r>
      <w:r w:rsidR="00037138">
        <w:rPr>
          <w:rFonts w:ascii="Simplified Arabic" w:hAnsi="Simplified Arabic" w:cs="Simplified Arabic" w:hint="cs"/>
          <w:sz w:val="24"/>
          <w:szCs w:val="24"/>
          <w:rtl/>
        </w:rPr>
        <w:t>مؤسسي</w:t>
      </w:r>
      <w:r w:rsidRPr="00746DC1">
        <w:rPr>
          <w:rFonts w:ascii="Simplified Arabic" w:hAnsi="Simplified Arabic" w:cs="Simplified Arabic"/>
          <w:sz w:val="24"/>
          <w:szCs w:val="24"/>
          <w:rtl/>
        </w:rPr>
        <w:t xml:space="preserve">  وبالتالي تقع ضمن الخطة الاستراتيجية التي يجب على ال</w:t>
      </w:r>
      <w:r w:rsidR="00037138">
        <w:rPr>
          <w:rFonts w:ascii="Simplified Arabic" w:hAnsi="Simplified Arabic" w:cs="Simplified Arabic" w:hint="cs"/>
          <w:sz w:val="24"/>
          <w:szCs w:val="24"/>
          <w:rtl/>
        </w:rPr>
        <w:t>مؤسسات</w:t>
      </w:r>
      <w:r w:rsidRPr="00746DC1">
        <w:rPr>
          <w:rFonts w:ascii="Simplified Arabic" w:hAnsi="Simplified Arabic" w:cs="Simplified Arabic"/>
          <w:sz w:val="24"/>
          <w:szCs w:val="24"/>
          <w:rtl/>
        </w:rPr>
        <w:t xml:space="preserve"> منحها أولوية قصوى</w:t>
      </w:r>
      <w:r w:rsidRPr="00746DC1">
        <w:rPr>
          <w:rFonts w:ascii="Simplified Arabic" w:hAnsi="Simplified Arabic" w:cs="Simplified Arabic"/>
          <w:sz w:val="24"/>
          <w:szCs w:val="24"/>
        </w:rPr>
        <w:t>.</w:t>
      </w:r>
      <w:r w:rsidR="00C306EF"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أن أدوات قياس السمعة الحالية تستند إل</w:t>
      </w:r>
      <w:r w:rsidR="0042465E">
        <w:rPr>
          <w:rFonts w:ascii="Simplified Arabic" w:hAnsi="Simplified Arabic" w:cs="Simplified Arabic"/>
          <w:sz w:val="24"/>
          <w:szCs w:val="24"/>
          <w:rtl/>
        </w:rPr>
        <w:t>ى العناصر التالية: جودة الإدارة، والأداء المالي</w:t>
      </w:r>
      <w:r w:rsidRPr="00746DC1">
        <w:rPr>
          <w:rFonts w:ascii="Simplified Arabic" w:hAnsi="Simplified Arabic" w:cs="Simplified Arabic"/>
          <w:sz w:val="24"/>
          <w:szCs w:val="24"/>
          <w:rtl/>
        </w:rPr>
        <w:t>، وجودة الم</w:t>
      </w:r>
      <w:r w:rsidR="00C306EF" w:rsidRPr="00746DC1">
        <w:rPr>
          <w:rFonts w:ascii="Simplified Arabic" w:hAnsi="Simplified Arabic" w:cs="Simplified Arabic"/>
          <w:sz w:val="24"/>
          <w:szCs w:val="24"/>
          <w:rtl/>
        </w:rPr>
        <w:t>نتجات والخدمات، وقيادة السوق</w:t>
      </w:r>
      <w:r w:rsidRPr="00746DC1">
        <w:rPr>
          <w:rFonts w:ascii="Simplified Arabic" w:hAnsi="Simplified Arabic" w:cs="Simplified Arabic"/>
          <w:sz w:val="24"/>
          <w:szCs w:val="24"/>
          <w:rtl/>
        </w:rPr>
        <w:t xml:space="preserve"> وتوجيه العملاء</w:t>
      </w:r>
      <w:r w:rsidR="00C306EF" w:rsidRPr="00746DC1">
        <w:rPr>
          <w:rFonts w:ascii="Simplified Arabic" w:hAnsi="Simplified Arabic" w:cs="Simplified Arabic"/>
          <w:sz w:val="24"/>
          <w:szCs w:val="24"/>
          <w:rtl/>
        </w:rPr>
        <w:t>، والجاذبية، والسلوك الأخلاقي</w:t>
      </w:r>
      <w:r w:rsidRPr="00746DC1">
        <w:rPr>
          <w:rFonts w:ascii="Simplified Arabic" w:hAnsi="Simplified Arabic" w:cs="Simplified Arabic"/>
          <w:sz w:val="24"/>
          <w:szCs w:val="24"/>
          <w:rtl/>
        </w:rPr>
        <w:t xml:space="preserve">، والموثوقية </w:t>
      </w:r>
      <w:r w:rsidR="00C306EF" w:rsidRPr="00746DC1">
        <w:rPr>
          <w:rFonts w:ascii="Simplified Arabic" w:hAnsi="Simplified Arabic" w:cs="Simplified Arabic"/>
          <w:sz w:val="24"/>
          <w:szCs w:val="24"/>
          <w:rtl/>
        </w:rPr>
        <w:t>والموقف العادل تجاه المنافسين، والشفافية و</w:t>
      </w:r>
      <w:r w:rsidRPr="00746DC1">
        <w:rPr>
          <w:rFonts w:ascii="Simplified Arabic" w:hAnsi="Simplified Arabic" w:cs="Simplified Arabic"/>
          <w:sz w:val="24"/>
          <w:szCs w:val="24"/>
          <w:rtl/>
        </w:rPr>
        <w:t>الا</w:t>
      </w:r>
      <w:r w:rsidR="00651F6B">
        <w:rPr>
          <w:rFonts w:ascii="Simplified Arabic" w:hAnsi="Simplified Arabic" w:cs="Simplified Arabic"/>
          <w:sz w:val="24"/>
          <w:szCs w:val="24"/>
          <w:rtl/>
        </w:rPr>
        <w:t xml:space="preserve">نفتاح والمصداقية. يجب أن يكون </w:t>
      </w:r>
      <w:r w:rsidRPr="00746DC1">
        <w:rPr>
          <w:rFonts w:ascii="Simplified Arabic" w:hAnsi="Simplified Arabic" w:cs="Simplified Arabic"/>
          <w:sz w:val="24"/>
          <w:szCs w:val="24"/>
          <w:rtl/>
        </w:rPr>
        <w:t xml:space="preserve">هدف </w:t>
      </w:r>
      <w:r w:rsidR="00651F6B">
        <w:rPr>
          <w:rFonts w:ascii="Simplified Arabic" w:hAnsi="Simplified Arabic" w:cs="Simplified Arabic" w:hint="cs"/>
          <w:sz w:val="24"/>
          <w:szCs w:val="24"/>
          <w:rtl/>
        </w:rPr>
        <w:t>ا</w:t>
      </w:r>
      <w:r w:rsidRPr="00746DC1">
        <w:rPr>
          <w:rFonts w:ascii="Simplified Arabic" w:hAnsi="Simplified Arabic" w:cs="Simplified Arabic"/>
          <w:sz w:val="24"/>
          <w:szCs w:val="24"/>
          <w:rtl/>
        </w:rPr>
        <w:t xml:space="preserve">لإدارة </w:t>
      </w:r>
      <w:r w:rsidR="00651F6B">
        <w:rPr>
          <w:rFonts w:ascii="Simplified Arabic" w:hAnsi="Simplified Arabic" w:cs="Simplified Arabic" w:hint="cs"/>
          <w:sz w:val="24"/>
          <w:szCs w:val="24"/>
          <w:rtl/>
        </w:rPr>
        <w:t>واصحاب المصلحة هو</w:t>
      </w:r>
      <w:r w:rsidRPr="00746DC1">
        <w:rPr>
          <w:rFonts w:ascii="Simplified Arabic" w:hAnsi="Simplified Arabic" w:cs="Simplified Arabic"/>
          <w:sz w:val="24"/>
          <w:szCs w:val="24"/>
          <w:rtl/>
        </w:rPr>
        <w:t xml:space="preserve"> تعزيز السمعة الطيبة ودمجها في استراتيجية التسويق للمؤسسة. </w:t>
      </w:r>
      <w:r w:rsidR="00651F6B">
        <w:rPr>
          <w:rFonts w:ascii="Simplified Arabic" w:hAnsi="Simplified Arabic" w:cs="Simplified Arabic" w:hint="cs"/>
          <w:sz w:val="24"/>
          <w:szCs w:val="24"/>
          <w:rtl/>
        </w:rPr>
        <w:t>من خلال</w:t>
      </w:r>
      <w:r w:rsidR="00651F6B">
        <w:rPr>
          <w:rFonts w:ascii="Simplified Arabic" w:hAnsi="Simplified Arabic" w:cs="Simplified Arabic"/>
          <w:sz w:val="24"/>
          <w:szCs w:val="24"/>
          <w:rtl/>
        </w:rPr>
        <w:t xml:space="preserve"> فهما </w:t>
      </w:r>
      <w:r w:rsidR="00651F6B">
        <w:rPr>
          <w:rFonts w:ascii="Simplified Arabic" w:hAnsi="Simplified Arabic" w:cs="Simplified Arabic" w:hint="cs"/>
          <w:sz w:val="24"/>
          <w:szCs w:val="24"/>
          <w:rtl/>
        </w:rPr>
        <w:t>ا</w:t>
      </w:r>
      <w:r w:rsidRPr="00746DC1">
        <w:rPr>
          <w:rFonts w:ascii="Simplified Arabic" w:hAnsi="Simplified Arabic" w:cs="Simplified Arabic"/>
          <w:sz w:val="24"/>
          <w:szCs w:val="24"/>
          <w:rtl/>
        </w:rPr>
        <w:t>لعوامل التي تساهم في</w:t>
      </w:r>
      <w:r w:rsidR="00651F6B">
        <w:rPr>
          <w:rFonts w:ascii="Simplified Arabic" w:hAnsi="Simplified Arabic" w:cs="Simplified Arabic" w:hint="cs"/>
          <w:sz w:val="24"/>
          <w:szCs w:val="24"/>
          <w:rtl/>
        </w:rPr>
        <w:t xml:space="preserve"> بناء</w:t>
      </w:r>
      <w:r w:rsidRPr="00746DC1">
        <w:rPr>
          <w:rFonts w:ascii="Simplified Arabic" w:hAnsi="Simplified Arabic" w:cs="Simplified Arabic"/>
          <w:sz w:val="24"/>
          <w:szCs w:val="24"/>
          <w:rtl/>
        </w:rPr>
        <w:t xml:space="preserve"> السمعة الطيبة</w:t>
      </w:r>
      <w:r w:rsidR="00651F6B">
        <w:rPr>
          <w:rFonts w:ascii="Simplified Arabic" w:hAnsi="Simplified Arabic" w:cs="Simplified Arabic" w:hint="cs"/>
          <w:sz w:val="24"/>
          <w:szCs w:val="24"/>
          <w:rtl/>
        </w:rPr>
        <w:t>,</w:t>
      </w:r>
      <w:r w:rsidR="0042465E">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حيث تعتبر السمعة مسئولية</w:t>
      </w:r>
      <w:r w:rsidR="00651F6B">
        <w:rPr>
          <w:rFonts w:ascii="Simplified Arabic" w:hAnsi="Simplified Arabic" w:cs="Simplified Arabic" w:hint="cs"/>
          <w:sz w:val="24"/>
          <w:szCs w:val="24"/>
          <w:rtl/>
        </w:rPr>
        <w:t xml:space="preserve"> مشتركة</w:t>
      </w:r>
      <w:r w:rsidRPr="00746DC1">
        <w:rPr>
          <w:rFonts w:ascii="Simplified Arabic" w:hAnsi="Simplified Arabic" w:cs="Simplified Arabic"/>
          <w:sz w:val="24"/>
          <w:szCs w:val="24"/>
          <w:rtl/>
        </w:rPr>
        <w:t>، فيجب أن يكون الهدف هو احتواء أو تقليل التهديد بالضرر</w:t>
      </w:r>
      <w:r w:rsidR="00037138">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وهذا يؤدي إلى سياسة حماية وفي النهاية تحول في الثروة</w:t>
      </w:r>
      <w:r w:rsidRPr="00746DC1">
        <w:rPr>
          <w:rFonts w:ascii="Simplified Arabic" w:hAnsi="Simplified Arabic" w:cs="Simplified Arabic"/>
          <w:sz w:val="24"/>
          <w:szCs w:val="24"/>
        </w:rPr>
        <w:t>.</w:t>
      </w:r>
      <w:r w:rsidR="00C306EF"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 xml:space="preserve">السمعة لها قيمة </w:t>
      </w:r>
      <w:r w:rsidR="00037138">
        <w:rPr>
          <w:rFonts w:ascii="Simplified Arabic" w:hAnsi="Simplified Arabic" w:cs="Simplified Arabic" w:hint="cs"/>
          <w:sz w:val="24"/>
          <w:szCs w:val="24"/>
          <w:rtl/>
        </w:rPr>
        <w:t xml:space="preserve">وان </w:t>
      </w:r>
      <w:r w:rsidRPr="00746DC1">
        <w:rPr>
          <w:rFonts w:ascii="Simplified Arabic" w:hAnsi="Simplified Arabic" w:cs="Simplified Arabic"/>
          <w:sz w:val="24"/>
          <w:szCs w:val="24"/>
          <w:rtl/>
        </w:rPr>
        <w:t>تخفيض هذه القيمة يمثل مخاطرة. لا تعرف معظم المؤسسات ما يكفي عن العوامل المحركة لسمعة ال</w:t>
      </w:r>
      <w:r w:rsidR="00037138">
        <w:rPr>
          <w:rFonts w:ascii="Simplified Arabic" w:hAnsi="Simplified Arabic" w:cs="Simplified Arabic" w:hint="cs"/>
          <w:sz w:val="24"/>
          <w:szCs w:val="24"/>
          <w:rtl/>
        </w:rPr>
        <w:t>مؤسسة</w:t>
      </w:r>
      <w:r w:rsidRPr="00746DC1">
        <w:rPr>
          <w:rFonts w:ascii="Simplified Arabic" w:hAnsi="Simplified Arabic" w:cs="Simplified Arabic"/>
          <w:sz w:val="24"/>
          <w:szCs w:val="24"/>
          <w:rtl/>
        </w:rPr>
        <w:t xml:space="preserve"> وكيفية تحديدها أو حمايتها من مخاطر تخفيض قيمة العمل</w:t>
      </w:r>
      <w:r w:rsidR="00A32953">
        <w:rPr>
          <w:rFonts w:ascii="Simplified Arabic" w:hAnsi="Simplified Arabic" w:cs="Simplified Arabic" w:hint="cs"/>
          <w:sz w:val="24"/>
          <w:szCs w:val="24"/>
          <w:rtl/>
        </w:rPr>
        <w:t>,</w:t>
      </w:r>
      <w:r w:rsidR="00AF2C23">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أن السمعة يتم بناؤها بطريقة مخططة من قبل المنظمات التي تأخذ الإشعار اللازم بالبيئة التي تعمل فيها. تبني الشركات الأفضل سمعتها من خلال تطوير الممارسات التي تدمج الاعتبارات الاجتماعية والاقتص</w:t>
      </w:r>
      <w:r w:rsidR="001801D6">
        <w:rPr>
          <w:rFonts w:ascii="Simplified Arabic" w:hAnsi="Simplified Arabic" w:cs="Simplified Arabic"/>
          <w:sz w:val="24"/>
          <w:szCs w:val="24"/>
          <w:rtl/>
        </w:rPr>
        <w:t>ادية في استراتيجياتها التنافسية</w:t>
      </w:r>
      <w:r w:rsidR="001801D6">
        <w:rPr>
          <w:rFonts w:ascii="Simplified Arabic" w:hAnsi="Simplified Arabic" w:cs="Simplified Arabic" w:hint="cs"/>
          <w:sz w:val="24"/>
          <w:szCs w:val="24"/>
          <w:rtl/>
        </w:rPr>
        <w:t>.</w:t>
      </w:r>
    </w:p>
    <w:p w:rsidR="00F03CC8" w:rsidRPr="002A1754" w:rsidRDefault="002A1754" w:rsidP="00A2430A">
      <w:pPr>
        <w:bidi/>
        <w:spacing w:line="24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إدارة السمعة والعلاقات العامة:</w:t>
      </w:r>
      <w:r>
        <w:rPr>
          <w:rFonts w:ascii="Simplified Arabic" w:hAnsi="Simplified Arabic" w:cs="Simplified Arabic" w:hint="cs"/>
          <w:b/>
          <w:bCs/>
          <w:sz w:val="24"/>
          <w:szCs w:val="24"/>
          <w:rtl/>
        </w:rPr>
        <w:t xml:space="preserve"> </w:t>
      </w:r>
      <w:r w:rsidR="00F03CC8" w:rsidRPr="00746DC1">
        <w:rPr>
          <w:rFonts w:ascii="Simplified Arabic" w:hAnsi="Simplified Arabic" w:cs="Simplified Arabic"/>
          <w:sz w:val="24"/>
          <w:szCs w:val="24"/>
          <w:rtl/>
        </w:rPr>
        <w:t>مع زيادة حجم أبحاث السمعة التنظيمية، أثبتت الدراسات أن هناك قيمًا مشتركة في كل من العلاقات العامة والأعمال. نظرًا لظهورها كوظيفة تجارية مهمة، تعتبر إدارة السمعة أحد المفاهيم السابقة ل</w:t>
      </w:r>
      <w:r w:rsidR="00AF2C23">
        <w:rPr>
          <w:rFonts w:ascii="Simplified Arabic" w:hAnsi="Simplified Arabic" w:cs="Simplified Arabic"/>
          <w:sz w:val="24"/>
          <w:szCs w:val="24"/>
          <w:rtl/>
        </w:rPr>
        <w:t>لعلاقات العامة، وفي عالم الأعما</w:t>
      </w:r>
      <w:r w:rsidR="00AF2C23">
        <w:rPr>
          <w:rFonts w:ascii="Simplified Arabic" w:hAnsi="Simplified Arabic" w:cs="Simplified Arabic" w:hint="cs"/>
          <w:sz w:val="24"/>
          <w:szCs w:val="24"/>
          <w:rtl/>
        </w:rPr>
        <w:t>ل</w:t>
      </w:r>
      <w:r w:rsidR="00F03CC8" w:rsidRPr="00746DC1">
        <w:rPr>
          <w:rFonts w:ascii="Simplified Arabic" w:hAnsi="Simplified Arabic" w:cs="Simplified Arabic"/>
          <w:sz w:val="24"/>
          <w:szCs w:val="24"/>
          <w:rtl/>
        </w:rPr>
        <w:t xml:space="preserve">، تُعرف أيضًا باسم "اتصالات الشركة" و "علاقات الشركات" افترض باحثو العلاقات </w:t>
      </w:r>
      <w:r w:rsidR="00F03CC8" w:rsidRPr="00746DC1">
        <w:rPr>
          <w:rFonts w:ascii="Simplified Arabic" w:hAnsi="Simplified Arabic" w:cs="Simplified Arabic"/>
          <w:sz w:val="24"/>
          <w:szCs w:val="24"/>
          <w:rtl/>
        </w:rPr>
        <w:lastRenderedPageBreak/>
        <w:t>العامة أن هناك صلة بين نتائج العلاقات العامة</w:t>
      </w:r>
      <w:r w:rsidR="00F03CC8" w:rsidRPr="00746DC1">
        <w:rPr>
          <w:rFonts w:ascii="Simplified Arabic" w:hAnsi="Simplified Arabic" w:cs="Simplified Arabic"/>
          <w:sz w:val="24"/>
          <w:szCs w:val="24"/>
        </w:rPr>
        <w:t xml:space="preserve"> (OPR) </w:t>
      </w:r>
      <w:r w:rsidR="00A577B3" w:rsidRPr="00746DC1">
        <w:rPr>
          <w:rFonts w:ascii="Simplified Arabic" w:hAnsi="Simplified Arabic" w:cs="Simplified Arabic"/>
          <w:sz w:val="24"/>
          <w:szCs w:val="24"/>
          <w:rtl/>
        </w:rPr>
        <w:t>وسمعة المنظم</w:t>
      </w:r>
      <w:r w:rsidR="00F03CC8" w:rsidRPr="00746DC1">
        <w:rPr>
          <w:rFonts w:ascii="Simplified Arabic" w:hAnsi="Simplified Arabic" w:cs="Simplified Arabic"/>
          <w:sz w:val="24"/>
          <w:szCs w:val="24"/>
          <w:rtl/>
        </w:rPr>
        <w:t>، والتي تتميز معًا بأبرز القيم المفاهيمية للعلاقات العامة, بأن سمعة المنظمة تتضرر بسبب الأزمات، والتي تنتج غالبًا عن العلاقات السلبية بين المنظمة وأصحاب المصلحة. فحص الارتباط بين استراتيجيات المسؤولية الاجتماعية للشركات</w:t>
      </w:r>
      <w:r w:rsidR="00F03CC8" w:rsidRPr="00746DC1">
        <w:rPr>
          <w:rFonts w:ascii="Simplified Arabic" w:hAnsi="Simplified Arabic" w:cs="Simplified Arabic"/>
          <w:sz w:val="24"/>
          <w:szCs w:val="24"/>
        </w:rPr>
        <w:t xml:space="preserve"> (CSR) </w:t>
      </w:r>
      <w:r w:rsidR="00F03CC8" w:rsidRPr="00746DC1">
        <w:rPr>
          <w:rFonts w:ascii="Simplified Arabic" w:hAnsi="Simplified Arabic" w:cs="Simplified Arabic"/>
          <w:sz w:val="24"/>
          <w:szCs w:val="24"/>
          <w:rtl/>
        </w:rPr>
        <w:t>واستجابات المستهلكين مع شركتين من شركات</w:t>
      </w:r>
      <w:r w:rsidR="00F03CC8" w:rsidRPr="00746DC1">
        <w:rPr>
          <w:rFonts w:ascii="Simplified Arabic" w:hAnsi="Simplified Arabic" w:cs="Simplified Arabic"/>
          <w:sz w:val="24"/>
          <w:szCs w:val="24"/>
        </w:rPr>
        <w:t xml:space="preserve"> Fortune 500 </w:t>
      </w:r>
      <w:r w:rsidR="00F03CC8" w:rsidRPr="00746DC1">
        <w:rPr>
          <w:rFonts w:ascii="Simplified Arabic" w:hAnsi="Simplified Arabic" w:cs="Simplified Arabic"/>
          <w:sz w:val="24"/>
          <w:szCs w:val="24"/>
          <w:rtl/>
        </w:rPr>
        <w:t>واكتشفوا أن أنشطة المسؤولية الاجتماعية للشركات وسمعة الشركة هما مبنيان مفيدان للطرفين. ستؤثر السمعة الإيجابية السابقة للشركة على المستهلكين ليكونوا مرتبطين بقوة بأنشطة المس</w:t>
      </w:r>
      <w:r w:rsidR="00A567A2" w:rsidRPr="00746DC1">
        <w:rPr>
          <w:rFonts w:ascii="Simplified Arabic" w:hAnsi="Simplified Arabic" w:cs="Simplified Arabic"/>
          <w:sz w:val="24"/>
          <w:szCs w:val="24"/>
          <w:rtl/>
        </w:rPr>
        <w:t>ؤولية الاجتماعية للشركات (</w:t>
      </w:r>
      <w:r w:rsidR="00F03CC8" w:rsidRPr="00746DC1">
        <w:rPr>
          <w:rFonts w:ascii="Simplified Arabic" w:hAnsi="Simplified Arabic" w:cs="Simplified Arabic"/>
          <w:sz w:val="24"/>
          <w:szCs w:val="24"/>
          <w:rtl/>
        </w:rPr>
        <w:t>2011</w:t>
      </w:r>
      <w:r w:rsidR="00A2430A">
        <w:rPr>
          <w:rFonts w:ascii="Simplified Arabic" w:hAnsi="Simplified Arabic" w:cs="Simplified Arabic"/>
          <w:sz w:val="24"/>
          <w:szCs w:val="24"/>
          <w:lang w:bidi="ar-LB"/>
        </w:rPr>
        <w:t>kim,</w:t>
      </w:r>
      <w:r w:rsidR="00F03CC8" w:rsidRPr="00746DC1">
        <w:rPr>
          <w:rFonts w:ascii="Simplified Arabic" w:hAnsi="Simplified Arabic" w:cs="Simplified Arabic"/>
          <w:sz w:val="24"/>
          <w:szCs w:val="24"/>
          <w:rtl/>
        </w:rPr>
        <w:t>)</w:t>
      </w:r>
    </w:p>
    <w:p w:rsidR="003C4A67" w:rsidRPr="00037138" w:rsidRDefault="003C4A67"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أنشطة العلاقات العامة</w:t>
      </w:r>
      <w:r w:rsidRPr="00746DC1">
        <w:rPr>
          <w:rFonts w:ascii="Simplified Arabic" w:hAnsi="Simplified Arabic" w:cs="Simplified Arabic"/>
          <w:b/>
          <w:bCs/>
          <w:sz w:val="24"/>
          <w:szCs w:val="24"/>
        </w:rPr>
        <w:t>:</w:t>
      </w:r>
      <w:r w:rsidR="00037138">
        <w:rPr>
          <w:rFonts w:ascii="Simplified Arabic" w:hAnsi="Simplified Arabic" w:cs="Simplified Arabic" w:hint="cs"/>
          <w:b/>
          <w:bCs/>
          <w:sz w:val="24"/>
          <w:szCs w:val="24"/>
          <w:rtl/>
        </w:rPr>
        <w:t xml:space="preserve"> </w:t>
      </w:r>
      <w:r w:rsidRPr="00746DC1">
        <w:rPr>
          <w:rFonts w:ascii="Simplified Arabic" w:hAnsi="Simplified Arabic" w:cs="Simplified Arabic"/>
          <w:sz w:val="24"/>
          <w:szCs w:val="24"/>
          <w:rtl/>
        </w:rPr>
        <w:t xml:space="preserve">هناك ستة أنشطة ضرورية لإدارة الاتصالات والعلاقات مع أصحاب المصلحة الخارجيين. تتألف من ثلاثة أبعاد - الاهتمام والصورة والمبادرة. تتعلق الفائدة بما إذا كان النشاط في مصلحة أصحاب المصلحة الخارجيين أو الشركة. تتعلق الصورة بما إذا كانت الرسالة أكثر اهتمامًا بإدراك أو واقع الموقف. تتعلق المبادرة بما إذا كانت الرسالة استباقية أو تفاعلية. تتحد هذه الأبعاد الثلاثة لتنتج ستة أنشطة أساسية: الإقناع، والدعوة، والإعلام العام، والقضية ذات الصلة، والصورة/إدارة السمعة وإدارة العلاقات. يشير الإقناع إلى تغيير الرأي العام للشركة فيما يتعلق بقضية أو إجراء خاص. لذلك ، فهي تخدم مصالح الشركة بدلاً من مصالح أصحاب المصلحة الخارجيين، وتهتم بالإدراك بدلاً من الواقع، وهي تفاعلية وليست استباقية لأن الهدف من الإقناع هو تصحيح الصورة المشبوهة للشركة. </w:t>
      </w:r>
    </w:p>
    <w:p w:rsidR="003C4A67" w:rsidRPr="00746DC1" w:rsidRDefault="003C4A67" w:rsidP="00D3355F">
      <w:pPr>
        <w:bidi/>
        <w:spacing w:line="240" w:lineRule="auto"/>
        <w:jc w:val="both"/>
        <w:rPr>
          <w:rFonts w:ascii="Simplified Arabic" w:hAnsi="Simplified Arabic" w:cs="Simplified Arabic"/>
          <w:sz w:val="24"/>
          <w:szCs w:val="24"/>
          <w:rtl/>
        </w:rPr>
      </w:pPr>
      <w:r w:rsidRPr="00746DC1">
        <w:rPr>
          <w:rFonts w:ascii="Simplified Arabic" w:hAnsi="Simplified Arabic" w:cs="Simplified Arabic"/>
          <w:sz w:val="24"/>
          <w:szCs w:val="24"/>
          <w:rtl/>
        </w:rPr>
        <w:t>الأنشطة المتعلقة بالقضية هي إجراءات تهدف إلى إقناع أصحاب المصلحة الخارجيين بتبني قضية. عادة ما تتضمن مثل هذه الحملات حشد جمهور غير منظم لقضية معينة تخدم مصالح أصحاب المصلحة الخارجيين أكثر من مصالح الشركة. العلاقات العامة المتعلقة بالقضية تهتم بشكل أكبر بالإدراك أكثر من الواقع لأن سببًا مشتركًا قد يعكس مصالح مجموعة معينة ولكن ليس هؤلاء من الآخرين. العلاقات العامة المتعلقة بالقضية هي أكثر نشاطًا من رد الفعل لأنها تهدف إلى التأثير على حركة شعبية</w:t>
      </w:r>
      <w:r w:rsidRPr="00746DC1">
        <w:rPr>
          <w:rFonts w:ascii="Simplified Arabic" w:hAnsi="Simplified Arabic" w:cs="Simplified Arabic"/>
          <w:sz w:val="24"/>
          <w:szCs w:val="24"/>
        </w:rPr>
        <w:t>.</w:t>
      </w:r>
      <w:r w:rsidRPr="00746DC1">
        <w:rPr>
          <w:rFonts w:ascii="Simplified Arabic" w:hAnsi="Simplified Arabic" w:cs="Simplified Arabic"/>
          <w:sz w:val="24"/>
          <w:szCs w:val="24"/>
          <w:rtl/>
        </w:rPr>
        <w:t xml:space="preserve"> صورة/إدارة السمعة هي عملية تكوين انطباع إيجابي عن الشركة في أذهان أصحاب المصلحة الخارجيين. إنه يخدم مصلحة الشركة أكثر من مصالح أصحاب المصلحة </w:t>
      </w:r>
      <w:r w:rsidR="00AB527E" w:rsidRPr="00746DC1">
        <w:rPr>
          <w:rFonts w:ascii="Simplified Arabic" w:hAnsi="Simplified Arabic" w:cs="Simplified Arabic"/>
          <w:sz w:val="24"/>
          <w:szCs w:val="24"/>
          <w:rtl/>
        </w:rPr>
        <w:t>الخارجيين،</w:t>
      </w:r>
      <w:r w:rsidRPr="00746DC1">
        <w:rPr>
          <w:rFonts w:ascii="Simplified Arabic" w:hAnsi="Simplified Arabic" w:cs="Simplified Arabic"/>
          <w:sz w:val="24"/>
          <w:szCs w:val="24"/>
          <w:rtl/>
        </w:rPr>
        <w:t xml:space="preserve"> ويهتم بالإدراك بدلاً من </w:t>
      </w:r>
      <w:r w:rsidR="00AB527E" w:rsidRPr="00746DC1">
        <w:rPr>
          <w:rFonts w:ascii="Simplified Arabic" w:hAnsi="Simplified Arabic" w:cs="Simplified Arabic"/>
          <w:sz w:val="24"/>
          <w:szCs w:val="24"/>
          <w:rtl/>
        </w:rPr>
        <w:t>الواقع،</w:t>
      </w:r>
      <w:r w:rsidRPr="00746DC1">
        <w:rPr>
          <w:rFonts w:ascii="Simplified Arabic" w:hAnsi="Simplified Arabic" w:cs="Simplified Arabic"/>
          <w:sz w:val="24"/>
          <w:szCs w:val="24"/>
          <w:rtl/>
        </w:rPr>
        <w:t xml:space="preserve"> ويدير صورة الشركة بشكل استباقي قبل أي ضرر محتمل</w:t>
      </w:r>
      <w:r w:rsidRPr="00746DC1">
        <w:rPr>
          <w:rFonts w:ascii="Simplified Arabic" w:hAnsi="Simplified Arabic" w:cs="Simplified Arabic"/>
          <w:sz w:val="24"/>
          <w:szCs w:val="24"/>
        </w:rPr>
        <w:t>.</w:t>
      </w:r>
      <w:r w:rsidRPr="00746DC1">
        <w:rPr>
          <w:rFonts w:ascii="Simplified Arabic" w:hAnsi="Simplified Arabic" w:cs="Simplified Arabic"/>
          <w:sz w:val="24"/>
          <w:szCs w:val="24"/>
          <w:rtl/>
        </w:rPr>
        <w:t xml:space="preserve"> أخيرًا</w:t>
      </w:r>
      <w:r w:rsidR="000D2D82">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تجد إدارة العلاقات مصالح مشتركة بين الشركة وأصحاب المصلحة الخارجيين لخلق مواقف "مربحة للجانبين" تفيد إدارة العلاقات الشركة، حيث إنها تسعى إلى جعل الشركة تبدو وكأنها تعمل بطريقة مسؤولة تتوافق مع مصالح أصحاب المصلحة الخارجيين. لذلك، فإنه يخدم مصلحة الشركة قبل مصالح أصحاب المصلحة الخارجيين، ولكن بشكل طفيف فقط. تركز إدارة العلاقات على الواقع بدلاً من الإدراك وهي استباقية وليست تفاعلية  حيث تسعى الشركة إلى التعاون والتعايش مع أصحاب المصلحة</w:t>
      </w:r>
      <w:r w:rsidRPr="00746DC1">
        <w:rPr>
          <w:rFonts w:ascii="Simplified Arabic" w:hAnsi="Simplified Arabic" w:cs="Simplified Arabic"/>
          <w:sz w:val="24"/>
          <w:szCs w:val="24"/>
        </w:rPr>
        <w:t>(Argyris ,Monu, 2018)</w:t>
      </w:r>
    </w:p>
    <w:p w:rsidR="008B37B0" w:rsidRPr="002A1754" w:rsidRDefault="008B37B0"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أهمية أصحاب المصلحة</w:t>
      </w:r>
      <w:r w:rsidRPr="00746DC1">
        <w:rPr>
          <w:rFonts w:ascii="Simplified Arabic" w:hAnsi="Simplified Arabic" w:cs="Simplified Arabic"/>
          <w:b/>
          <w:bCs/>
          <w:sz w:val="24"/>
          <w:szCs w:val="24"/>
        </w:rPr>
        <w:t>:</w:t>
      </w:r>
      <w:r w:rsidR="000D2D82">
        <w:rPr>
          <w:rFonts w:ascii="Simplified Arabic" w:hAnsi="Simplified Arabic" w:cs="Simplified Arabic" w:hint="cs"/>
          <w:b/>
          <w:bCs/>
          <w:sz w:val="24"/>
          <w:szCs w:val="24"/>
          <w:rtl/>
        </w:rPr>
        <w:t xml:space="preserve"> </w:t>
      </w:r>
      <w:r w:rsidR="00CF5923">
        <w:rPr>
          <w:rFonts w:ascii="Simplified Arabic" w:hAnsi="Simplified Arabic" w:cs="Simplified Arabic" w:hint="cs"/>
          <w:sz w:val="24"/>
          <w:szCs w:val="24"/>
          <w:rtl/>
        </w:rPr>
        <w:t>ان</w:t>
      </w:r>
      <w:r w:rsidRPr="00746DC1">
        <w:rPr>
          <w:rFonts w:ascii="Simplified Arabic" w:hAnsi="Simplified Arabic" w:cs="Simplified Arabic"/>
          <w:sz w:val="24"/>
          <w:szCs w:val="24"/>
          <w:rtl/>
        </w:rPr>
        <w:t xml:space="preserve"> لأصحاب المصلحة أيضًا تأثير مباشر على المنظمة، أي على سمعة الشركة. العلاقة المتبادلة بين أصحاب المصلحة والمنظمة </w:t>
      </w:r>
      <w:r w:rsidR="001801D6">
        <w:rPr>
          <w:rFonts w:ascii="Simplified Arabic" w:hAnsi="Simplified Arabic" w:cs="Simplified Arabic" w:hint="cs"/>
          <w:sz w:val="24"/>
          <w:szCs w:val="24"/>
          <w:rtl/>
        </w:rPr>
        <w:t xml:space="preserve">يجب ان تكون </w:t>
      </w:r>
      <w:r w:rsidRPr="00746DC1">
        <w:rPr>
          <w:rFonts w:ascii="Simplified Arabic" w:hAnsi="Simplified Arabic" w:cs="Simplified Arabic"/>
          <w:sz w:val="24"/>
          <w:szCs w:val="24"/>
          <w:rtl/>
        </w:rPr>
        <w:t xml:space="preserve">واضحة </w:t>
      </w:r>
      <w:r w:rsidR="001801D6">
        <w:rPr>
          <w:rFonts w:ascii="Simplified Arabic" w:hAnsi="Simplified Arabic" w:cs="Simplified Arabic" w:hint="cs"/>
          <w:sz w:val="24"/>
          <w:szCs w:val="24"/>
          <w:rtl/>
        </w:rPr>
        <w:t>و</w:t>
      </w:r>
      <w:r w:rsidRPr="00746DC1">
        <w:rPr>
          <w:rFonts w:ascii="Simplified Arabic" w:hAnsi="Simplified Arabic" w:cs="Simplified Arabic"/>
          <w:sz w:val="24"/>
          <w:szCs w:val="24"/>
          <w:rtl/>
        </w:rPr>
        <w:t xml:space="preserve">متجانسة, </w:t>
      </w:r>
      <w:r w:rsidR="00CF5923">
        <w:rPr>
          <w:rFonts w:ascii="Simplified Arabic" w:hAnsi="Simplified Arabic" w:cs="Simplified Arabic" w:hint="cs"/>
          <w:sz w:val="24"/>
          <w:szCs w:val="24"/>
          <w:rtl/>
        </w:rPr>
        <w:t xml:space="preserve">وقد </w:t>
      </w:r>
      <w:r w:rsidRPr="00746DC1">
        <w:rPr>
          <w:rFonts w:ascii="Simplified Arabic" w:hAnsi="Simplified Arabic" w:cs="Simplified Arabic"/>
          <w:sz w:val="24"/>
          <w:szCs w:val="24"/>
          <w:rtl/>
        </w:rPr>
        <w:t>حلل العديد من العلماء أهمية أصحاب المصلحة لسمعة الشركة على أساس هذه العلاقة المتبادلة. تشير اتجاهات العلماء أن المنظمة قادرة ليس فقط على ضمان الأداء التنظيمي الجيد ولكن أيضًا على سمعة الشركة العالية فيما يتعلق بالعلاقات مع أصحاب المصلحة فلهم تأثير على كل من الأداء المالي وسمعة الشركة عندما تعتمد المنظمة على أصحاب المصلحة. يمتلك أصحاب المصلحة الموارد اللازمة للمنظمة</w:t>
      </w:r>
      <w:r w:rsidRPr="00746DC1">
        <w:rPr>
          <w:rFonts w:ascii="Simplified Arabic" w:hAnsi="Simplified Arabic" w:cs="Simplified Arabic"/>
          <w:sz w:val="24"/>
          <w:szCs w:val="24"/>
        </w:rPr>
        <w:t>.</w:t>
      </w:r>
      <w:r w:rsidR="00CF5923" w:rsidRPr="00CF5923">
        <w:rPr>
          <w:rFonts w:ascii="Simplified Arabic" w:hAnsi="Simplified Arabic" w:cs="Simplified Arabic"/>
          <w:sz w:val="24"/>
          <w:szCs w:val="24"/>
        </w:rPr>
        <w:t xml:space="preserve"> </w:t>
      </w:r>
      <w:r w:rsidR="00CF5923" w:rsidRPr="00746DC1">
        <w:rPr>
          <w:rFonts w:ascii="Simplified Arabic" w:hAnsi="Simplified Arabic" w:cs="Simplified Arabic"/>
          <w:sz w:val="24"/>
          <w:szCs w:val="24"/>
        </w:rPr>
        <w:t>(Wolf, J. 2014)</w:t>
      </w:r>
    </w:p>
    <w:p w:rsidR="005321BD" w:rsidRPr="00746DC1" w:rsidRDefault="008B37B0" w:rsidP="00D3355F">
      <w:pPr>
        <w:bidi/>
        <w:spacing w:line="240" w:lineRule="auto"/>
        <w:jc w:val="both"/>
        <w:rPr>
          <w:rFonts w:ascii="Simplified Arabic" w:hAnsi="Simplified Arabic" w:cs="Simplified Arabic"/>
          <w:sz w:val="24"/>
          <w:szCs w:val="24"/>
        </w:rPr>
      </w:pPr>
      <w:r w:rsidRPr="00746DC1">
        <w:rPr>
          <w:rFonts w:ascii="Simplified Arabic" w:hAnsi="Simplified Arabic" w:cs="Simplified Arabic"/>
          <w:sz w:val="24"/>
          <w:szCs w:val="24"/>
          <w:rtl/>
        </w:rPr>
        <w:lastRenderedPageBreak/>
        <w:t>العلاقة المتبادلة بين أصحاب المصلحة والمنظمة ليس لها تعبير إيجابي فقط, بل أيضًا تعبير سلبي من حيث الربح والمثابرة والعلاقة وسمعة الشركة. هناك تهديد ضد سمعة الشركة عندما تكون العلاقات بين أصحاب المصلحة والمنظمة أحادية الجانب وغير مدعومة بالمسؤولية والشفافية والمساءلة. يمكّن التعاون بين أصحاب المصلحة والمنظمة المنظمة من تقليل مخاطر السمعة، وزيادة توافر الموارد، وحل المشكلات الناشئة، وتحقيق الأهداف التنظيمية، وتسهيل بعض العمليات التجارية وتحسين جودة المنتجات والخدمات</w:t>
      </w:r>
      <w:r w:rsidR="003A6094" w:rsidRPr="00746DC1">
        <w:rPr>
          <w:rFonts w:ascii="Simplified Arabic" w:hAnsi="Simplified Arabic" w:cs="Simplified Arabic"/>
          <w:sz w:val="24"/>
          <w:szCs w:val="24"/>
        </w:rPr>
        <w:t>.</w:t>
      </w:r>
      <w:r w:rsidR="003A6094" w:rsidRPr="00746DC1">
        <w:rPr>
          <w:rFonts w:ascii="Simplified Arabic" w:hAnsi="Simplified Arabic" w:cs="Simplified Arabic"/>
          <w:sz w:val="24"/>
          <w:szCs w:val="24"/>
          <w:rtl/>
        </w:rPr>
        <w:t xml:space="preserve"> (</w:t>
      </w:r>
      <w:r w:rsidR="003A6094" w:rsidRPr="00746DC1">
        <w:rPr>
          <w:rFonts w:ascii="Simplified Arabic" w:hAnsi="Simplified Arabic" w:cs="Simplified Arabic"/>
          <w:sz w:val="24"/>
          <w:szCs w:val="24"/>
        </w:rPr>
        <w:t>Krstic,2014</w:t>
      </w:r>
      <w:r w:rsidR="003A6094" w:rsidRPr="00746DC1">
        <w:rPr>
          <w:rFonts w:ascii="Simplified Arabic" w:hAnsi="Simplified Arabic" w:cs="Simplified Arabic"/>
          <w:sz w:val="24"/>
          <w:szCs w:val="24"/>
          <w:rtl/>
        </w:rPr>
        <w:t>)</w:t>
      </w:r>
      <w:r w:rsidR="000B245F"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من أجل ضمان سمعة طيبة، يجب أن تكون المنظمة قادرة على الانخراط في علاقات دقيقة وإدارة التعليقات بين المنظمة وأصحاب المصلحة</w:t>
      </w:r>
      <w:r w:rsidR="00AB22CA">
        <w:rPr>
          <w:rFonts w:ascii="Simplified Arabic" w:hAnsi="Simplified Arabic" w:cs="Simplified Arabic"/>
          <w:sz w:val="24"/>
          <w:szCs w:val="24"/>
          <w:rtl/>
        </w:rPr>
        <w:t xml:space="preserve"> على أساس اتصال ثنائي الاتجاه, </w:t>
      </w:r>
      <w:r w:rsidRPr="00746DC1">
        <w:rPr>
          <w:rFonts w:ascii="Simplified Arabic" w:hAnsi="Simplified Arabic" w:cs="Simplified Arabic"/>
          <w:sz w:val="24"/>
          <w:szCs w:val="24"/>
          <w:rtl/>
        </w:rPr>
        <w:t>يمكن أن تضمن الالتزامات طويلة الأجل بين المن</w:t>
      </w:r>
      <w:r w:rsidR="00AB22CA">
        <w:rPr>
          <w:rFonts w:ascii="Simplified Arabic" w:hAnsi="Simplified Arabic" w:cs="Simplified Arabic"/>
          <w:sz w:val="24"/>
          <w:szCs w:val="24"/>
          <w:rtl/>
        </w:rPr>
        <w:t>ظمة وأصحاب المصلحة كفاءة الأداء</w:t>
      </w:r>
      <w:r w:rsidRPr="00746DC1">
        <w:rPr>
          <w:rFonts w:ascii="Simplified Arabic" w:hAnsi="Simplified Arabic" w:cs="Simplified Arabic"/>
          <w:sz w:val="24"/>
          <w:szCs w:val="24"/>
          <w:rtl/>
        </w:rPr>
        <w:t>، حتى عند حدوث أزمة</w:t>
      </w:r>
      <w:r w:rsidR="00CF5923">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 xml:space="preserve"> </w:t>
      </w:r>
      <w:r w:rsidR="00CF5923">
        <w:rPr>
          <w:rFonts w:ascii="Simplified Arabic" w:hAnsi="Simplified Arabic" w:cs="Simplified Arabic" w:hint="cs"/>
          <w:sz w:val="24"/>
          <w:szCs w:val="24"/>
          <w:rtl/>
        </w:rPr>
        <w:t>ف</w:t>
      </w:r>
      <w:r w:rsidRPr="00746DC1">
        <w:rPr>
          <w:rFonts w:ascii="Simplified Arabic" w:hAnsi="Simplified Arabic" w:cs="Simplified Arabic"/>
          <w:sz w:val="24"/>
          <w:szCs w:val="24"/>
          <w:rtl/>
        </w:rPr>
        <w:t xml:space="preserve">أن الثقة المتبادلة بين المنظمة وأصحاب المصلحة هي أساس النجاح على المدى الطويل. أثبت أن نجاح الأعمال على المدى الطويل يعتمد على العلاقات المسؤولة بين المنظمة وأصحاب المصلحة. تحدد المسؤولية في العلاقات النجاح المالي المستقبلي والاستدامة والسمعة العالية للشركة. أن المسؤولية والشفافية في وسائل الإعلام لها تأثير إيجابي على تقييم أصحاب المصلحة في المنظمة. </w:t>
      </w:r>
      <w:r w:rsidR="005321BD" w:rsidRPr="00746DC1">
        <w:rPr>
          <w:rFonts w:ascii="Simplified Arabic" w:hAnsi="Simplified Arabic" w:cs="Simplified Arabic"/>
          <w:sz w:val="24"/>
          <w:szCs w:val="24"/>
        </w:rPr>
        <w:t>(Matuleviciene, Stravinskiene,2015)</w:t>
      </w:r>
    </w:p>
    <w:p w:rsidR="0046458E" w:rsidRPr="00A32953" w:rsidRDefault="0046458E"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 xml:space="preserve">مشاركة أصحاب المصلحة </w:t>
      </w:r>
      <w:r w:rsidR="00AB22CA" w:rsidRPr="00746DC1">
        <w:rPr>
          <w:rFonts w:ascii="Simplified Arabic" w:hAnsi="Simplified Arabic" w:cs="Simplified Arabic" w:hint="cs"/>
          <w:b/>
          <w:bCs/>
          <w:sz w:val="24"/>
          <w:szCs w:val="24"/>
          <w:rtl/>
        </w:rPr>
        <w:t>و</w:t>
      </w:r>
      <w:r w:rsidR="00AB22CA">
        <w:rPr>
          <w:rFonts w:ascii="Simplified Arabic" w:hAnsi="Simplified Arabic" w:cs="Simplified Arabic" w:hint="cs"/>
          <w:b/>
          <w:bCs/>
          <w:sz w:val="24"/>
          <w:szCs w:val="24"/>
          <w:rtl/>
        </w:rPr>
        <w:t>تأثيرها</w:t>
      </w:r>
      <w:r w:rsidR="00F5501C">
        <w:rPr>
          <w:rFonts w:ascii="Simplified Arabic" w:hAnsi="Simplified Arabic" w:cs="Simplified Arabic" w:hint="cs"/>
          <w:b/>
          <w:bCs/>
          <w:sz w:val="24"/>
          <w:szCs w:val="24"/>
          <w:rtl/>
        </w:rPr>
        <w:t xml:space="preserve"> على </w:t>
      </w:r>
      <w:r w:rsidRPr="00746DC1">
        <w:rPr>
          <w:rFonts w:ascii="Simplified Arabic" w:hAnsi="Simplified Arabic" w:cs="Simplified Arabic"/>
          <w:b/>
          <w:bCs/>
          <w:sz w:val="24"/>
          <w:szCs w:val="24"/>
          <w:rtl/>
        </w:rPr>
        <w:t>سمعة الشركة</w:t>
      </w:r>
      <w:r w:rsidR="00A32953">
        <w:rPr>
          <w:rFonts w:ascii="Simplified Arabic" w:hAnsi="Simplified Arabic" w:cs="Simplified Arabic" w:hint="cs"/>
          <w:b/>
          <w:bCs/>
          <w:sz w:val="24"/>
          <w:szCs w:val="24"/>
          <w:rtl/>
        </w:rPr>
        <w:t xml:space="preserve">: </w:t>
      </w:r>
      <w:r w:rsidRPr="00746DC1">
        <w:rPr>
          <w:rFonts w:ascii="Simplified Arabic" w:hAnsi="Simplified Arabic" w:cs="Simplified Arabic"/>
          <w:sz w:val="24"/>
          <w:szCs w:val="24"/>
          <w:rtl/>
        </w:rPr>
        <w:t xml:space="preserve">تعد مشاركة أصحاب المصلحة جانبًا مهمًا للمنظمات في بيئة حساسة لعلاقات القوة ، وبالتالي فهي بحاجة إلى تقييم التفاعلات مع أصحاب المصلحة المتنوعين. من منظور إبداعي مشترك </w:t>
      </w:r>
      <w:r w:rsidR="00F5501C">
        <w:rPr>
          <w:rFonts w:ascii="Simplified Arabic" w:hAnsi="Simplified Arabic" w:cs="Simplified Arabic" w:hint="cs"/>
          <w:sz w:val="24"/>
          <w:szCs w:val="24"/>
          <w:rtl/>
        </w:rPr>
        <w:t xml:space="preserve">حيث </w:t>
      </w:r>
      <w:r w:rsidRPr="00746DC1">
        <w:rPr>
          <w:rFonts w:ascii="Simplified Arabic" w:hAnsi="Simplified Arabic" w:cs="Simplified Arabic"/>
          <w:sz w:val="24"/>
          <w:szCs w:val="24"/>
          <w:rtl/>
        </w:rPr>
        <w:t>أن محور المشاركة هو التواصل والحوار بين المنظمة وأصحاب المصلح</w:t>
      </w:r>
      <w:r w:rsidR="00AB22CA">
        <w:rPr>
          <w:rFonts w:ascii="Simplified Arabic" w:hAnsi="Simplified Arabic" w:cs="Simplified Arabic"/>
          <w:sz w:val="24"/>
          <w:szCs w:val="24"/>
          <w:rtl/>
        </w:rPr>
        <w:t>ة. خلال هذه العملية</w:t>
      </w:r>
      <w:r w:rsidRPr="00746DC1">
        <w:rPr>
          <w:rFonts w:ascii="Simplified Arabic" w:hAnsi="Simplified Arabic" w:cs="Simplified Arabic"/>
          <w:sz w:val="24"/>
          <w:szCs w:val="24"/>
          <w:rtl/>
        </w:rPr>
        <w:t xml:space="preserve">، يشترك الكيانان </w:t>
      </w:r>
      <w:r w:rsidR="00F5501C">
        <w:rPr>
          <w:rFonts w:ascii="Simplified Arabic" w:hAnsi="Simplified Arabic" w:cs="Simplified Arabic" w:hint="cs"/>
          <w:sz w:val="24"/>
          <w:szCs w:val="24"/>
          <w:rtl/>
        </w:rPr>
        <w:t xml:space="preserve">المتمثلان </w:t>
      </w:r>
      <w:r w:rsidRPr="00746DC1">
        <w:rPr>
          <w:rFonts w:ascii="Simplified Arabic" w:hAnsi="Simplified Arabic" w:cs="Simplified Arabic"/>
          <w:sz w:val="24"/>
          <w:szCs w:val="24"/>
          <w:rtl/>
        </w:rPr>
        <w:t>في إدارة العلاقات وبناء المعاني للوصول إلى اتفاقيات وأهداف مفيدة للطرفين اقترحت العديد من دراسات العلاقات العامة أن التواصل النشط لأصحاب المصلحة وسلوك المشاركة مع منظمة ما هو سابقة لتقييمه</w:t>
      </w:r>
      <w:r w:rsidR="00CF5923">
        <w:rPr>
          <w:rFonts w:ascii="Simplified Arabic" w:hAnsi="Simplified Arabic" w:cs="Simplified Arabic"/>
          <w:sz w:val="24"/>
          <w:szCs w:val="24"/>
          <w:rtl/>
        </w:rPr>
        <w:t>م الإيجابي للعلاقة مع المنظمة</w:t>
      </w:r>
      <w:r w:rsidR="00CF5923">
        <w:rPr>
          <w:rFonts w:ascii="Simplified Arabic" w:hAnsi="Simplified Arabic" w:cs="Simplified Arabic" w:hint="cs"/>
          <w:sz w:val="24"/>
          <w:szCs w:val="24"/>
          <w:rtl/>
        </w:rPr>
        <w:t>,</w:t>
      </w:r>
      <w:r w:rsidR="00AB22CA">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عندما يقوم أصحاب المصلحة بتقييم سمعة مؤسسة ما، فإن المعايير التي يعتمدون عليها يمكن أن تكون إما تجاربهم المباشرة مع ال</w:t>
      </w:r>
      <w:r w:rsidR="00CF5923">
        <w:rPr>
          <w:rFonts w:ascii="Simplified Arabic" w:hAnsi="Simplified Arabic" w:cs="Simplified Arabic" w:hint="cs"/>
          <w:sz w:val="24"/>
          <w:szCs w:val="24"/>
          <w:rtl/>
        </w:rPr>
        <w:t>مؤسسة</w:t>
      </w:r>
      <w:r w:rsidRPr="00746DC1">
        <w:rPr>
          <w:rFonts w:ascii="Simplified Arabic" w:hAnsi="Simplified Arabic" w:cs="Simplified Arabic"/>
          <w:sz w:val="24"/>
          <w:szCs w:val="24"/>
          <w:rtl/>
        </w:rPr>
        <w:t>، أو أي معلومات عن طريق التواصل حول إجراءات المنظمة مقارنة بال</w:t>
      </w:r>
      <w:r w:rsidR="00CF5923">
        <w:rPr>
          <w:rFonts w:ascii="Simplified Arabic" w:hAnsi="Simplified Arabic" w:cs="Simplified Arabic" w:hint="cs"/>
          <w:sz w:val="24"/>
          <w:szCs w:val="24"/>
          <w:rtl/>
        </w:rPr>
        <w:t>مؤسسات</w:t>
      </w:r>
      <w:r w:rsidRPr="00746DC1">
        <w:rPr>
          <w:rFonts w:ascii="Simplified Arabic" w:hAnsi="Simplified Arabic" w:cs="Simplified Arabic"/>
          <w:sz w:val="24"/>
          <w:szCs w:val="24"/>
          <w:rtl/>
        </w:rPr>
        <w:t xml:space="preserve"> الرائدة الأخرى. أن سلوك الاتصال النشط لأصحاب المصلحة جنبًا إلى جنب مع إدارة العلاقات الفعالة للمؤسسة يرتبط ارتباطًا وثيقًا بالسمعة التنظيمية الإيجابية المعززة. </w:t>
      </w:r>
      <w:r w:rsidR="00F5501C">
        <w:rPr>
          <w:rFonts w:ascii="Simplified Arabic" w:hAnsi="Simplified Arabic" w:cs="Simplified Arabic" w:hint="cs"/>
          <w:sz w:val="24"/>
          <w:szCs w:val="24"/>
          <w:rtl/>
        </w:rPr>
        <w:t>الذي يج</w:t>
      </w:r>
      <w:r w:rsidR="00AB22CA">
        <w:rPr>
          <w:rFonts w:ascii="Simplified Arabic" w:hAnsi="Simplified Arabic" w:cs="Simplified Arabic" w:hint="cs"/>
          <w:sz w:val="24"/>
          <w:szCs w:val="24"/>
          <w:rtl/>
        </w:rPr>
        <w:t>ب</w:t>
      </w:r>
      <w:r w:rsidR="00F5501C">
        <w:rPr>
          <w:rFonts w:ascii="Simplified Arabic" w:hAnsi="Simplified Arabic" w:cs="Simplified Arabic" w:hint="cs"/>
          <w:sz w:val="24"/>
          <w:szCs w:val="24"/>
          <w:rtl/>
        </w:rPr>
        <w:t xml:space="preserve"> ان يكون مواكبا</w:t>
      </w:r>
      <w:r w:rsidRPr="00746DC1">
        <w:rPr>
          <w:rFonts w:ascii="Simplified Arabic" w:hAnsi="Simplified Arabic" w:cs="Simplified Arabic"/>
          <w:sz w:val="24"/>
          <w:szCs w:val="24"/>
          <w:rtl/>
        </w:rPr>
        <w:t xml:space="preserve"> </w:t>
      </w:r>
      <w:r w:rsidR="00F5501C">
        <w:rPr>
          <w:rFonts w:ascii="Simplified Arabic" w:hAnsi="Simplified Arabic" w:cs="Simplified Arabic" w:hint="cs"/>
          <w:sz w:val="24"/>
          <w:szCs w:val="24"/>
          <w:rtl/>
        </w:rPr>
        <w:t>ل</w:t>
      </w:r>
      <w:r w:rsidRPr="00746DC1">
        <w:rPr>
          <w:rFonts w:ascii="Simplified Arabic" w:hAnsi="Simplified Arabic" w:cs="Simplified Arabic"/>
          <w:sz w:val="24"/>
          <w:szCs w:val="24"/>
          <w:rtl/>
        </w:rPr>
        <w:t xml:space="preserve">لتطور المتزايد لوسائل الإعلام الاجتماعية ، </w:t>
      </w:r>
      <w:r w:rsidR="00F5501C">
        <w:rPr>
          <w:rFonts w:ascii="Simplified Arabic" w:hAnsi="Simplified Arabic" w:cs="Simplified Arabic" w:hint="cs"/>
          <w:sz w:val="24"/>
          <w:szCs w:val="24"/>
          <w:rtl/>
        </w:rPr>
        <w:t>و</w:t>
      </w:r>
      <w:r w:rsidRPr="00746DC1">
        <w:rPr>
          <w:rFonts w:ascii="Simplified Arabic" w:hAnsi="Simplified Arabic" w:cs="Simplified Arabic"/>
          <w:sz w:val="24"/>
          <w:szCs w:val="24"/>
          <w:rtl/>
        </w:rPr>
        <w:t>ذكر الباحثون أن هناك المزيد من الاحتمالات للمنظمات لدعوة أصحاب المصلحة للتواصل المباشر عبر الإنترنت</w:t>
      </w:r>
      <w:r w:rsidRPr="00746DC1">
        <w:rPr>
          <w:rFonts w:ascii="Simplified Arabic" w:hAnsi="Simplified Arabic" w:cs="Simplified Arabic"/>
          <w:sz w:val="24"/>
          <w:szCs w:val="24"/>
        </w:rPr>
        <w:t xml:space="preserve">. </w:t>
      </w:r>
      <w:r w:rsidRPr="00746DC1">
        <w:rPr>
          <w:rFonts w:ascii="Simplified Arabic" w:hAnsi="Simplified Arabic" w:cs="Simplified Arabic"/>
          <w:sz w:val="24"/>
          <w:szCs w:val="24"/>
          <w:rtl/>
        </w:rPr>
        <w:t xml:space="preserve">ومع ذلك، فإن غالبية الدراسات في هذا المجال أجريت فقط من منظور المنظمة. كيف يتفاعل أصحاب المصلحة في حلقة الاتصال هذه لا يزال قيد البحث. </w:t>
      </w:r>
    </w:p>
    <w:p w:rsidR="00A32953" w:rsidRPr="00746DC1" w:rsidRDefault="006251E8" w:rsidP="00D3355F">
      <w:pPr>
        <w:bidi/>
        <w:spacing w:line="240" w:lineRule="auto"/>
        <w:jc w:val="both"/>
        <w:rPr>
          <w:rFonts w:ascii="Simplified Arabic" w:hAnsi="Simplified Arabic" w:cs="Simplified Arabic"/>
          <w:sz w:val="24"/>
          <w:szCs w:val="24"/>
          <w:rtl/>
        </w:rPr>
      </w:pPr>
      <w:r w:rsidRPr="00746DC1">
        <w:rPr>
          <w:rFonts w:ascii="Simplified Arabic" w:hAnsi="Simplified Arabic" w:cs="Simplified Arabic"/>
          <w:sz w:val="24"/>
          <w:szCs w:val="24"/>
          <w:rtl/>
        </w:rPr>
        <w:t>تحدد المنظمات مجموعات أصحاب المصلحة التي يجب إشراكها في القرارات والعمليات. يعتمد هذا ال</w:t>
      </w:r>
      <w:r w:rsidR="00F5501C">
        <w:rPr>
          <w:rFonts w:ascii="Simplified Arabic" w:hAnsi="Simplified Arabic" w:cs="Simplified Arabic" w:hint="cs"/>
          <w:sz w:val="24"/>
          <w:szCs w:val="24"/>
          <w:rtl/>
        </w:rPr>
        <w:t>تحديد</w:t>
      </w:r>
      <w:r w:rsidRPr="00746DC1">
        <w:rPr>
          <w:rFonts w:ascii="Simplified Arabic" w:hAnsi="Simplified Arabic" w:cs="Simplified Arabic"/>
          <w:sz w:val="24"/>
          <w:szCs w:val="24"/>
          <w:rtl/>
        </w:rPr>
        <w:t xml:space="preserve"> على تحليل دقيق يأخذ في الاعتبار نطاقات وقيم ومسؤوليات المنظمات وكذلك أصحاب المصلحة والنتائج للمنظمات الناتجة عن مشاركة أصحاب المصلحة. وفقًا لذلك، يعد تحديد أصحاب المصلحة وتقسيمهم ذا أهمية أساسية لإدارة قرارات المنظمة بشكل استراتيجي</w:t>
      </w:r>
      <w:r w:rsidR="00B75426">
        <w:rPr>
          <w:rFonts w:ascii="Simplified Arabic" w:hAnsi="Simplified Arabic" w:cs="Simplified Arabic" w:hint="cs"/>
          <w:sz w:val="24"/>
          <w:szCs w:val="24"/>
          <w:rtl/>
        </w:rPr>
        <w:t>, واشارت</w:t>
      </w:r>
      <w:r w:rsidRPr="00746DC1">
        <w:rPr>
          <w:rFonts w:ascii="Simplified Arabic" w:hAnsi="Simplified Arabic" w:cs="Simplified Arabic"/>
          <w:sz w:val="24"/>
          <w:szCs w:val="24"/>
          <w:rtl/>
        </w:rPr>
        <w:t xml:space="preserve"> أدبيات العلاقات العامة إلى نظرية</w:t>
      </w:r>
      <w:r w:rsidRPr="00746DC1">
        <w:rPr>
          <w:rFonts w:ascii="Simplified Arabic" w:hAnsi="Simplified Arabic" w:cs="Simplified Arabic"/>
          <w:sz w:val="24"/>
          <w:szCs w:val="24"/>
        </w:rPr>
        <w:t xml:space="preserve"> Grunig and Hunt's Situational of Publics (1984) </w:t>
      </w:r>
      <w:r w:rsidR="00B75426">
        <w:rPr>
          <w:rFonts w:ascii="Simplified Arabic" w:hAnsi="Simplified Arabic" w:cs="Simplified Arabic" w:hint="cs"/>
          <w:sz w:val="24"/>
          <w:szCs w:val="24"/>
          <w:rtl/>
        </w:rPr>
        <w:t xml:space="preserve"> التي </w:t>
      </w:r>
      <w:r w:rsidR="00B75426">
        <w:rPr>
          <w:rFonts w:ascii="Simplified Arabic" w:hAnsi="Simplified Arabic" w:cs="Simplified Arabic"/>
          <w:sz w:val="24"/>
          <w:szCs w:val="24"/>
          <w:rtl/>
        </w:rPr>
        <w:t>حد</w:t>
      </w:r>
      <w:r w:rsidRPr="00746DC1">
        <w:rPr>
          <w:rFonts w:ascii="Simplified Arabic" w:hAnsi="Simplified Arabic" w:cs="Simplified Arabic"/>
          <w:sz w:val="24"/>
          <w:szCs w:val="24"/>
          <w:rtl/>
        </w:rPr>
        <w:t>د</w:t>
      </w:r>
      <w:r w:rsidR="00B75426">
        <w:rPr>
          <w:rFonts w:ascii="Simplified Arabic" w:hAnsi="Simplified Arabic" w:cs="Simplified Arabic" w:hint="cs"/>
          <w:sz w:val="24"/>
          <w:szCs w:val="24"/>
          <w:rtl/>
        </w:rPr>
        <w:t>ت</w:t>
      </w:r>
      <w:r w:rsidR="00B75426">
        <w:rPr>
          <w:rFonts w:ascii="Simplified Arabic" w:hAnsi="Simplified Arabic" w:cs="Simplified Arabic"/>
          <w:sz w:val="24"/>
          <w:szCs w:val="24"/>
          <w:rtl/>
        </w:rPr>
        <w:t xml:space="preserve"> وصن</w:t>
      </w:r>
      <w:r w:rsidRPr="00746DC1">
        <w:rPr>
          <w:rFonts w:ascii="Simplified Arabic" w:hAnsi="Simplified Arabic" w:cs="Simplified Arabic"/>
          <w:sz w:val="24"/>
          <w:szCs w:val="24"/>
          <w:rtl/>
        </w:rPr>
        <w:t>ف</w:t>
      </w:r>
      <w:r w:rsidR="00B75426">
        <w:rPr>
          <w:rFonts w:ascii="Simplified Arabic" w:hAnsi="Simplified Arabic" w:cs="Simplified Arabic" w:hint="cs"/>
          <w:sz w:val="24"/>
          <w:szCs w:val="24"/>
          <w:rtl/>
        </w:rPr>
        <w:t>ت</w:t>
      </w:r>
      <w:r w:rsidRPr="00746DC1">
        <w:rPr>
          <w:rFonts w:ascii="Simplified Arabic" w:hAnsi="Simplified Arabic" w:cs="Simplified Arabic"/>
          <w:sz w:val="24"/>
          <w:szCs w:val="24"/>
          <w:rtl/>
        </w:rPr>
        <w:t xml:space="preserve"> الجمهور وفقًا لثلاثة متغيرات مستقلة - التعرف على المشكلة ومستوى المشاركة والتعرف على القيد - ومتغيرين تابعين، البحث عن المعلومات ومعالجة المعلومات. </w:t>
      </w:r>
      <w:r w:rsidR="00E45664">
        <w:rPr>
          <w:rFonts w:ascii="Simplified Arabic" w:hAnsi="Simplified Arabic" w:cs="Simplified Arabic" w:hint="cs"/>
          <w:sz w:val="24"/>
          <w:szCs w:val="24"/>
          <w:rtl/>
        </w:rPr>
        <w:t>وهذا ما يضمن الت</w:t>
      </w:r>
      <w:r w:rsidR="00752D7C">
        <w:rPr>
          <w:rFonts w:ascii="Simplified Arabic" w:hAnsi="Simplified Arabic" w:cs="Simplified Arabic" w:hint="cs"/>
          <w:sz w:val="24"/>
          <w:szCs w:val="24"/>
          <w:rtl/>
        </w:rPr>
        <w:t>ف</w:t>
      </w:r>
      <w:r w:rsidR="00E45664">
        <w:rPr>
          <w:rFonts w:ascii="Simplified Arabic" w:hAnsi="Simplified Arabic" w:cs="Simplified Arabic" w:hint="cs"/>
          <w:sz w:val="24"/>
          <w:szCs w:val="24"/>
          <w:rtl/>
        </w:rPr>
        <w:t>اعل الايجابي بين الادارة واصحاب المصلحة الامر الذي يؤدي ال</w:t>
      </w:r>
      <w:r w:rsidR="00752D7C">
        <w:rPr>
          <w:rFonts w:ascii="Simplified Arabic" w:hAnsi="Simplified Arabic" w:cs="Simplified Arabic" w:hint="cs"/>
          <w:sz w:val="24"/>
          <w:szCs w:val="24"/>
          <w:rtl/>
        </w:rPr>
        <w:t>ى</w:t>
      </w:r>
      <w:r w:rsidR="00E45664">
        <w:rPr>
          <w:rFonts w:ascii="Simplified Arabic" w:hAnsi="Simplified Arabic" w:cs="Simplified Arabic" w:hint="cs"/>
          <w:sz w:val="24"/>
          <w:szCs w:val="24"/>
          <w:rtl/>
        </w:rPr>
        <w:t xml:space="preserve"> خلق سمعة طيبة للمؤسسة</w:t>
      </w:r>
      <w:r w:rsidR="00A32953" w:rsidRPr="00A32953">
        <w:rPr>
          <w:rFonts w:ascii="Simplified Arabic" w:hAnsi="Simplified Arabic" w:cs="Simplified Arabic"/>
          <w:sz w:val="24"/>
          <w:szCs w:val="24"/>
        </w:rPr>
        <w:t xml:space="preserve"> </w:t>
      </w:r>
      <w:r w:rsidR="00A32953" w:rsidRPr="00746DC1">
        <w:rPr>
          <w:rFonts w:ascii="Simplified Arabic" w:hAnsi="Simplified Arabic" w:cs="Simplified Arabic"/>
          <w:sz w:val="24"/>
          <w:szCs w:val="24"/>
        </w:rPr>
        <w:t>Kim, Grunig, &amp;Lan, 2010)</w:t>
      </w:r>
      <w:r w:rsidR="00A32953" w:rsidRPr="00746DC1">
        <w:rPr>
          <w:rFonts w:ascii="Simplified Arabic" w:hAnsi="Simplified Arabic" w:cs="Simplified Arabic"/>
          <w:sz w:val="24"/>
          <w:szCs w:val="24"/>
          <w:rtl/>
        </w:rPr>
        <w:t xml:space="preserve">). </w:t>
      </w:r>
    </w:p>
    <w:p w:rsidR="003C5B5E" w:rsidRDefault="0025478C" w:rsidP="003C5B5E">
      <w:pPr>
        <w:bidi/>
        <w:spacing w:line="240" w:lineRule="auto"/>
        <w:jc w:val="both"/>
        <w:rPr>
          <w:rFonts w:ascii="Simplified Arabic" w:hAnsi="Simplified Arabic" w:cs="Simplified Arabic"/>
          <w:sz w:val="24"/>
          <w:szCs w:val="24"/>
        </w:rPr>
      </w:pPr>
      <w:r w:rsidRPr="00746DC1">
        <w:rPr>
          <w:rFonts w:ascii="Simplified Arabic" w:hAnsi="Simplified Arabic" w:cs="Simplified Arabic"/>
          <w:b/>
          <w:bCs/>
          <w:sz w:val="24"/>
          <w:szCs w:val="24"/>
          <w:rtl/>
        </w:rPr>
        <w:lastRenderedPageBreak/>
        <w:t>وسائل التواصل الاجتماعي</w:t>
      </w:r>
      <w:r w:rsidR="00E45664">
        <w:rPr>
          <w:rFonts w:ascii="Simplified Arabic" w:hAnsi="Simplified Arabic" w:cs="Simplified Arabic" w:hint="cs"/>
          <w:b/>
          <w:bCs/>
          <w:sz w:val="24"/>
          <w:szCs w:val="24"/>
          <w:rtl/>
        </w:rPr>
        <w:t xml:space="preserve"> </w:t>
      </w:r>
      <w:r w:rsidR="00E45664" w:rsidRPr="00746DC1">
        <w:rPr>
          <w:rFonts w:ascii="Simplified Arabic" w:hAnsi="Simplified Arabic" w:cs="Simplified Arabic"/>
          <w:b/>
          <w:bCs/>
          <w:sz w:val="24"/>
          <w:szCs w:val="24"/>
          <w:rtl/>
        </w:rPr>
        <w:t>وأصحاب المصلحة:</w:t>
      </w:r>
      <w:r w:rsidRPr="00746DC1">
        <w:rPr>
          <w:rFonts w:ascii="Simplified Arabic" w:hAnsi="Simplified Arabic" w:cs="Simplified Arabic"/>
          <w:sz w:val="24"/>
          <w:szCs w:val="24"/>
          <w:rtl/>
        </w:rPr>
        <w:t xml:space="preserve"> وسائل التواصل الاجتماعي </w:t>
      </w:r>
      <w:r w:rsidR="00E45664">
        <w:rPr>
          <w:rFonts w:ascii="Simplified Arabic" w:hAnsi="Simplified Arabic" w:cs="Simplified Arabic" w:hint="cs"/>
          <w:sz w:val="24"/>
          <w:szCs w:val="24"/>
          <w:rtl/>
        </w:rPr>
        <w:t>اثرت في</w:t>
      </w:r>
      <w:r w:rsidR="009F52B3">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بيئة الأعمال للمؤسسات ووفرت لهم فرصًا وتحديات</w:t>
      </w:r>
      <w:r w:rsidR="00E45664">
        <w:rPr>
          <w:rFonts w:ascii="Simplified Arabic" w:hAnsi="Simplified Arabic" w:cs="Simplified Arabic" w:hint="cs"/>
          <w:sz w:val="24"/>
          <w:szCs w:val="24"/>
          <w:rtl/>
        </w:rPr>
        <w:t>,</w:t>
      </w:r>
      <w:r w:rsidR="00FA6210">
        <w:rPr>
          <w:rFonts w:ascii="Simplified Arabic" w:hAnsi="Simplified Arabic" w:cs="Simplified Arabic" w:hint="cs"/>
          <w:sz w:val="24"/>
          <w:szCs w:val="24"/>
          <w:rtl/>
        </w:rPr>
        <w:t xml:space="preserve"> </w:t>
      </w:r>
      <w:r w:rsidR="00E45664">
        <w:rPr>
          <w:rFonts w:ascii="Simplified Arabic" w:hAnsi="Simplified Arabic" w:cs="Simplified Arabic" w:hint="cs"/>
          <w:sz w:val="24"/>
          <w:szCs w:val="24"/>
          <w:rtl/>
        </w:rPr>
        <w:t xml:space="preserve">ومن </w:t>
      </w:r>
      <w:r w:rsidRPr="00746DC1">
        <w:rPr>
          <w:rFonts w:ascii="Simplified Arabic" w:hAnsi="Simplified Arabic" w:cs="Simplified Arabic"/>
          <w:sz w:val="24"/>
          <w:szCs w:val="24"/>
          <w:rtl/>
        </w:rPr>
        <w:t>الج</w:t>
      </w:r>
      <w:r w:rsidR="00E45664">
        <w:rPr>
          <w:rFonts w:ascii="Simplified Arabic" w:hAnsi="Simplified Arabic" w:cs="Simplified Arabic" w:hint="cs"/>
          <w:sz w:val="24"/>
          <w:szCs w:val="24"/>
          <w:rtl/>
        </w:rPr>
        <w:t>و</w:t>
      </w:r>
      <w:r w:rsidRPr="00746DC1">
        <w:rPr>
          <w:rFonts w:ascii="Simplified Arabic" w:hAnsi="Simplified Arabic" w:cs="Simplified Arabic"/>
          <w:sz w:val="24"/>
          <w:szCs w:val="24"/>
          <w:rtl/>
        </w:rPr>
        <w:t>انب الإيجابي</w:t>
      </w:r>
      <w:r w:rsidR="00E45664">
        <w:rPr>
          <w:rFonts w:ascii="Simplified Arabic" w:hAnsi="Simplified Arabic" w:cs="Simplified Arabic" w:hint="cs"/>
          <w:sz w:val="24"/>
          <w:szCs w:val="24"/>
          <w:rtl/>
        </w:rPr>
        <w:t>ة</w:t>
      </w:r>
      <w:r w:rsidRPr="00746DC1">
        <w:rPr>
          <w:rFonts w:ascii="Simplified Arabic" w:hAnsi="Simplified Arabic" w:cs="Simplified Arabic"/>
          <w:sz w:val="24"/>
          <w:szCs w:val="24"/>
          <w:rtl/>
        </w:rPr>
        <w:t xml:space="preserve">، </w:t>
      </w:r>
      <w:r w:rsidR="00E45664">
        <w:rPr>
          <w:rFonts w:ascii="Simplified Arabic" w:hAnsi="Simplified Arabic" w:cs="Simplified Arabic" w:hint="cs"/>
          <w:sz w:val="24"/>
          <w:szCs w:val="24"/>
          <w:rtl/>
        </w:rPr>
        <w:t xml:space="preserve">ان </w:t>
      </w:r>
      <w:r w:rsidRPr="00746DC1">
        <w:rPr>
          <w:rFonts w:ascii="Simplified Arabic" w:hAnsi="Simplified Arabic" w:cs="Simplified Arabic"/>
          <w:sz w:val="24"/>
          <w:szCs w:val="24"/>
          <w:rtl/>
        </w:rPr>
        <w:t>وسائل التواصل الاجتماعي جلب</w:t>
      </w:r>
      <w:r w:rsidR="00E45664">
        <w:rPr>
          <w:rFonts w:ascii="Simplified Arabic" w:hAnsi="Simplified Arabic" w:cs="Simplified Arabic" w:hint="cs"/>
          <w:sz w:val="24"/>
          <w:szCs w:val="24"/>
          <w:rtl/>
        </w:rPr>
        <w:t>ت</w:t>
      </w:r>
      <w:r w:rsidRPr="00746DC1">
        <w:rPr>
          <w:rFonts w:ascii="Simplified Arabic" w:hAnsi="Simplified Arabic" w:cs="Simplified Arabic"/>
          <w:sz w:val="24"/>
          <w:szCs w:val="24"/>
          <w:rtl/>
        </w:rPr>
        <w:t xml:space="preserve"> العديد من الفوائد</w:t>
      </w:r>
      <w:r w:rsidR="009F52B3">
        <w:rPr>
          <w:rFonts w:ascii="Simplified Arabic" w:hAnsi="Simplified Arabic" w:cs="Simplified Arabic"/>
          <w:sz w:val="24"/>
          <w:szCs w:val="24"/>
          <w:rtl/>
        </w:rPr>
        <w:t xml:space="preserve">  للمنظمات</w:t>
      </w:r>
      <w:r w:rsidR="009F52B3">
        <w:rPr>
          <w:rFonts w:ascii="Simplified Arabic" w:hAnsi="Simplified Arabic" w:cs="Simplified Arabic" w:hint="cs"/>
          <w:sz w:val="24"/>
          <w:szCs w:val="24"/>
          <w:rtl/>
        </w:rPr>
        <w:t xml:space="preserve"> نذكر منها:</w:t>
      </w:r>
      <w:r w:rsidRPr="00746DC1">
        <w:rPr>
          <w:rFonts w:ascii="Simplified Arabic" w:hAnsi="Simplified Arabic" w:cs="Simplified Arabic"/>
          <w:sz w:val="24"/>
          <w:szCs w:val="24"/>
          <w:rtl/>
        </w:rPr>
        <w:t xml:space="preserve"> </w:t>
      </w:r>
      <w:r w:rsidR="009F52B3">
        <w:rPr>
          <w:rFonts w:ascii="Simplified Arabic" w:hAnsi="Simplified Arabic" w:cs="Simplified Arabic" w:hint="cs"/>
          <w:sz w:val="24"/>
          <w:szCs w:val="24"/>
          <w:rtl/>
        </w:rPr>
        <w:t xml:space="preserve">انها </w:t>
      </w:r>
      <w:r w:rsidRPr="00746DC1">
        <w:rPr>
          <w:rFonts w:ascii="Simplified Arabic" w:hAnsi="Simplified Arabic" w:cs="Simplified Arabic"/>
          <w:sz w:val="24"/>
          <w:szCs w:val="24"/>
          <w:rtl/>
        </w:rPr>
        <w:t>مكنت المنظمات من إقامة علاقة نشطة ومتفاعلة مع أصحاب المصلحة، والاستماع إليهم والاستجابة لطلباتهم</w:t>
      </w:r>
      <w:r w:rsidR="009F52B3">
        <w:rPr>
          <w:rFonts w:ascii="Simplified Arabic" w:hAnsi="Simplified Arabic" w:cs="Simplified Arabic" w:hint="cs"/>
          <w:sz w:val="24"/>
          <w:szCs w:val="24"/>
          <w:rtl/>
        </w:rPr>
        <w:t xml:space="preserve"> و</w:t>
      </w:r>
      <w:r w:rsidRPr="00746DC1">
        <w:rPr>
          <w:rFonts w:ascii="Simplified Arabic" w:hAnsi="Simplified Arabic" w:cs="Simplified Arabic"/>
          <w:sz w:val="24"/>
          <w:szCs w:val="24"/>
          <w:rtl/>
        </w:rPr>
        <w:t>من ناحية أخرى، تحدت وسائل التواصل الاجتماعي أيضًا المنظمات (خلقت وسائل التواصل الاجتماعي مساحة يتم فيها تمكين أصحاب المصلحة من مشاركة المعلومات حول المنظمات بسرعة</w:t>
      </w:r>
      <w:r w:rsidR="00E45664">
        <w:rPr>
          <w:rFonts w:ascii="Simplified Arabic" w:hAnsi="Simplified Arabic" w:cs="Simplified Arabic"/>
          <w:sz w:val="24"/>
          <w:szCs w:val="24"/>
          <w:rtl/>
        </w:rPr>
        <w:t xml:space="preserve"> عالية والتعبير عن أفكارهم عنها</w:t>
      </w:r>
      <w:r w:rsidR="00E45664">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في حين أن المنظمات لديها سيطرة أقل على ما يقال عنها.</w:t>
      </w:r>
      <w:r w:rsidR="00B311FD" w:rsidRPr="00746DC1">
        <w:rPr>
          <w:rFonts w:ascii="Simplified Arabic" w:hAnsi="Simplified Arabic" w:cs="Simplified Arabic"/>
          <w:sz w:val="24"/>
          <w:szCs w:val="24"/>
        </w:rPr>
        <w:t>Roshan a, Warren a, Carr,2016)</w:t>
      </w:r>
      <w:r w:rsidR="00E45664">
        <w:rPr>
          <w:rFonts w:ascii="Simplified Arabic" w:hAnsi="Simplified Arabic" w:cs="Simplified Arabic" w:hint="cs"/>
          <w:sz w:val="24"/>
          <w:szCs w:val="24"/>
          <w:rtl/>
        </w:rPr>
        <w:t xml:space="preserve">). </w:t>
      </w:r>
    </w:p>
    <w:p w:rsidR="0025478C" w:rsidRPr="00A32953" w:rsidRDefault="0025478C" w:rsidP="003C5B5E">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sz w:val="24"/>
          <w:szCs w:val="24"/>
          <w:rtl/>
        </w:rPr>
        <w:t>لقد أثرت وسائل التواصل الاجتماعي، وربما غيرت بشكل كبيرالعلاقة بين المنظمات وأصحاب المصلحة. فهي تساعد ال</w:t>
      </w:r>
      <w:r w:rsidR="009F52B3">
        <w:rPr>
          <w:rFonts w:ascii="Simplified Arabic" w:hAnsi="Simplified Arabic" w:cs="Simplified Arabic" w:hint="cs"/>
          <w:sz w:val="24"/>
          <w:szCs w:val="24"/>
          <w:rtl/>
        </w:rPr>
        <w:t>مؤسسات</w:t>
      </w:r>
      <w:r w:rsidRPr="00746DC1">
        <w:rPr>
          <w:rFonts w:ascii="Simplified Arabic" w:hAnsi="Simplified Arabic" w:cs="Simplified Arabic"/>
          <w:sz w:val="24"/>
          <w:szCs w:val="24"/>
          <w:rtl/>
        </w:rPr>
        <w:t xml:space="preserve"> على التواصل مع الأشخاص، وقيادة المشروع، ومشاركة المعلومات حول السياسات والمنتجات والخدمات، وتوفر استجابة فورية، وتسخير المشاعر العامة الإيجابية، وبناء العلاقات. </w:t>
      </w:r>
      <w:r w:rsidR="009F52B3">
        <w:rPr>
          <w:rFonts w:ascii="Simplified Arabic" w:hAnsi="Simplified Arabic" w:cs="Simplified Arabic" w:hint="cs"/>
          <w:sz w:val="24"/>
          <w:szCs w:val="24"/>
          <w:rtl/>
        </w:rPr>
        <w:t xml:space="preserve">كما </w:t>
      </w:r>
      <w:r w:rsidRPr="00746DC1">
        <w:rPr>
          <w:rFonts w:ascii="Simplified Arabic" w:hAnsi="Simplified Arabic" w:cs="Simplified Arabic"/>
          <w:sz w:val="24"/>
          <w:szCs w:val="24"/>
          <w:rtl/>
        </w:rPr>
        <w:t>توفر وسائل التواصل الاجتماعي منصة لأصحاب المصلحة للتواصل والمشاركة مع المنظمة والتأثير على الأعضاء الآخرين في المجتمع السيبراني بشأن القضايا ذات الاهتمام المشترك</w:t>
      </w:r>
      <w:r w:rsidR="009F52B3">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سهولة الوصول إلى الإنترنت جعلت من السهل على أصحاب المصلحة التواصل بشكل مستقل مع الشركات. </w:t>
      </w:r>
    </w:p>
    <w:p w:rsidR="00E64E97" w:rsidRPr="00A32953" w:rsidRDefault="00E64E97" w:rsidP="003C5B5E">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مشاركة أصحاب المصلحة في وسائل التواصل الاجتماعي</w:t>
      </w:r>
      <w:r w:rsidR="00A32953">
        <w:rPr>
          <w:rFonts w:ascii="Simplified Arabic" w:hAnsi="Simplified Arabic" w:cs="Simplified Arabic" w:hint="cs"/>
          <w:sz w:val="24"/>
          <w:szCs w:val="24"/>
          <w:rtl/>
        </w:rPr>
        <w:t>:</w:t>
      </w:r>
      <w:r w:rsidR="00282968">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 xml:space="preserve">استراتيجيات المحتوى تركز على ما تريد مشاركته مع أصحاب المصلحة على أساس الفهم الشامل لاحتياجاتهم ومخاوفهم واهتماماتهم بدلاً من مجرد نشر المعلومات على وسائل التواصل الاجتماعي. من </w:t>
      </w:r>
      <w:r w:rsidR="009F52B3">
        <w:rPr>
          <w:rFonts w:ascii="Simplified Arabic" w:hAnsi="Simplified Arabic" w:cs="Simplified Arabic" w:hint="cs"/>
          <w:sz w:val="24"/>
          <w:szCs w:val="24"/>
          <w:rtl/>
        </w:rPr>
        <w:t xml:space="preserve">منظور </w:t>
      </w:r>
      <w:r w:rsidRPr="00746DC1">
        <w:rPr>
          <w:rFonts w:ascii="Simplified Arabic" w:hAnsi="Simplified Arabic" w:cs="Simplified Arabic"/>
          <w:sz w:val="24"/>
          <w:szCs w:val="24"/>
          <w:rtl/>
        </w:rPr>
        <w:t>أصحاب المصلحة،</w:t>
      </w:r>
      <w:r w:rsidR="00E45664">
        <w:rPr>
          <w:rFonts w:ascii="Simplified Arabic" w:hAnsi="Simplified Arabic" w:cs="Simplified Arabic"/>
          <w:sz w:val="24"/>
          <w:szCs w:val="24"/>
          <w:rtl/>
        </w:rPr>
        <w:t xml:space="preserve"> مثل هذه المشاركة تسمح للشركات </w:t>
      </w:r>
      <w:r w:rsidRPr="00746DC1">
        <w:rPr>
          <w:rFonts w:ascii="Simplified Arabic" w:hAnsi="Simplified Arabic" w:cs="Simplified Arabic"/>
          <w:sz w:val="24"/>
          <w:szCs w:val="24"/>
          <w:rtl/>
        </w:rPr>
        <w:t>معرفة أصحاب المصلحة.</w:t>
      </w:r>
      <w:r w:rsidR="00B81321">
        <w:rPr>
          <w:rFonts w:ascii="Simplified Arabic" w:hAnsi="Simplified Arabic" w:cs="Simplified Arabic" w:hint="cs"/>
          <w:sz w:val="24"/>
          <w:szCs w:val="24"/>
          <w:rtl/>
        </w:rPr>
        <w:t xml:space="preserve"> </w:t>
      </w:r>
      <w:r w:rsidR="00E45664">
        <w:rPr>
          <w:rFonts w:ascii="Simplified Arabic" w:hAnsi="Simplified Arabic" w:cs="Simplified Arabic" w:hint="cs"/>
          <w:sz w:val="24"/>
          <w:szCs w:val="24"/>
          <w:rtl/>
        </w:rPr>
        <w:t>واشار</w:t>
      </w:r>
      <w:r w:rsidRPr="00746DC1">
        <w:rPr>
          <w:rFonts w:ascii="Simplified Arabic" w:hAnsi="Simplified Arabic" w:cs="Simplified Arabic"/>
          <w:sz w:val="24"/>
          <w:szCs w:val="24"/>
          <w:rtl/>
        </w:rPr>
        <w:t xml:space="preserve"> </w:t>
      </w:r>
      <w:r w:rsidR="003C5B5E" w:rsidRPr="003C5B5E">
        <w:rPr>
          <w:rFonts w:ascii="Simplified Arabic" w:hAnsi="Simplified Arabic" w:cs="Simplified Arabic"/>
          <w:sz w:val="24"/>
          <w:szCs w:val="24"/>
        </w:rPr>
        <w:t>Saxton &amp; Waters</w:t>
      </w:r>
      <w:r w:rsidR="003C5B5E">
        <w:rPr>
          <w:rFonts w:ascii="Simplified Arabic" w:hAnsi="Simplified Arabic" w:cs="Simplified Arabic"/>
          <w:sz w:val="24"/>
          <w:szCs w:val="24"/>
        </w:rPr>
        <w:t xml:space="preserve"> </w:t>
      </w:r>
      <w:r w:rsidR="003C5B5E" w:rsidRPr="003C5B5E">
        <w:rPr>
          <w:rFonts w:ascii="Simplified Arabic" w:hAnsi="Simplified Arabic" w:cs="Simplified Arabic"/>
          <w:sz w:val="24"/>
          <w:szCs w:val="24"/>
        </w:rPr>
        <w:t>2014</w:t>
      </w:r>
      <w:r w:rsidR="003C5B5E">
        <w:rPr>
          <w:rFonts w:ascii="Simplified Arabic" w:hAnsi="Simplified Arabic" w:cs="Simplified Arabic"/>
          <w:sz w:val="24"/>
          <w:szCs w:val="24"/>
        </w:rPr>
        <w:t>)</w:t>
      </w:r>
      <w:r w:rsidR="003C5B5E" w:rsidRPr="003C5B5E">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t>أن هناك ثلاث فئات تلخص وظائف المحتوى التي تتبناها المؤسسات عند نشر الحالة:</w:t>
      </w:r>
      <w:r w:rsidR="00E45664">
        <w:rPr>
          <w:rFonts w:ascii="Simplified Arabic" w:hAnsi="Simplified Arabic" w:cs="Simplified Arabic"/>
          <w:sz w:val="24"/>
          <w:szCs w:val="24"/>
          <w:rtl/>
        </w:rPr>
        <w:t xml:space="preserve"> المعلومات والترويج والتعبئة،</w:t>
      </w:r>
      <w:r w:rsidRPr="00746DC1">
        <w:rPr>
          <w:rFonts w:ascii="Simplified Arabic" w:hAnsi="Simplified Arabic" w:cs="Simplified Arabic"/>
          <w:sz w:val="24"/>
          <w:szCs w:val="24"/>
          <w:rtl/>
        </w:rPr>
        <w:t xml:space="preserve"> البعد الأول يسلط الضوء على اتجاه واحد استراتيجية نشر المعلومات من خلال تبادل المعلومات المتعلقة بالمنظمة ببساطة</w:t>
      </w:r>
      <w:r w:rsidR="00DC0361">
        <w:rPr>
          <w:rFonts w:ascii="Simplified Arabic" w:hAnsi="Simplified Arabic" w:cs="Simplified Arabic" w:hint="cs"/>
          <w:sz w:val="24"/>
          <w:szCs w:val="24"/>
          <w:rtl/>
        </w:rPr>
        <w:t>, و</w:t>
      </w:r>
      <w:r w:rsidRPr="00746DC1">
        <w:rPr>
          <w:rFonts w:ascii="Simplified Arabic" w:hAnsi="Simplified Arabic" w:cs="Simplified Arabic"/>
          <w:sz w:val="24"/>
          <w:szCs w:val="24"/>
          <w:rtl/>
        </w:rPr>
        <w:t>يوفر</w:t>
      </w:r>
      <w:r w:rsidR="0034570E" w:rsidRPr="0034570E">
        <w:rPr>
          <w:rFonts w:ascii="Simplified Arabic" w:hAnsi="Simplified Arabic" w:cs="Simplified Arabic" w:hint="cs"/>
          <w:sz w:val="24"/>
          <w:szCs w:val="24"/>
          <w:rtl/>
        </w:rPr>
        <w:t xml:space="preserve"> </w:t>
      </w:r>
      <w:r w:rsidR="0034570E">
        <w:rPr>
          <w:rFonts w:ascii="Simplified Arabic" w:hAnsi="Simplified Arabic" w:cs="Simplified Arabic" w:hint="cs"/>
          <w:sz w:val="24"/>
          <w:szCs w:val="24"/>
          <w:rtl/>
        </w:rPr>
        <w:t>البعد الثاني</w:t>
      </w:r>
      <w:r w:rsidRPr="00746DC1">
        <w:rPr>
          <w:rFonts w:ascii="Simplified Arabic" w:hAnsi="Simplified Arabic" w:cs="Simplified Arabic"/>
          <w:sz w:val="24"/>
          <w:szCs w:val="24"/>
          <w:rtl/>
        </w:rPr>
        <w:t xml:space="preserve"> فرصًا لأصحاب المصلحة ليكونوا أكثر انخراطًا مع الشركات من خلال المشاركة في أنشطة مثل حضور الأحداث وشراء المنتجات</w:t>
      </w:r>
      <w:r w:rsidR="00DC0361">
        <w:rPr>
          <w:rFonts w:ascii="Simplified Arabic" w:hAnsi="Simplified Arabic" w:cs="Simplified Arabic" w:hint="cs"/>
          <w:sz w:val="24"/>
          <w:szCs w:val="24"/>
          <w:rtl/>
        </w:rPr>
        <w:t>, فيما</w:t>
      </w:r>
      <w:r w:rsidRPr="00746DC1">
        <w:rPr>
          <w:rFonts w:ascii="Simplified Arabic" w:hAnsi="Simplified Arabic" w:cs="Simplified Arabic"/>
          <w:sz w:val="24"/>
          <w:szCs w:val="24"/>
          <w:rtl/>
        </w:rPr>
        <w:t xml:space="preserve"> يركز البعد الثالث على خلق حوار مع أصحاب المصلحة في مجتمع الإنترنت. تتم ممارسة هذه الاستراتيجيات مع افتراض أن الناس يتخذون القرارات إما عقلانيًا أو عاطفيًا. ترتبط النداءات الوظيفية بالمعالجة العقلانية، وترتبط الرسائل العاطفية أو التحويلية بالأشخاص "خصائص الشخصية النفسية. اعتماد الحجج العلائقية أو المنطقية</w:t>
      </w:r>
      <w:r w:rsidRPr="00746DC1">
        <w:rPr>
          <w:rFonts w:ascii="Simplified Arabic" w:hAnsi="Simplified Arabic" w:cs="Simplified Arabic"/>
          <w:sz w:val="24"/>
          <w:szCs w:val="24"/>
          <w:lang w:bidi="ar-LB"/>
        </w:rPr>
        <w:t>(</w:t>
      </w:r>
      <w:r w:rsidR="005D23DE">
        <w:rPr>
          <w:rFonts w:ascii="Simplified Arabic" w:hAnsi="Simplified Arabic" w:cs="Simplified Arabic"/>
          <w:sz w:val="24"/>
          <w:szCs w:val="24"/>
        </w:rPr>
        <w:t>Chen, Grace Ji &amp; Rita Men,2017</w:t>
      </w:r>
      <w:r w:rsidR="005D23DE">
        <w:rPr>
          <w:rFonts w:ascii="Simplified Arabic" w:hAnsi="Simplified Arabic" w:cs="Simplified Arabic" w:hint="cs"/>
          <w:sz w:val="24"/>
          <w:szCs w:val="24"/>
          <w:rtl/>
        </w:rPr>
        <w:t>, ويمكن القول ان</w:t>
      </w:r>
      <w:r w:rsidRPr="00746DC1">
        <w:rPr>
          <w:rFonts w:ascii="Simplified Arabic" w:hAnsi="Simplified Arabic" w:cs="Simplified Arabic"/>
          <w:sz w:val="24"/>
          <w:szCs w:val="24"/>
          <w:rtl/>
        </w:rPr>
        <w:t xml:space="preserve"> وسائل التواصل التي تتسم بنبرة محادثة أدت إلى مشاركة أعلى ونتائج أكثر إيجابية، كان يُنظر إلى الشركات التي اعتمدت نهجًا شخصيًا في وسائل التواصل الاجتماعي الخاصة بها واستخدمت نغمة المحادثة في الرسائل على أنها أكثر استعدادًا للاستثمار في العلاقات مع أصحاب المصلحة. </w:t>
      </w:r>
      <w:r w:rsidR="0034570E" w:rsidRPr="00746DC1">
        <w:rPr>
          <w:rFonts w:ascii="Simplified Arabic" w:hAnsi="Simplified Arabic" w:cs="Simplified Arabic"/>
          <w:sz w:val="24"/>
          <w:szCs w:val="24"/>
        </w:rPr>
        <w:t xml:space="preserve">(Cornelissen,2013) </w:t>
      </w:r>
    </w:p>
    <w:p w:rsidR="003F61FF" w:rsidRPr="0016542E" w:rsidRDefault="003F61FF" w:rsidP="00D3355F">
      <w:pPr>
        <w:bidi/>
        <w:spacing w:line="240" w:lineRule="auto"/>
        <w:jc w:val="both"/>
        <w:rPr>
          <w:rFonts w:ascii="Simplified Arabic" w:hAnsi="Simplified Arabic" w:cs="Simplified Arabic"/>
          <w:b/>
          <w:bCs/>
          <w:sz w:val="24"/>
          <w:szCs w:val="24"/>
          <w:rtl/>
        </w:rPr>
      </w:pPr>
      <w:r w:rsidRPr="00746DC1">
        <w:rPr>
          <w:rFonts w:ascii="Simplified Arabic" w:hAnsi="Simplified Arabic" w:cs="Simplified Arabic"/>
          <w:b/>
          <w:bCs/>
          <w:sz w:val="24"/>
          <w:szCs w:val="24"/>
          <w:rtl/>
        </w:rPr>
        <w:t>المحتوى والشكل ولحظة المشاركة</w:t>
      </w:r>
      <w:r w:rsidR="000527B1" w:rsidRPr="00746DC1">
        <w:rPr>
          <w:rFonts w:ascii="Simplified Arabic" w:hAnsi="Simplified Arabic" w:cs="Simplified Arabic"/>
          <w:b/>
          <w:bCs/>
          <w:sz w:val="24"/>
          <w:szCs w:val="24"/>
          <w:rtl/>
        </w:rPr>
        <w:t>:</w:t>
      </w:r>
      <w:r w:rsidR="0016542E">
        <w:rPr>
          <w:rFonts w:ascii="Simplified Arabic" w:hAnsi="Simplified Arabic" w:cs="Simplified Arabic" w:hint="cs"/>
          <w:b/>
          <w:bCs/>
          <w:sz w:val="24"/>
          <w:szCs w:val="24"/>
          <w:rtl/>
        </w:rPr>
        <w:t xml:space="preserve"> </w:t>
      </w:r>
      <w:r w:rsidRPr="00746DC1">
        <w:rPr>
          <w:rFonts w:ascii="Simplified Arabic" w:hAnsi="Simplified Arabic" w:cs="Simplified Arabic"/>
          <w:sz w:val="24"/>
          <w:szCs w:val="24"/>
          <w:rtl/>
        </w:rPr>
        <w:t>تعد مجموعة الخصائص التي تعزز المستويات الأعلى من المشاركة عبر الإنترنت نقطة مهمة يجب أخذها في الاعتبار</w:t>
      </w:r>
      <w:r w:rsidR="005D23DE">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أن الإنجاز سيعتمد إلى حد كبير على عوامل مثل المحتوى المنشور أو شكل النشر أو وقت النشر</w:t>
      </w:r>
      <w:r w:rsidR="005D23DE">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فيما يتعلق بالمحتوى، يتعين على منشئي المحتوى تطوير استراتيجيات تركز على جذب انتباه أصحاب المصلحة. بالإضافة إلى ذلك، يجب تكييف المحتوى وفقًا لقناة النشر، نظرًا لأن النشر على الموقع الرسمي للشركة يختلف عن وسائل التواصل الاجتماعي. بهذا المعنى يتفاعل مديرو المجتمع باستمرار مع المستخدمين عبر الإنترنت، مما يسهل تحسين الموارد، حيث يمكنه تحديد الاحتياجات العامة وتطوير</w:t>
      </w:r>
      <w:r w:rsidR="00D21B07" w:rsidRPr="00746DC1">
        <w:rPr>
          <w:rFonts w:ascii="Simplified Arabic" w:hAnsi="Simplified Arabic" w:cs="Simplified Arabic"/>
          <w:sz w:val="24"/>
          <w:szCs w:val="24"/>
          <w:rtl/>
        </w:rPr>
        <w:t xml:space="preserve"> استراتيجية محتوى ملائمة ومحددة</w:t>
      </w:r>
      <w:r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tl/>
        </w:rPr>
        <w:lastRenderedPageBreak/>
        <w:t>ان موضوعات المحتوى تؤثر على مستويات المشار</w:t>
      </w:r>
      <w:r w:rsidR="00D21B07" w:rsidRPr="00746DC1">
        <w:rPr>
          <w:rFonts w:ascii="Simplified Arabic" w:hAnsi="Simplified Arabic" w:cs="Simplified Arabic"/>
          <w:sz w:val="24"/>
          <w:szCs w:val="24"/>
          <w:rtl/>
        </w:rPr>
        <w:t>كة عبر الإنترنت. على وجه الخصوص</w:t>
      </w:r>
      <w:r w:rsidRPr="00746DC1">
        <w:rPr>
          <w:rFonts w:ascii="Simplified Arabic" w:hAnsi="Simplified Arabic" w:cs="Simplified Arabic"/>
          <w:sz w:val="24"/>
          <w:szCs w:val="24"/>
          <w:rtl/>
        </w:rPr>
        <w:t>، يجب أن تكون الم</w:t>
      </w:r>
      <w:r w:rsidR="00D21B07" w:rsidRPr="00746DC1">
        <w:rPr>
          <w:rFonts w:ascii="Simplified Arabic" w:hAnsi="Simplified Arabic" w:cs="Simplified Arabic"/>
          <w:sz w:val="24"/>
          <w:szCs w:val="24"/>
          <w:rtl/>
        </w:rPr>
        <w:t>علومات الصادرة قيّمة ، وتوضيحية، ومثيرة، ومسلية</w:t>
      </w:r>
      <w:r w:rsidRPr="00746DC1">
        <w:rPr>
          <w:rFonts w:ascii="Simplified Arabic" w:hAnsi="Simplified Arabic" w:cs="Simplified Arabic"/>
          <w:sz w:val="24"/>
          <w:szCs w:val="24"/>
          <w:rtl/>
        </w:rPr>
        <w:t>، وبالتالي تصبح المنظمة في مجتمع المحتوى الذي تؤثر بشكل</w:t>
      </w:r>
      <w:r w:rsidR="000527B1" w:rsidRPr="00746DC1">
        <w:rPr>
          <w:rFonts w:ascii="Simplified Arabic" w:hAnsi="Simplified Arabic" w:cs="Simplified Arabic"/>
          <w:sz w:val="24"/>
          <w:szCs w:val="24"/>
          <w:rtl/>
        </w:rPr>
        <w:t xml:space="preserve"> إيجابي على مشاركة أصحاب المصلحة.</w:t>
      </w:r>
      <w:r w:rsidR="005D23DE">
        <w:rPr>
          <w:rFonts w:ascii="Simplified Arabic" w:hAnsi="Simplified Arabic" w:cs="Simplified Arabic" w:hint="cs"/>
          <w:sz w:val="24"/>
          <w:szCs w:val="24"/>
          <w:rtl/>
        </w:rPr>
        <w:t>,</w:t>
      </w:r>
      <w:r w:rsidR="00D21B07" w:rsidRPr="00746DC1">
        <w:rPr>
          <w:rFonts w:ascii="Simplified Arabic" w:hAnsi="Simplified Arabic" w:cs="Simplified Arabic"/>
          <w:sz w:val="24"/>
          <w:szCs w:val="24"/>
          <w:rtl/>
        </w:rPr>
        <w:t>يعد التنسيق المستخدم</w:t>
      </w:r>
      <w:r w:rsidRPr="00746DC1">
        <w:rPr>
          <w:rFonts w:ascii="Simplified Arabic" w:hAnsi="Simplified Arabic" w:cs="Simplified Arabic"/>
          <w:sz w:val="24"/>
          <w:szCs w:val="24"/>
          <w:rtl/>
        </w:rPr>
        <w:t>، مثل النص</w:t>
      </w:r>
      <w:r w:rsidR="00D21B07" w:rsidRPr="00746DC1">
        <w:rPr>
          <w:rFonts w:ascii="Simplified Arabic" w:hAnsi="Simplified Arabic" w:cs="Simplified Arabic"/>
          <w:sz w:val="24"/>
          <w:szCs w:val="24"/>
          <w:rtl/>
        </w:rPr>
        <w:t xml:space="preserve"> أو الفيديو </w:t>
      </w:r>
      <w:r w:rsidR="00687CD6" w:rsidRPr="00746DC1">
        <w:rPr>
          <w:rFonts w:ascii="Simplified Arabic" w:hAnsi="Simplified Arabic" w:cs="Simplified Arabic" w:hint="cs"/>
          <w:sz w:val="24"/>
          <w:szCs w:val="24"/>
          <w:rtl/>
        </w:rPr>
        <w:t>أو</w:t>
      </w:r>
      <w:r w:rsidR="00687CD6">
        <w:rPr>
          <w:rFonts w:ascii="Simplified Arabic" w:hAnsi="Simplified Arabic" w:cs="Simplified Arabic" w:hint="cs"/>
          <w:sz w:val="24"/>
          <w:szCs w:val="24"/>
          <w:rtl/>
        </w:rPr>
        <w:t xml:space="preserve"> الصور</w:t>
      </w:r>
      <w:r w:rsidR="00687CD6">
        <w:rPr>
          <w:rFonts w:ascii="Simplified Arabic" w:hAnsi="Simplified Arabic" w:cs="Simplified Arabic" w:hint="eastAsia"/>
          <w:sz w:val="24"/>
          <w:szCs w:val="24"/>
          <w:rtl/>
        </w:rPr>
        <w:t>ة</w:t>
      </w:r>
      <w:r w:rsidR="00687CD6">
        <w:rPr>
          <w:rFonts w:ascii="Simplified Arabic" w:hAnsi="Simplified Arabic" w:cs="Simplified Arabic"/>
          <w:sz w:val="24"/>
          <w:szCs w:val="24"/>
          <w:rtl/>
        </w:rPr>
        <w:t xml:space="preserve"> </w:t>
      </w:r>
      <w:r w:rsidR="00687CD6">
        <w:rPr>
          <w:rFonts w:ascii="Simplified Arabic" w:hAnsi="Simplified Arabic" w:cs="Simplified Arabic" w:hint="cs"/>
          <w:sz w:val="24"/>
          <w:szCs w:val="24"/>
          <w:rtl/>
        </w:rPr>
        <w:t>أو</w:t>
      </w:r>
      <w:r w:rsidR="00687CD6" w:rsidRPr="00746DC1">
        <w:rPr>
          <w:rFonts w:ascii="Simplified Arabic" w:hAnsi="Simplified Arabic" w:cs="Simplified Arabic" w:hint="cs"/>
          <w:sz w:val="24"/>
          <w:szCs w:val="24"/>
          <w:rtl/>
        </w:rPr>
        <w:t xml:space="preserve"> الراب</w:t>
      </w:r>
      <w:r w:rsidR="00687CD6" w:rsidRPr="00746DC1">
        <w:rPr>
          <w:rFonts w:ascii="Simplified Arabic" w:hAnsi="Simplified Arabic" w:cs="Simplified Arabic" w:hint="eastAsia"/>
          <w:sz w:val="24"/>
          <w:szCs w:val="24"/>
          <w:rtl/>
        </w:rPr>
        <w:t>ط</w:t>
      </w:r>
      <w:r w:rsidRPr="00746DC1">
        <w:rPr>
          <w:rFonts w:ascii="Simplified Arabic" w:hAnsi="Simplified Arabic" w:cs="Simplified Arabic"/>
          <w:sz w:val="24"/>
          <w:szCs w:val="24"/>
          <w:rtl/>
        </w:rPr>
        <w:t>، أيضًا عاملاً مهمًا يجب مراعاته في تعزيز التفاعل في وسائل التواصل الاجتماعي. ومع ذلك، لا يبدو أن جميع التنسيقات لها نفس الصدى</w:t>
      </w:r>
      <w:r w:rsidR="002E58C2" w:rsidRPr="00746DC1">
        <w:rPr>
          <w:rFonts w:ascii="Simplified Arabic" w:hAnsi="Simplified Arabic" w:cs="Simplified Arabic"/>
          <w:sz w:val="24"/>
          <w:szCs w:val="24"/>
          <w:rtl/>
        </w:rPr>
        <w:t xml:space="preserve"> (</w:t>
      </w:r>
      <w:r w:rsidRPr="00746DC1">
        <w:rPr>
          <w:rFonts w:ascii="Simplified Arabic" w:hAnsi="Simplified Arabic" w:cs="Simplified Arabic"/>
          <w:sz w:val="24"/>
          <w:szCs w:val="24"/>
        </w:rPr>
        <w:t>.</w:t>
      </w:r>
      <w:r w:rsidR="002E58C2" w:rsidRPr="00746DC1">
        <w:rPr>
          <w:rFonts w:ascii="Simplified Arabic" w:hAnsi="Simplified Arabic" w:cs="Simplified Arabic"/>
          <w:sz w:val="24"/>
          <w:szCs w:val="24"/>
        </w:rPr>
        <w:t xml:space="preserve"> </w:t>
      </w:r>
      <w:r w:rsidR="002E58C2" w:rsidRPr="00746DC1">
        <w:rPr>
          <w:rFonts w:ascii="Simplified Arabic" w:hAnsi="Simplified Arabic" w:cs="Simplified Arabic"/>
          <w:sz w:val="24"/>
          <w:szCs w:val="24"/>
          <w:lang w:bidi="ar-LB"/>
        </w:rPr>
        <w:t>(</w:t>
      </w:r>
      <w:r w:rsidR="002E58C2" w:rsidRPr="00746DC1">
        <w:rPr>
          <w:rFonts w:ascii="Simplified Arabic" w:hAnsi="Simplified Arabic" w:cs="Simplified Arabic"/>
          <w:sz w:val="24"/>
          <w:szCs w:val="24"/>
        </w:rPr>
        <w:t>Ciencias de Administraci</w:t>
      </w:r>
      <w:r w:rsidR="002E58C2" w:rsidRPr="00746DC1">
        <w:rPr>
          <w:rFonts w:ascii="Times New Roman" w:hAnsi="Times New Roman" w:cs="Times New Roman"/>
          <w:sz w:val="24"/>
          <w:szCs w:val="24"/>
        </w:rPr>
        <w:t>ó</w:t>
      </w:r>
      <w:r w:rsidR="002E58C2" w:rsidRPr="00746DC1">
        <w:rPr>
          <w:rFonts w:ascii="Simplified Arabic" w:hAnsi="Simplified Arabic" w:cs="Simplified Arabic"/>
          <w:sz w:val="24"/>
          <w:szCs w:val="24"/>
        </w:rPr>
        <w:t>n</w:t>
      </w:r>
      <w:r w:rsidR="002E58C2" w:rsidRPr="00746DC1">
        <w:rPr>
          <w:rFonts w:ascii="Simplified Arabic" w:hAnsi="Simplified Arabic" w:cs="Simplified Arabic"/>
          <w:sz w:val="24"/>
          <w:szCs w:val="24"/>
          <w:rtl/>
        </w:rPr>
        <w:t xml:space="preserve">  </w:t>
      </w:r>
    </w:p>
    <w:p w:rsidR="005414A5" w:rsidRPr="0016542E" w:rsidRDefault="00897BFC" w:rsidP="00D3355F">
      <w:pPr>
        <w:bidi/>
        <w:spacing w:line="240" w:lineRule="auto"/>
        <w:jc w:val="both"/>
        <w:rPr>
          <w:rFonts w:ascii="Simplified Arabic" w:hAnsi="Simplified Arabic" w:cs="Simplified Arabic"/>
          <w:b/>
          <w:bCs/>
          <w:sz w:val="24"/>
          <w:szCs w:val="24"/>
        </w:rPr>
      </w:pPr>
      <w:r w:rsidRPr="00746DC1">
        <w:rPr>
          <w:rFonts w:ascii="Simplified Arabic" w:hAnsi="Simplified Arabic" w:cs="Simplified Arabic" w:hint="cs"/>
          <w:b/>
          <w:bCs/>
          <w:sz w:val="24"/>
          <w:szCs w:val="24"/>
          <w:rtl/>
        </w:rPr>
        <w:t xml:space="preserve">الهيئة العامة للشؤون المدنية: </w:t>
      </w:r>
      <w:r w:rsidR="005414A5" w:rsidRPr="00746DC1">
        <w:rPr>
          <w:rFonts w:ascii="Simplified Arabic" w:hAnsi="Simplified Arabic" w:cs="Simplified Arabic"/>
          <w:sz w:val="24"/>
          <w:szCs w:val="24"/>
          <w:rtl/>
        </w:rPr>
        <w:t>الهيئة العامة للشؤون المدنية هي احدى مؤسسات السلطة الوطنية الفلسطينية الفاعلة، والتي يقف على رأسها الوزير حسين الشيخ</w:t>
      </w:r>
      <w:r w:rsidR="005414A5" w:rsidRPr="00746DC1">
        <w:rPr>
          <w:rFonts w:ascii="Simplified Arabic" w:hAnsi="Simplified Arabic" w:cs="Simplified Arabic" w:hint="cs"/>
          <w:sz w:val="24"/>
          <w:szCs w:val="24"/>
          <w:rtl/>
        </w:rPr>
        <w:t>.</w:t>
      </w:r>
      <w:r w:rsidR="005414A5" w:rsidRPr="00746DC1">
        <w:rPr>
          <w:rFonts w:ascii="Simplified Arabic" w:hAnsi="Simplified Arabic" w:cs="Simplified Arabic"/>
          <w:sz w:val="24"/>
          <w:szCs w:val="24"/>
          <w:rtl/>
        </w:rPr>
        <w:t xml:space="preserve"> </w:t>
      </w:r>
      <w:r w:rsidR="005414A5" w:rsidRPr="00746DC1">
        <w:rPr>
          <w:rFonts w:ascii="Simplified Arabic" w:hAnsi="Simplified Arabic" w:cs="Simplified Arabic" w:hint="cs"/>
          <w:sz w:val="24"/>
          <w:szCs w:val="24"/>
          <w:rtl/>
        </w:rPr>
        <w:t>و</w:t>
      </w:r>
      <w:r w:rsidR="005414A5" w:rsidRPr="00746DC1">
        <w:rPr>
          <w:rFonts w:ascii="Simplified Arabic" w:hAnsi="Simplified Arabic" w:cs="Simplified Arabic"/>
          <w:sz w:val="24"/>
          <w:szCs w:val="24"/>
          <w:rtl/>
        </w:rPr>
        <w:t>هي احدى مؤسسات السلطة الوطنية الفلسطينية الفاعلة والتي يقف على رأسها الوزير حسين الشيخ</w:t>
      </w:r>
      <w:r w:rsidR="00D739C2">
        <w:rPr>
          <w:rFonts w:ascii="Simplified Arabic" w:hAnsi="Simplified Arabic" w:cs="Simplified Arabic"/>
          <w:sz w:val="24"/>
          <w:szCs w:val="24"/>
        </w:rPr>
        <w:t xml:space="preserve"> </w:t>
      </w:r>
    </w:p>
    <w:p w:rsidR="005414A5" w:rsidRPr="0034570E" w:rsidRDefault="005414A5" w:rsidP="00D3355F">
      <w:pPr>
        <w:bidi/>
        <w:spacing w:line="240" w:lineRule="auto"/>
        <w:jc w:val="both"/>
        <w:rPr>
          <w:rFonts w:ascii="Simplified Arabic" w:hAnsi="Simplified Arabic" w:cs="Simplified Arabic"/>
          <w:b/>
          <w:bCs/>
          <w:sz w:val="24"/>
          <w:szCs w:val="24"/>
        </w:rPr>
      </w:pPr>
      <w:r w:rsidRPr="00746DC1">
        <w:rPr>
          <w:rFonts w:ascii="Simplified Arabic" w:hAnsi="Simplified Arabic" w:cs="Simplified Arabic"/>
          <w:sz w:val="24"/>
          <w:szCs w:val="24"/>
          <w:rtl/>
        </w:rPr>
        <w:t xml:space="preserve">تأسست هذه الهيئة لمتابعة تنفيذ الاتفاقيات مع الجانب الاسرائيلي وتحديدا الملحق المدني في هذه الاتفاقيات، والتي يسعى من خلالها الجانب الفلسطيني التأكيد على سيادته الوطنية وحقه في تقرير مصيره </w:t>
      </w:r>
      <w:r w:rsidR="00687CD6" w:rsidRPr="00746DC1">
        <w:rPr>
          <w:rFonts w:ascii="Simplified Arabic" w:hAnsi="Simplified Arabic" w:cs="Simplified Arabic" w:hint="cs"/>
          <w:sz w:val="24"/>
          <w:szCs w:val="24"/>
          <w:rtl/>
        </w:rPr>
        <w:t>لأنشاء</w:t>
      </w:r>
      <w:r w:rsidRPr="00746DC1">
        <w:rPr>
          <w:rFonts w:ascii="Simplified Arabic" w:hAnsi="Simplified Arabic" w:cs="Simplified Arabic"/>
          <w:sz w:val="24"/>
          <w:szCs w:val="24"/>
          <w:rtl/>
        </w:rPr>
        <w:t xml:space="preserve"> الدولة الفلسطينية المستقلة وعاصمتها القدس الشريف</w:t>
      </w:r>
      <w:r w:rsidR="006C3986">
        <w:rPr>
          <w:rFonts w:ascii="Simplified Arabic" w:hAnsi="Simplified Arabic" w:cs="Simplified Arabic" w:hint="cs"/>
          <w:sz w:val="24"/>
          <w:szCs w:val="24"/>
          <w:rtl/>
        </w:rPr>
        <w:t>,</w:t>
      </w:r>
      <w:r w:rsidR="006C3986" w:rsidRPr="006C3986">
        <w:rPr>
          <w:rFonts w:ascii="Simplified Arabic" w:hAnsi="Simplified Arabic" w:cs="Simplified Arabic"/>
          <w:b/>
          <w:bCs/>
          <w:sz w:val="24"/>
          <w:szCs w:val="24"/>
          <w:rtl/>
        </w:rPr>
        <w:t xml:space="preserve"> </w:t>
      </w:r>
      <w:r w:rsidR="006C3986" w:rsidRPr="006C3986">
        <w:rPr>
          <w:rFonts w:ascii="Simplified Arabic" w:hAnsi="Simplified Arabic" w:cs="Simplified Arabic" w:hint="cs"/>
          <w:sz w:val="24"/>
          <w:szCs w:val="24"/>
          <w:rtl/>
        </w:rPr>
        <w:t>و</w:t>
      </w:r>
      <w:r w:rsidR="006C3986" w:rsidRPr="006C3986">
        <w:rPr>
          <w:rFonts w:ascii="Simplified Arabic" w:hAnsi="Simplified Arabic" w:cs="Simplified Arabic"/>
          <w:sz w:val="24"/>
          <w:szCs w:val="24"/>
          <w:rtl/>
        </w:rPr>
        <w:t>تتم متابعة الصفحة بواسطة ٥١</w:t>
      </w:r>
      <w:r w:rsidR="006C3986" w:rsidRPr="006C3986">
        <w:rPr>
          <w:rFonts w:ascii="Times New Roman" w:hAnsi="Times New Roman" w:cs="Times New Roman" w:hint="cs"/>
          <w:sz w:val="24"/>
          <w:szCs w:val="24"/>
          <w:rtl/>
        </w:rPr>
        <w:t>٬</w:t>
      </w:r>
      <w:r w:rsidR="006C3986" w:rsidRPr="006C3986">
        <w:rPr>
          <w:rFonts w:ascii="Simplified Arabic" w:hAnsi="Simplified Arabic" w:cs="Simplified Arabic" w:hint="cs"/>
          <w:sz w:val="24"/>
          <w:szCs w:val="24"/>
          <w:rtl/>
        </w:rPr>
        <w:t>٠٧٦</w:t>
      </w:r>
      <w:r w:rsidR="006C3986" w:rsidRPr="006C3986">
        <w:rPr>
          <w:rFonts w:ascii="Simplified Arabic" w:hAnsi="Simplified Arabic" w:cs="Simplified Arabic"/>
          <w:sz w:val="24"/>
          <w:szCs w:val="24"/>
          <w:rtl/>
        </w:rPr>
        <w:t xml:space="preserve"> </w:t>
      </w:r>
      <w:r w:rsidR="006C3986" w:rsidRPr="006C3986">
        <w:rPr>
          <w:rFonts w:ascii="Simplified Arabic" w:hAnsi="Simplified Arabic" w:cs="Simplified Arabic" w:hint="cs"/>
          <w:sz w:val="24"/>
          <w:szCs w:val="24"/>
          <w:rtl/>
        </w:rPr>
        <w:t>شخص</w:t>
      </w:r>
      <w:r w:rsidR="0034570E">
        <w:rPr>
          <w:rFonts w:ascii="Simplified Arabic" w:hAnsi="Simplified Arabic" w:cs="Simplified Arabic" w:hint="cs"/>
          <w:b/>
          <w:bCs/>
          <w:sz w:val="24"/>
          <w:szCs w:val="24"/>
          <w:rtl/>
        </w:rPr>
        <w:t>,</w:t>
      </w:r>
      <w:r w:rsidR="00687CD6">
        <w:rPr>
          <w:rFonts w:ascii="Simplified Arabic" w:hAnsi="Simplified Arabic" w:cs="Simplified Arabic" w:hint="cs"/>
          <w:b/>
          <w:bCs/>
          <w:sz w:val="24"/>
          <w:szCs w:val="24"/>
          <w:rtl/>
        </w:rPr>
        <w:t xml:space="preserve"> </w:t>
      </w:r>
      <w:r w:rsidR="0034570E">
        <w:rPr>
          <w:rFonts w:ascii="Simplified Arabic" w:hAnsi="Simplified Arabic" w:cs="Simplified Arabic" w:hint="cs"/>
          <w:sz w:val="24"/>
          <w:szCs w:val="24"/>
          <w:rtl/>
        </w:rPr>
        <w:t>و</w:t>
      </w:r>
      <w:r w:rsidRPr="00746DC1">
        <w:rPr>
          <w:rFonts w:ascii="Simplified Arabic" w:hAnsi="Simplified Arabic" w:cs="Simplified Arabic"/>
          <w:sz w:val="24"/>
          <w:szCs w:val="24"/>
          <w:rtl/>
        </w:rPr>
        <w:t>تنحصر آلية عمل الهيئة العامة للشؤون المدنية كالتالي</w:t>
      </w:r>
      <w:r w:rsidRPr="00746DC1">
        <w:rPr>
          <w:rFonts w:ascii="Simplified Arabic" w:hAnsi="Simplified Arabic" w:cs="Simplified Arabic"/>
          <w:sz w:val="24"/>
          <w:szCs w:val="24"/>
        </w:rPr>
        <w:t>:</w:t>
      </w:r>
    </w:p>
    <w:p w:rsidR="005414A5" w:rsidRPr="00746DC1" w:rsidRDefault="005414A5" w:rsidP="00D3355F">
      <w:pPr>
        <w:pStyle w:val="ListParagraph"/>
        <w:numPr>
          <w:ilvl w:val="0"/>
          <w:numId w:val="31"/>
        </w:numPr>
        <w:bidi/>
        <w:spacing w:line="240" w:lineRule="auto"/>
        <w:jc w:val="both"/>
        <w:rPr>
          <w:rFonts w:ascii="Simplified Arabic" w:hAnsi="Simplified Arabic" w:cs="Simplified Arabic"/>
          <w:sz w:val="24"/>
          <w:szCs w:val="24"/>
        </w:rPr>
      </w:pPr>
      <w:r w:rsidRPr="00746DC1">
        <w:rPr>
          <w:rFonts w:ascii="Simplified Arabic" w:hAnsi="Simplified Arabic" w:cs="Simplified Arabic"/>
          <w:sz w:val="24"/>
          <w:szCs w:val="24"/>
          <w:rtl/>
        </w:rPr>
        <w:t>الهيئة العامة للشؤون المدنية هي حلقة الوصل بين السلطة الوطنية الفلسطينية وكافة مؤسسات السلطة المدنية مع الطرف الاخر</w:t>
      </w:r>
      <w:r w:rsidRPr="00746DC1">
        <w:rPr>
          <w:rFonts w:ascii="Simplified Arabic" w:hAnsi="Simplified Arabic" w:cs="Simplified Arabic"/>
          <w:sz w:val="24"/>
          <w:szCs w:val="24"/>
        </w:rPr>
        <w:t xml:space="preserve"> .</w:t>
      </w:r>
    </w:p>
    <w:p w:rsidR="005414A5" w:rsidRPr="00746DC1" w:rsidRDefault="005414A5" w:rsidP="00D3355F">
      <w:pPr>
        <w:pStyle w:val="ListParagraph"/>
        <w:numPr>
          <w:ilvl w:val="0"/>
          <w:numId w:val="31"/>
        </w:numPr>
        <w:bidi/>
        <w:spacing w:line="240" w:lineRule="auto"/>
        <w:jc w:val="both"/>
        <w:rPr>
          <w:rFonts w:ascii="Simplified Arabic" w:hAnsi="Simplified Arabic" w:cs="Simplified Arabic"/>
          <w:sz w:val="24"/>
          <w:szCs w:val="24"/>
        </w:rPr>
      </w:pPr>
      <w:r w:rsidRPr="00746DC1">
        <w:rPr>
          <w:rFonts w:ascii="Simplified Arabic" w:hAnsi="Simplified Arabic" w:cs="Simplified Arabic"/>
          <w:sz w:val="24"/>
          <w:szCs w:val="24"/>
          <w:rtl/>
        </w:rPr>
        <w:t>حل الاشكاليات المختلفة عبر السبل المتاحة من خلال ما تم نقله منذ تأسيس الهيئة من صلاحيات وسلطات مدنية من الجانب الاسرائيلي الى الجانب الفلسطيني</w:t>
      </w:r>
      <w:r w:rsidRPr="00746DC1">
        <w:rPr>
          <w:rFonts w:ascii="Simplified Arabic" w:hAnsi="Simplified Arabic" w:cs="Simplified Arabic"/>
          <w:sz w:val="24"/>
          <w:szCs w:val="24"/>
        </w:rPr>
        <w:t xml:space="preserve"> .</w:t>
      </w:r>
    </w:p>
    <w:p w:rsidR="005414A5" w:rsidRPr="00746DC1" w:rsidRDefault="005414A5" w:rsidP="00D3355F">
      <w:pPr>
        <w:pStyle w:val="ListParagraph"/>
        <w:numPr>
          <w:ilvl w:val="0"/>
          <w:numId w:val="31"/>
        </w:numPr>
        <w:bidi/>
        <w:spacing w:line="240" w:lineRule="auto"/>
        <w:jc w:val="both"/>
        <w:rPr>
          <w:rFonts w:ascii="Simplified Arabic" w:hAnsi="Simplified Arabic" w:cs="Simplified Arabic"/>
          <w:sz w:val="24"/>
          <w:szCs w:val="24"/>
        </w:rPr>
      </w:pPr>
      <w:r w:rsidRPr="00746DC1">
        <w:rPr>
          <w:rFonts w:ascii="Simplified Arabic" w:hAnsi="Simplified Arabic" w:cs="Simplified Arabic"/>
          <w:sz w:val="24"/>
          <w:szCs w:val="24"/>
          <w:rtl/>
        </w:rPr>
        <w:t>الاشراف على ملف تسجيل السكان وهو من اهم ملفات العمل في الهيئة ويشمل دوائر متعددة في لم الشمل والتسجيل المتأخر ( لم الشمل الداخلي ) و منح التصاريح</w:t>
      </w:r>
      <w:r w:rsidRPr="00746DC1">
        <w:rPr>
          <w:rFonts w:ascii="Simplified Arabic" w:hAnsi="Simplified Arabic" w:cs="Simplified Arabic"/>
          <w:sz w:val="24"/>
          <w:szCs w:val="24"/>
        </w:rPr>
        <w:t xml:space="preserve"> </w:t>
      </w:r>
      <w:r w:rsidR="00DD3347" w:rsidRPr="00746DC1">
        <w:rPr>
          <w:rFonts w:ascii="Simplified Arabic" w:hAnsi="Simplified Arabic" w:cs="Simplified Arabic" w:hint="cs"/>
          <w:sz w:val="24"/>
          <w:szCs w:val="24"/>
          <w:rtl/>
        </w:rPr>
        <w:t>(</w:t>
      </w:r>
      <w:r w:rsidR="00687CD6">
        <w:rPr>
          <w:rFonts w:ascii="Simplified Arabic" w:hAnsi="Simplified Arabic" w:cs="Simplified Arabic"/>
          <w:sz w:val="24"/>
          <w:szCs w:val="24"/>
          <w:rtl/>
        </w:rPr>
        <w:t>حالات انسانية</w:t>
      </w:r>
      <w:r w:rsidRPr="00746DC1">
        <w:rPr>
          <w:rFonts w:ascii="Simplified Arabic" w:hAnsi="Simplified Arabic" w:cs="Simplified Arabic"/>
          <w:sz w:val="24"/>
          <w:szCs w:val="24"/>
          <w:rtl/>
        </w:rPr>
        <w:t>, وفود رسمية) والاقامة للمستثمرين</w:t>
      </w:r>
      <w:r w:rsidR="00D739C2">
        <w:rPr>
          <w:rFonts w:ascii="Simplified Arabic" w:hAnsi="Simplified Arabic" w:cs="Simplified Arabic"/>
          <w:sz w:val="24"/>
          <w:szCs w:val="24"/>
        </w:rPr>
        <w:t xml:space="preserve"> </w:t>
      </w:r>
    </w:p>
    <w:p w:rsidR="005414A5" w:rsidRPr="00746DC1" w:rsidRDefault="005414A5" w:rsidP="00D3355F">
      <w:pPr>
        <w:pStyle w:val="ListParagraph"/>
        <w:numPr>
          <w:ilvl w:val="0"/>
          <w:numId w:val="31"/>
        </w:numPr>
        <w:bidi/>
        <w:spacing w:line="240" w:lineRule="auto"/>
        <w:jc w:val="both"/>
        <w:rPr>
          <w:rFonts w:ascii="Simplified Arabic" w:hAnsi="Simplified Arabic" w:cs="Simplified Arabic"/>
          <w:sz w:val="24"/>
          <w:szCs w:val="24"/>
        </w:rPr>
      </w:pPr>
      <w:r w:rsidRPr="00746DC1">
        <w:rPr>
          <w:rFonts w:ascii="Simplified Arabic" w:hAnsi="Simplified Arabic" w:cs="Simplified Arabic"/>
          <w:sz w:val="24"/>
          <w:szCs w:val="24"/>
          <w:rtl/>
        </w:rPr>
        <w:t>الاشراف على المعابر ونقاط العبور في معبر العودة ( رفح ) ومعبر الكرامة</w:t>
      </w:r>
      <w:r w:rsidR="00C507FE" w:rsidRPr="00746DC1">
        <w:rPr>
          <w:rFonts w:ascii="Simplified Arabic" w:hAnsi="Simplified Arabic" w:cs="Simplified Arabic"/>
          <w:sz w:val="24"/>
          <w:szCs w:val="24"/>
          <w:rtl/>
        </w:rPr>
        <w:t xml:space="preserve"> ( اللنبي ) ومعبري كارني وايريز</w:t>
      </w:r>
      <w:r w:rsidRPr="00746DC1">
        <w:rPr>
          <w:rFonts w:ascii="Simplified Arabic" w:hAnsi="Simplified Arabic" w:cs="Simplified Arabic"/>
          <w:sz w:val="24"/>
          <w:szCs w:val="24"/>
          <w:rtl/>
        </w:rPr>
        <w:t>، حيث يتدخل موظفي الارتباط والتنسيق في الهيئة في حل الاشكاليات اليومية التي تواجه المواطن الفلسطيني لتسهيل وتخفيف الاعباء عليهم</w:t>
      </w:r>
      <w:r w:rsidRPr="00746DC1">
        <w:rPr>
          <w:rFonts w:ascii="Simplified Arabic" w:hAnsi="Simplified Arabic" w:cs="Simplified Arabic"/>
          <w:sz w:val="24"/>
          <w:szCs w:val="24"/>
        </w:rPr>
        <w:t xml:space="preserve"> .</w:t>
      </w:r>
    </w:p>
    <w:p w:rsidR="003F61FF" w:rsidRPr="00D739C2" w:rsidRDefault="005414A5" w:rsidP="00D3355F">
      <w:pPr>
        <w:pStyle w:val="ListParagraph"/>
        <w:numPr>
          <w:ilvl w:val="0"/>
          <w:numId w:val="31"/>
        </w:numPr>
        <w:bidi/>
        <w:spacing w:line="240" w:lineRule="auto"/>
        <w:jc w:val="both"/>
        <w:rPr>
          <w:rFonts w:ascii="Simplified Arabic" w:hAnsi="Simplified Arabic" w:cs="Simplified Arabic"/>
          <w:sz w:val="24"/>
          <w:szCs w:val="24"/>
          <w:rtl/>
        </w:rPr>
      </w:pPr>
      <w:r w:rsidRPr="00746DC1">
        <w:rPr>
          <w:rFonts w:ascii="Simplified Arabic" w:hAnsi="Simplified Arabic" w:cs="Simplified Arabic"/>
          <w:sz w:val="24"/>
          <w:szCs w:val="24"/>
          <w:rtl/>
        </w:rPr>
        <w:t>الاشراف على دخول البضائع القادمة الى المناطق الفلسطينية مثل</w:t>
      </w:r>
      <w:r w:rsidR="00CE6B76" w:rsidRPr="00746DC1">
        <w:rPr>
          <w:rFonts w:ascii="Simplified Arabic" w:hAnsi="Simplified Arabic" w:cs="Simplified Arabic" w:hint="cs"/>
          <w:sz w:val="24"/>
          <w:szCs w:val="24"/>
          <w:rtl/>
        </w:rPr>
        <w:t xml:space="preserve"> (</w:t>
      </w:r>
      <w:r w:rsidRPr="00746DC1">
        <w:rPr>
          <w:rFonts w:ascii="Simplified Arabic" w:hAnsi="Simplified Arabic" w:cs="Simplified Arabic"/>
          <w:sz w:val="24"/>
          <w:szCs w:val="24"/>
          <w:rtl/>
        </w:rPr>
        <w:t>الادوية</w:t>
      </w:r>
      <w:r w:rsidR="00687CD6">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واجهزة</w:t>
      </w:r>
      <w:r w:rsidR="00687CD6">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ومعدات</w:t>
      </w:r>
      <w:r w:rsidR="00687CD6">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والمنح</w:t>
      </w:r>
      <w:r w:rsidR="00174320" w:rsidRPr="00746DC1">
        <w:rPr>
          <w:rFonts w:ascii="Simplified Arabic" w:hAnsi="Simplified Arabic" w:cs="Simplified Arabic" w:hint="cs"/>
          <w:sz w:val="24"/>
          <w:szCs w:val="24"/>
          <w:rtl/>
        </w:rPr>
        <w:t>)</w:t>
      </w:r>
      <w:r w:rsidRPr="00746DC1">
        <w:rPr>
          <w:rFonts w:ascii="Simplified Arabic" w:hAnsi="Simplified Arabic" w:cs="Simplified Arabic"/>
          <w:sz w:val="24"/>
          <w:szCs w:val="24"/>
          <w:rtl/>
        </w:rPr>
        <w:t xml:space="preserve"> المختلفة المقدمة للسلطة الوطنية الفلسطينية</w:t>
      </w:r>
      <w:r w:rsidRPr="00746DC1">
        <w:rPr>
          <w:rFonts w:ascii="Simplified Arabic" w:hAnsi="Simplified Arabic" w:cs="Simplified Arabic"/>
          <w:b/>
          <w:bCs/>
          <w:sz w:val="24"/>
          <w:szCs w:val="24"/>
        </w:rPr>
        <w:t xml:space="preserve"> .</w:t>
      </w:r>
    </w:p>
    <w:p w:rsidR="000F778F" w:rsidRPr="00CE3B46" w:rsidRDefault="000F778F" w:rsidP="00AA4676">
      <w:pPr>
        <w:bidi/>
        <w:spacing w:before="120" w:after="0" w:line="240" w:lineRule="auto"/>
        <w:jc w:val="both"/>
        <w:rPr>
          <w:rFonts w:ascii="Simplified Arabic" w:eastAsia="Arabic Transparent" w:hAnsi="Simplified Arabic" w:cs="Simplified Arabic"/>
          <w:bCs/>
          <w:sz w:val="24"/>
          <w:szCs w:val="24"/>
          <w:rtl/>
          <w:lang w:eastAsia="ar-SA"/>
        </w:rPr>
      </w:pPr>
      <w:r w:rsidRPr="00746DC1">
        <w:rPr>
          <w:rFonts w:ascii="Simplified Arabic" w:eastAsia="Arabic Transparent" w:hAnsi="Simplified Arabic" w:cs="Simplified Arabic" w:hint="cs"/>
          <w:bCs/>
          <w:sz w:val="24"/>
          <w:szCs w:val="24"/>
          <w:rtl/>
          <w:lang w:eastAsia="ar-SA"/>
        </w:rPr>
        <w:t>منهجية الدراسة</w:t>
      </w:r>
      <w:r w:rsidR="00CE3B46">
        <w:rPr>
          <w:rFonts w:ascii="Simplified Arabic" w:eastAsia="Arabic Transparent" w:hAnsi="Simplified Arabic" w:cs="Simplified Arabic" w:hint="cs"/>
          <w:bCs/>
          <w:sz w:val="24"/>
          <w:szCs w:val="24"/>
          <w:rtl/>
          <w:lang w:eastAsia="ar-SA"/>
        </w:rPr>
        <w:t xml:space="preserve">: </w:t>
      </w:r>
      <w:r w:rsidRPr="00746DC1">
        <w:rPr>
          <w:rFonts w:ascii="Simplified Arabic" w:eastAsia="Arabic Transparent" w:hAnsi="Simplified Arabic" w:cs="Simplified Arabic" w:hint="cs"/>
          <w:sz w:val="24"/>
          <w:szCs w:val="24"/>
          <w:rtl/>
        </w:rPr>
        <w:t>يندرج هذا البحث ضمن الأبحاث الكيفية، أي السياقات والأبعاد الكيفية لأثر استخدام أصحاب المصلحة لوسائل التواصل الاجتماعي على السمعة، إذ ستحلل الدراسة مضمون المنشورات الإعلامية الرقمية التي تقدمها العلاقات العامة على صفحة الهيئة العامة للشؤون المدنية على موقع التواصل الاجتماعي فيس بوك ضمن حدود الدراسة الزمنية، وبالتحديد ستحلل منشوراتها وموضوعاتها ومحتواها بالإضافة الى تحديد فئة أصحاب المصلحة التي تركز عليها الصفحة إلى جانب معايير الشكل والمضمون الأخرى للمنشورات.</w:t>
      </w:r>
      <w:r w:rsidR="00AA4676" w:rsidRPr="00AA4676">
        <w:rPr>
          <w:rFonts w:ascii="Simplified Arabic" w:eastAsia="Arabic Transparent" w:hAnsi="Simplified Arabic" w:cs="Simplified Arabic"/>
          <w:sz w:val="24"/>
          <w:szCs w:val="24"/>
        </w:rPr>
        <w:t xml:space="preserve"> Brewer</w:t>
      </w:r>
      <w:r w:rsidR="00AA4676">
        <w:rPr>
          <w:rFonts w:ascii="Simplified Arabic" w:eastAsia="Arabic Transparent" w:hAnsi="Simplified Arabic" w:cs="Simplified Arabic"/>
          <w:sz w:val="24"/>
          <w:szCs w:val="24"/>
        </w:rPr>
        <w:t>,</w:t>
      </w:r>
      <w:r w:rsidR="00CA3DD9" w:rsidRPr="00746DC1">
        <w:rPr>
          <w:rFonts w:ascii="Simplified Arabic" w:eastAsia="Arabic Transparent" w:hAnsi="Simplified Arabic" w:cs="Simplified Arabic"/>
          <w:sz w:val="24"/>
          <w:szCs w:val="24"/>
        </w:rPr>
        <w:t>Rickels,2015)</w:t>
      </w:r>
      <w:r w:rsidR="00AA4676">
        <w:rPr>
          <w:rFonts w:ascii="Simplified Arabic" w:eastAsia="Arabic Transparent" w:hAnsi="Simplified Arabic" w:cs="Simplified Arabic" w:hint="cs"/>
          <w:sz w:val="24"/>
          <w:szCs w:val="24"/>
          <w:rtl/>
        </w:rPr>
        <w:t>)</w:t>
      </w:r>
    </w:p>
    <w:p w:rsidR="0000208E" w:rsidRPr="0000208E" w:rsidRDefault="000F778F" w:rsidP="00D3355F">
      <w:pPr>
        <w:bidi/>
        <w:spacing w:line="240" w:lineRule="auto"/>
        <w:ind w:left="-7"/>
        <w:jc w:val="both"/>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sz w:val="24"/>
          <w:szCs w:val="24"/>
          <w:rtl/>
        </w:rPr>
        <w:t xml:space="preserve">وتعد هذه الدراسة أقرب للمنهج الوصفي المستند إلى الدراسات المسحية بشقيها الكمي والنوعي، إذا ستصف مضمون منشورات موقع التواصل الاجتماعي الخاص بالهيئة العامة للشؤون المدنية وعناصرها واتجاهها، ثم ستحلل مضمون </w:t>
      </w:r>
      <w:r w:rsidRPr="00746DC1">
        <w:rPr>
          <w:rFonts w:ascii="Simplified Arabic" w:eastAsia="Arabic Transparent" w:hAnsi="Simplified Arabic" w:cs="Simplified Arabic" w:hint="cs"/>
          <w:sz w:val="24"/>
          <w:szCs w:val="24"/>
          <w:rtl/>
        </w:rPr>
        <w:lastRenderedPageBreak/>
        <w:t>هذه المنشورات ومدى نجاعتها بالنظر إلى معايير تحليل المنشورات الرقمية وأساليب النشر وتفاعل أصحاب المصلحة معها وذلك من خلال أداة الدراسة (استمارة تحليل المضمون).</w:t>
      </w:r>
    </w:p>
    <w:p w:rsidR="000F778F" w:rsidRPr="00D739C2" w:rsidRDefault="000F778F" w:rsidP="00D3355F">
      <w:pPr>
        <w:bidi/>
        <w:spacing w:before="120" w:after="0" w:line="240" w:lineRule="auto"/>
        <w:jc w:val="both"/>
        <w:rPr>
          <w:rFonts w:ascii="Simplified Arabic" w:eastAsia="Arabic Transparent"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مجتمع الدراسة</w:t>
      </w:r>
      <w:r w:rsidR="00D739C2">
        <w:rPr>
          <w:rFonts w:ascii="Simplified Arabic" w:eastAsia="Calibri" w:hAnsi="Simplified Arabic" w:cs="Simplified Arabic" w:hint="cs"/>
          <w:b/>
          <w:bCs/>
          <w:sz w:val="24"/>
          <w:szCs w:val="24"/>
          <w:rtl/>
          <w:lang w:eastAsia="ar-SA"/>
        </w:rPr>
        <w:t xml:space="preserve">: </w:t>
      </w:r>
      <w:r w:rsidRPr="00746DC1">
        <w:rPr>
          <w:rFonts w:ascii="Simplified Arabic" w:eastAsia="Arabic Transparent" w:hAnsi="Simplified Arabic" w:cs="Simplified Arabic" w:hint="cs"/>
          <w:sz w:val="24"/>
          <w:szCs w:val="24"/>
          <w:rtl/>
        </w:rPr>
        <w:t>يتمثل مجتمع الدراسة بجميع المنشورات الخاصة بصفحة الهيئة العامة للشؤون المدنية على موقع التواصل الاجتماعي (الفيس بوك)، وهي الصفحة الرسمية للهيئة والمستخدمة من قبل قسم العلاقات العامة فيها لنشر جميع الأخبار والمعلومات المرتبطة بطبيعة عمل الهيئة والقضايا المرتبطة بها، والتي يتم من خلالها التفاعل الرقمي مع أصحاب المصلحة المتابعين للصفحة والمتفاعلين مع منشوراتها.</w:t>
      </w:r>
    </w:p>
    <w:p w:rsidR="000F778F" w:rsidRPr="00D739C2" w:rsidRDefault="000F778F" w:rsidP="00D3355F">
      <w:pPr>
        <w:bidi/>
        <w:spacing w:before="120" w:after="0" w:line="240" w:lineRule="auto"/>
        <w:jc w:val="both"/>
        <w:rPr>
          <w:rFonts w:ascii="Simplified Arabic" w:eastAsia="Arabic Transparent"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عينة الدراسة</w:t>
      </w:r>
      <w:r w:rsidR="00D739C2">
        <w:rPr>
          <w:rFonts w:ascii="Simplified Arabic" w:eastAsia="Calibri" w:hAnsi="Simplified Arabic" w:cs="Simplified Arabic" w:hint="cs"/>
          <w:b/>
          <w:bCs/>
          <w:sz w:val="24"/>
          <w:szCs w:val="24"/>
          <w:rtl/>
          <w:lang w:eastAsia="ar-SA"/>
        </w:rPr>
        <w:t>:</w:t>
      </w:r>
      <w:r w:rsidR="00D739C2">
        <w:rPr>
          <w:rFonts w:ascii="Simplified Arabic" w:eastAsia="Arabic Transparent" w:hAnsi="Simplified Arabic" w:cs="Simplified Arabic" w:hint="cs"/>
          <w:b/>
          <w:bCs/>
          <w:sz w:val="24"/>
          <w:szCs w:val="24"/>
          <w:rtl/>
          <w:lang w:eastAsia="ar-SA"/>
        </w:rPr>
        <w:t xml:space="preserve"> </w:t>
      </w:r>
      <w:r w:rsidRPr="00746DC1">
        <w:rPr>
          <w:rFonts w:ascii="Simplified Arabic" w:eastAsia="Arabic Transparent" w:hAnsi="Simplified Arabic" w:cs="Simplified Arabic" w:hint="cs"/>
          <w:sz w:val="24"/>
          <w:szCs w:val="24"/>
          <w:rtl/>
        </w:rPr>
        <w:t>تمثلت عينة الدراسة بمنشورات صفحة الهيئة العامة للشؤون المدنية على موقع التواصل الاجتماعي (الفيس بوك) خلال الفترة الزمنية الواقعة ما بين 15/11/2020- 15/3/</w:t>
      </w:r>
      <w:r w:rsidR="0034570E">
        <w:rPr>
          <w:rFonts w:ascii="Simplified Arabic" w:eastAsia="Arabic Transparent" w:hAnsi="Simplified Arabic" w:cs="Simplified Arabic" w:hint="cs"/>
          <w:sz w:val="24"/>
          <w:szCs w:val="24"/>
          <w:rtl/>
        </w:rPr>
        <w:t>2021، والبالغ عددها (77 منشور).</w:t>
      </w:r>
    </w:p>
    <w:p w:rsidR="000F778F" w:rsidRPr="00CE3B46" w:rsidRDefault="000F778F" w:rsidP="00D62881">
      <w:pPr>
        <w:bidi/>
        <w:spacing w:before="120" w:after="0" w:line="240" w:lineRule="auto"/>
        <w:jc w:val="both"/>
        <w:rPr>
          <w:rFonts w:ascii="Simplified Arabic" w:eastAsia="Arabic Transparent" w:hAnsi="Simplified Arabic" w:cs="Simplified Arabic"/>
          <w:b/>
          <w:bCs/>
          <w:sz w:val="24"/>
          <w:szCs w:val="24"/>
          <w:lang w:eastAsia="ar-SA" w:bidi="ar-LB"/>
        </w:rPr>
      </w:pPr>
      <w:r w:rsidRPr="00746DC1">
        <w:rPr>
          <w:rFonts w:ascii="Simplified Arabic" w:eastAsia="Calibri" w:hAnsi="Simplified Arabic" w:cs="Simplified Arabic" w:hint="cs"/>
          <w:b/>
          <w:bCs/>
          <w:sz w:val="24"/>
          <w:szCs w:val="24"/>
          <w:rtl/>
          <w:lang w:eastAsia="ar-SA"/>
        </w:rPr>
        <w:t>أدا</w:t>
      </w:r>
      <w:r w:rsidR="0037040A">
        <w:rPr>
          <w:rFonts w:ascii="Simplified Arabic" w:eastAsia="Calibri" w:hAnsi="Simplified Arabic" w:cs="Simplified Arabic" w:hint="cs"/>
          <w:b/>
          <w:bCs/>
          <w:sz w:val="24"/>
          <w:szCs w:val="24"/>
          <w:rtl/>
          <w:lang w:eastAsia="ar-SA"/>
        </w:rPr>
        <w:t>ة</w:t>
      </w:r>
      <w:r w:rsidRPr="00746DC1">
        <w:rPr>
          <w:rFonts w:ascii="Simplified Arabic" w:eastAsia="Calibri" w:hAnsi="Simplified Arabic" w:cs="Simplified Arabic" w:hint="cs"/>
          <w:b/>
          <w:bCs/>
          <w:sz w:val="24"/>
          <w:szCs w:val="24"/>
          <w:rtl/>
          <w:lang w:eastAsia="ar-SA"/>
        </w:rPr>
        <w:t xml:space="preserve"> الدراسة</w:t>
      </w:r>
      <w:r w:rsidR="00CE3B46">
        <w:rPr>
          <w:rFonts w:ascii="Simplified Arabic" w:eastAsia="Arabic Transparent" w:hAnsi="Simplified Arabic" w:cs="Simplified Arabic" w:hint="cs"/>
          <w:b/>
          <w:bCs/>
          <w:sz w:val="24"/>
          <w:szCs w:val="24"/>
          <w:rtl/>
          <w:lang w:eastAsia="ar-SA"/>
        </w:rPr>
        <w:t xml:space="preserve">: </w:t>
      </w:r>
      <w:r w:rsidR="006C3986">
        <w:rPr>
          <w:rFonts w:ascii="Simplified Arabic" w:eastAsia="Arabic Transparent" w:hAnsi="Simplified Arabic" w:cs="Simplified Arabic" w:hint="cs"/>
          <w:b/>
          <w:bCs/>
          <w:color w:val="000000"/>
          <w:sz w:val="24"/>
          <w:szCs w:val="24"/>
          <w:rtl/>
        </w:rPr>
        <w:t xml:space="preserve">استخدم الباحثان </w:t>
      </w:r>
      <w:r w:rsidRPr="00746DC1">
        <w:rPr>
          <w:rFonts w:ascii="Simplified Arabic" w:eastAsia="Arabic Transparent" w:hAnsi="Simplified Arabic" w:cs="Simplified Arabic" w:hint="cs"/>
          <w:b/>
          <w:bCs/>
          <w:color w:val="000000"/>
          <w:sz w:val="24"/>
          <w:szCs w:val="24"/>
          <w:rtl/>
        </w:rPr>
        <w:t>استمارة تحليل المحتوى</w:t>
      </w:r>
      <w:r w:rsidR="006C3986">
        <w:rPr>
          <w:rFonts w:ascii="Simplified Arabic" w:eastAsia="Arabic Transparent" w:hAnsi="Simplified Arabic" w:cs="Simplified Arabic" w:hint="cs"/>
          <w:b/>
          <w:bCs/>
          <w:color w:val="000000"/>
          <w:sz w:val="24"/>
          <w:szCs w:val="24"/>
          <w:rtl/>
        </w:rPr>
        <w:t xml:space="preserve"> و</w:t>
      </w:r>
      <w:r w:rsidRPr="00746DC1">
        <w:rPr>
          <w:rFonts w:ascii="Simplified Arabic" w:eastAsia="Arabic Transparent" w:hAnsi="Simplified Arabic" w:cs="Simplified Arabic" w:hint="cs"/>
          <w:sz w:val="24"/>
          <w:szCs w:val="24"/>
          <w:rtl/>
        </w:rPr>
        <w:t>شملت إجراءات الدراسة بناء استمارة خاصة لجمع البيانات المطلوبة من وحدات وفئات التحليل والتي تعد من أكثر الأدوات استخداماً في الدراسات التحليلية، من خلال تحديد مضمون ونوعية العينة موضع الدراسة، وبالاطلاع على نماذج مشابهة من استمارات تحليل المضمون لصفحات مواقع التواصل الاجتماعي.</w:t>
      </w:r>
      <w:r w:rsidRPr="00746DC1">
        <w:rPr>
          <w:rFonts w:ascii="Calibri" w:eastAsia="Calibri" w:hAnsi="Calibri" w:cs="Calibri" w:hint="cs"/>
          <w:sz w:val="24"/>
          <w:szCs w:val="24"/>
        </w:rPr>
        <w:t xml:space="preserve"> </w:t>
      </w:r>
      <w:r w:rsidR="00D62881" w:rsidRPr="00D62881">
        <w:rPr>
          <w:rFonts w:ascii="Calibri" w:eastAsia="Calibri" w:hAnsi="Calibri" w:cs="Calibri"/>
          <w:sz w:val="24"/>
          <w:szCs w:val="24"/>
        </w:rPr>
        <w:t>Sedereviciute &amp; Valentini 2011</w:t>
      </w:r>
      <w:r w:rsidR="00D62881">
        <w:rPr>
          <w:rFonts w:ascii="Calibri" w:eastAsia="Calibri" w:hAnsi="Calibri" w:cs="Calibri"/>
          <w:sz w:val="24"/>
          <w:szCs w:val="24"/>
        </w:rPr>
        <w:t>)</w:t>
      </w:r>
      <w:r w:rsidR="00D62881">
        <w:rPr>
          <w:rFonts w:ascii="Calibri" w:eastAsia="Calibri" w:hAnsi="Calibri" w:cs="Calibri" w:hint="cs"/>
          <w:sz w:val="24"/>
          <w:szCs w:val="24"/>
          <w:rtl/>
          <w:lang w:bidi="ar-LB"/>
        </w:rPr>
        <w:t>)</w:t>
      </w:r>
    </w:p>
    <w:p w:rsidR="000F778F" w:rsidRPr="00D21007" w:rsidRDefault="000F778F" w:rsidP="00D3355F">
      <w:pPr>
        <w:bidi/>
        <w:spacing w:before="120" w:after="0" w:line="240" w:lineRule="auto"/>
        <w:jc w:val="both"/>
        <w:rPr>
          <w:rFonts w:ascii="Simplified Arabic" w:eastAsia="Arabic Transparent"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المعالجات الإحصائية</w:t>
      </w:r>
      <w:r w:rsidR="00D21007">
        <w:rPr>
          <w:rFonts w:ascii="Simplified Arabic" w:eastAsia="Arabic Transparent" w:hAnsi="Simplified Arabic" w:cs="Simplified Arabic" w:hint="cs"/>
          <w:b/>
          <w:bCs/>
          <w:sz w:val="24"/>
          <w:szCs w:val="24"/>
          <w:rtl/>
          <w:lang w:eastAsia="ar-SA"/>
        </w:rPr>
        <w:t xml:space="preserve">: </w:t>
      </w:r>
      <w:r w:rsidRPr="00746DC1">
        <w:rPr>
          <w:rFonts w:ascii="Simplified Arabic" w:eastAsia="Arabic Transparent" w:hAnsi="Simplified Arabic" w:cs="Simplified Arabic" w:hint="cs"/>
          <w:sz w:val="24"/>
          <w:szCs w:val="24"/>
          <w:rtl/>
        </w:rPr>
        <w:t xml:space="preserve">تم استخدام أداة </w:t>
      </w:r>
      <w:r w:rsidRPr="00746DC1">
        <w:rPr>
          <w:rFonts w:ascii="Simplified Arabic" w:eastAsia="Times New Roman" w:hAnsi="Simplified Arabic" w:cs="Simplified Arabic" w:hint="cs"/>
          <w:sz w:val="24"/>
          <w:szCs w:val="24"/>
        </w:rPr>
        <w:t>(Google form</w:t>
      </w:r>
      <w:r w:rsidRPr="00746DC1">
        <w:rPr>
          <w:rFonts w:ascii="Simplified Arabic" w:eastAsia="Arabic Transparent" w:hAnsi="Simplified Arabic" w:cs="Simplified Arabic" w:hint="cs"/>
          <w:sz w:val="24"/>
          <w:szCs w:val="24"/>
        </w:rPr>
        <w:t>s)</w:t>
      </w:r>
      <w:r w:rsidRPr="00746DC1">
        <w:rPr>
          <w:rFonts w:ascii="Simplified Arabic" w:eastAsia="Arabic Transparent" w:hAnsi="Simplified Arabic" w:cs="Simplified Arabic" w:hint="cs"/>
          <w:sz w:val="24"/>
          <w:szCs w:val="24"/>
          <w:rtl/>
        </w:rPr>
        <w:t xml:space="preserve"> لتحليل أداة الدراسة (استمارة تحليل المحتوى) حيث تم تفريغ الاستمارة إلكترونياً، ومن ثم إدخال بيانات المنشورات خلال فترة التحليل، تم إخراج نتائج التحليل على شكل رسم بياني وجداول لإيجاد العلاقات بينها والتعليق على النتائج، بالإضافة إلى برنامج الإحصاء </w:t>
      </w:r>
      <w:r w:rsidRPr="00746DC1">
        <w:rPr>
          <w:rFonts w:ascii="Simplified Arabic" w:eastAsia="Times New Roman" w:hAnsi="Simplified Arabic" w:cs="Simplified Arabic" w:hint="cs"/>
          <w:sz w:val="24"/>
          <w:szCs w:val="24"/>
        </w:rPr>
        <w:t>(SPSS)</w:t>
      </w:r>
      <w:r w:rsidRPr="00746DC1">
        <w:rPr>
          <w:rFonts w:ascii="Simplified Arabic" w:eastAsia="Arabic Transparent" w:hAnsi="Simplified Arabic" w:cs="Simplified Arabic" w:hint="cs"/>
          <w:sz w:val="24"/>
          <w:szCs w:val="24"/>
          <w:rtl/>
        </w:rPr>
        <w:t xml:space="preserve"> لإيجاد العلاقات والتقاطعات بين عدد من فئات التحليل.</w:t>
      </w:r>
    </w:p>
    <w:p w:rsidR="000F778F" w:rsidRPr="00746DC1" w:rsidRDefault="000F778F" w:rsidP="00D3355F">
      <w:pPr>
        <w:bidi/>
        <w:spacing w:before="120" w:after="0" w:line="240" w:lineRule="auto"/>
        <w:jc w:val="both"/>
        <w:rPr>
          <w:rFonts w:ascii="Simplified Arabic" w:eastAsia="Arabic Transparent" w:hAnsi="Simplified Arabic" w:cs="Simplified Arabic"/>
          <w:b/>
          <w:sz w:val="24"/>
          <w:szCs w:val="24"/>
        </w:rPr>
      </w:pPr>
      <w:r w:rsidRPr="00746DC1">
        <w:rPr>
          <w:rFonts w:ascii="Simplified Arabic" w:eastAsia="Arabic Transparent" w:hAnsi="Simplified Arabic" w:cs="Simplified Arabic" w:hint="cs"/>
          <w:b/>
          <w:sz w:val="24"/>
          <w:szCs w:val="24"/>
        </w:rPr>
        <w:t xml:space="preserve">  </w:t>
      </w:r>
    </w:p>
    <w:p w:rsidR="000F778F" w:rsidRPr="00746DC1" w:rsidRDefault="000F778F" w:rsidP="00D3355F">
      <w:pPr>
        <w:spacing w:after="0" w:line="240" w:lineRule="auto"/>
        <w:rPr>
          <w:rFonts w:ascii="Simplified Arabic" w:eastAsia="Arabic Transparent" w:hAnsi="Simplified Arabic" w:cs="Simplified Arabic"/>
          <w:bCs/>
          <w:sz w:val="24"/>
          <w:szCs w:val="24"/>
        </w:rPr>
      </w:pPr>
      <w:r w:rsidRPr="00746DC1">
        <w:rPr>
          <w:rFonts w:ascii="Simplified Arabic" w:eastAsia="Arabic Transparent" w:hAnsi="Simplified Arabic" w:cs="Simplified Arabic" w:hint="cs"/>
          <w:bCs/>
          <w:sz w:val="24"/>
          <w:szCs w:val="24"/>
          <w:rtl/>
        </w:rPr>
        <w:br w:type="page"/>
      </w:r>
    </w:p>
    <w:p w:rsidR="000F778F" w:rsidRPr="00746DC1" w:rsidRDefault="000F778F" w:rsidP="00D3355F">
      <w:pPr>
        <w:bidi/>
        <w:spacing w:before="120" w:after="0" w:line="240" w:lineRule="auto"/>
        <w:jc w:val="center"/>
        <w:rPr>
          <w:rFonts w:ascii="Simplified Arabic" w:eastAsia="Arabic Transparent" w:hAnsi="Simplified Arabic" w:cs="Simplified Arabic"/>
          <w:bCs/>
          <w:sz w:val="24"/>
          <w:szCs w:val="24"/>
          <w:lang w:bidi="ar-JO"/>
        </w:rPr>
      </w:pPr>
      <w:r w:rsidRPr="00746DC1">
        <w:rPr>
          <w:rFonts w:ascii="Simplified Arabic" w:eastAsia="Arabic Transparent" w:hAnsi="Simplified Arabic" w:cs="Simplified Arabic" w:hint="cs"/>
          <w:bCs/>
          <w:sz w:val="24"/>
          <w:szCs w:val="24"/>
          <w:rtl/>
        </w:rPr>
        <w:lastRenderedPageBreak/>
        <w:t>عرض نتائج الدراسة</w:t>
      </w:r>
    </w:p>
    <w:p w:rsidR="000F778F" w:rsidRPr="0016542E" w:rsidRDefault="000F778F" w:rsidP="00D3355F">
      <w:pPr>
        <w:bidi/>
        <w:spacing w:before="120" w:after="0" w:line="240" w:lineRule="auto"/>
        <w:jc w:val="both"/>
        <w:rPr>
          <w:rFonts w:ascii="Simplified Arabic" w:eastAsia="Arabic Transparent"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المقدمة</w:t>
      </w:r>
      <w:r w:rsidR="0016542E">
        <w:rPr>
          <w:rFonts w:ascii="Simplified Arabic" w:eastAsia="Arabic Transparent" w:hAnsi="Simplified Arabic" w:cs="Simplified Arabic" w:hint="cs"/>
          <w:b/>
          <w:bCs/>
          <w:sz w:val="24"/>
          <w:szCs w:val="24"/>
          <w:rtl/>
          <w:lang w:eastAsia="ar-SA"/>
        </w:rPr>
        <w:t xml:space="preserve">: </w:t>
      </w:r>
      <w:r w:rsidRPr="00746DC1">
        <w:rPr>
          <w:rFonts w:ascii="Simplified Arabic" w:eastAsia="Calibri" w:hAnsi="Simplified Arabic" w:cs="Simplified Arabic" w:hint="cs"/>
          <w:sz w:val="24"/>
          <w:szCs w:val="24"/>
          <w:rtl/>
        </w:rPr>
        <w:t>تتضمن نتائج الدراسة التحليلية على تحديد المواضيع التي يقدمها قسم العلاقات العامة في الهيئة العامة للشؤون المدنية عبر صفحتها على موقع التواصل الاجتماعي (فيس بوك)، ومعرفة طريقة تأطير الموضوعات التي تتناولها الصفحة، بالإضافة الى تحليل الأساليب والأشكال التي يتبعها قسم العلاقات العامة في الهيئة بإدارة الصفحة لطرح مواضيعها لأصحاب المصلحة المتابعين لها، وتم من خلالها رصد المنشورات والإجابة عن أسئلة الدراسة من خلالها، بالإضافة الى تحديد مضمونها والعناصر المرتبطة بها.</w:t>
      </w:r>
      <w:r w:rsidR="00687CD6">
        <w:rPr>
          <w:rFonts w:ascii="Simplified Arabic" w:eastAsia="Calibri" w:hAnsi="Simplified Arabic" w:cs="Simplified Arabic" w:hint="cs"/>
          <w:sz w:val="24"/>
          <w:szCs w:val="24"/>
          <w:rtl/>
        </w:rPr>
        <w:t xml:space="preserve"> </w:t>
      </w:r>
      <w:r w:rsidR="00363B42">
        <w:rPr>
          <w:rFonts w:ascii="Simplified Arabic" w:eastAsia="Calibri" w:hAnsi="Simplified Arabic" w:cs="Simplified Arabic" w:hint="cs"/>
          <w:sz w:val="24"/>
          <w:szCs w:val="24"/>
          <w:rtl/>
        </w:rPr>
        <w:t>و</w:t>
      </w:r>
      <w:r w:rsidR="00D21007">
        <w:rPr>
          <w:rFonts w:ascii="Simplified Arabic" w:eastAsia="Calibri" w:hAnsi="Simplified Arabic" w:cs="Simplified Arabic" w:hint="cs"/>
          <w:sz w:val="24"/>
          <w:szCs w:val="24"/>
          <w:rtl/>
        </w:rPr>
        <w:t>توضح الاشكال</w:t>
      </w:r>
      <w:r w:rsidRPr="00746DC1">
        <w:rPr>
          <w:rFonts w:ascii="Simplified Arabic" w:eastAsia="Calibri" w:hAnsi="Simplified Arabic" w:cs="Simplified Arabic" w:hint="cs"/>
          <w:sz w:val="24"/>
          <w:szCs w:val="24"/>
          <w:rtl/>
        </w:rPr>
        <w:t xml:space="preserve"> التالية الإحصائيات المرتبطة بالمنشورات الخاصة بصفحة الهيئة العامة للشؤون المدنية على موقع التواصل الاجتماعي (الفيس بوك) وهي كالتالي:</w:t>
      </w:r>
    </w:p>
    <w:p w:rsidR="000F778F" w:rsidRPr="00513BBB" w:rsidRDefault="000F778F" w:rsidP="00D3355F">
      <w:pPr>
        <w:bidi/>
        <w:spacing w:before="120" w:after="0" w:line="240" w:lineRule="auto"/>
        <w:jc w:val="both"/>
        <w:rPr>
          <w:rFonts w:ascii="Simplified Arabic" w:eastAsia="Calibri" w:hAnsi="Simplified Arabic" w:cs="Simplified Arabic"/>
          <w:b/>
          <w:bCs/>
          <w:sz w:val="24"/>
          <w:szCs w:val="24"/>
          <w:rtl/>
          <w:lang w:eastAsia="ar-SA"/>
        </w:rPr>
      </w:pPr>
      <w:r w:rsidRPr="00746DC1">
        <w:rPr>
          <w:rFonts w:ascii="Simplified Arabic" w:eastAsia="Calibri" w:hAnsi="Simplified Arabic" w:cs="Simplified Arabic" w:hint="cs"/>
          <w:b/>
          <w:bCs/>
          <w:sz w:val="24"/>
          <w:szCs w:val="24"/>
          <w:rtl/>
          <w:lang w:eastAsia="ar-SA"/>
        </w:rPr>
        <w:t>فئة أصحاب المصلحة:</w:t>
      </w:r>
      <w:r w:rsidR="00513BBB">
        <w:rPr>
          <w:rFonts w:ascii="Simplified Arabic" w:eastAsia="Calibri" w:hAnsi="Simplified Arabic" w:cs="Simplified Arabic" w:hint="cs"/>
          <w:b/>
          <w:bCs/>
          <w:sz w:val="24"/>
          <w:szCs w:val="24"/>
          <w:rtl/>
          <w:lang w:eastAsia="ar-SA"/>
        </w:rPr>
        <w:t xml:space="preserve"> </w:t>
      </w:r>
      <w:r w:rsidRPr="00746DC1">
        <w:rPr>
          <w:rFonts w:ascii="Simplified Arabic" w:eastAsia="Arabic Transparent" w:hAnsi="Simplified Arabic" w:cs="Simplified Arabic" w:hint="cs"/>
          <w:color w:val="000000"/>
          <w:sz w:val="24"/>
          <w:szCs w:val="24"/>
          <w:rtl/>
        </w:rPr>
        <w:t xml:space="preserve">لتوضيح توزيع فئات أصحاب المصلحة المتابعين لصفحة الهيئة العامة للشؤون المدنية المرتبطة بالمنشورات الخاصة بصفحتها عبر موقع التواصل الاجتماعي (فيس بوك) </w:t>
      </w:r>
      <w:r w:rsidR="00D739C2">
        <w:rPr>
          <w:rFonts w:ascii="Simplified Arabic" w:eastAsia="Arabic Transparent" w:hAnsi="Simplified Arabic" w:cs="Simplified Arabic" w:hint="cs"/>
          <w:color w:val="000000"/>
          <w:sz w:val="24"/>
          <w:szCs w:val="24"/>
          <w:rtl/>
        </w:rPr>
        <w:t>تبين</w:t>
      </w:r>
      <w:r w:rsidR="00D739C2">
        <w:rPr>
          <w:rFonts w:ascii="Simplified Arabic" w:eastAsia="Arabic Transparent" w:hAnsi="Simplified Arabic" w:cs="Simplified Arabic" w:hint="cs"/>
          <w:sz w:val="24"/>
          <w:szCs w:val="24"/>
          <w:rtl/>
        </w:rPr>
        <w:t xml:space="preserve"> </w:t>
      </w:r>
      <w:r w:rsidRPr="00746DC1">
        <w:rPr>
          <w:rFonts w:ascii="Simplified Arabic" w:eastAsia="Arabic Transparent" w:hAnsi="Simplified Arabic" w:cs="Simplified Arabic" w:hint="cs"/>
          <w:sz w:val="24"/>
          <w:szCs w:val="24"/>
          <w:rtl/>
        </w:rPr>
        <w:t>ان عدد التفاعلات الاجمالية لأصحاب المصلحة من خلال التعليق على المحتوى الذي تستخدمه العلاقات العامة عبر صفحة الهيئة العامة للشؤون المدنية على موقع الفيس بوك بلغ (917) تعليق، وكانت فئة أصحاب المصلحة (الفلسطينيين العائدين من غير حملة الهوية المقيمين في الضفة) بالمرتبة الأولى بنسبة 39.91%، تلاها أصحاب المصلحة (عمال الضفة داخل الخط الأخضر) بنسبة 24.97%، تلاها أصحاب المصلحة (فلسطيني غزة المقيمين في الضفة) بنسبة 12.21%، وتشير هذه النتائج الى وجود مجموعات محددة من أصحاب المصلحة المهتمين بمتابعة كل ما يتم نشره عبر صفحة الهيئة بالإضافة الى الاهتمام بالتعليق بالسؤال عن قضاياهم وتذكير الهيئة بها، والشكل التالي يوضح هذه النسب كما يلي:</w:t>
      </w:r>
    </w:p>
    <w:p w:rsidR="000F778F" w:rsidRPr="00746DC1" w:rsidRDefault="000F778F" w:rsidP="00D3355F">
      <w:pPr>
        <w:bidi/>
        <w:spacing w:before="240" w:after="0" w:line="240" w:lineRule="auto"/>
        <w:ind w:firstLine="360"/>
        <w:jc w:val="both"/>
        <w:rPr>
          <w:rFonts w:ascii="Simplified Arabic" w:eastAsia="Arabic Transparent" w:hAnsi="Simplified Arabic" w:cs="Simplified Arabic"/>
          <w:sz w:val="24"/>
          <w:szCs w:val="24"/>
          <w:rtl/>
          <w:lang w:bidi="ar-JO"/>
        </w:rPr>
      </w:pPr>
      <w:r w:rsidRPr="00746DC1">
        <w:rPr>
          <w:rFonts w:ascii="Calibri" w:eastAsia="Calibri" w:hAnsi="Calibri" w:cs="Calibri"/>
          <w:noProof/>
          <w:sz w:val="24"/>
          <w:szCs w:val="24"/>
        </w:rPr>
        <w:drawing>
          <wp:inline distT="0" distB="0" distL="0" distR="0" wp14:anchorId="3C037C46" wp14:editId="6CC34B5D">
            <wp:extent cx="4636770" cy="1822863"/>
            <wp:effectExtent l="0" t="0" r="11430" b="635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78F" w:rsidRPr="00746DC1" w:rsidRDefault="000F778F" w:rsidP="00D3355F">
      <w:pPr>
        <w:bidi/>
        <w:spacing w:before="120" w:after="0" w:line="240" w:lineRule="auto"/>
        <w:ind w:left="360"/>
        <w:jc w:val="center"/>
        <w:rPr>
          <w:rFonts w:ascii="Simplified Arabic" w:eastAsia="Arabic Transparent" w:hAnsi="Simplified Arabic" w:cs="Simplified Arabic"/>
          <w:bCs/>
          <w:color w:val="000000"/>
          <w:sz w:val="24"/>
          <w:szCs w:val="24"/>
        </w:rPr>
      </w:pPr>
      <w:r w:rsidRPr="00746DC1">
        <w:rPr>
          <w:rFonts w:ascii="Simplified Arabic" w:eastAsia="Arabic Transparent" w:hAnsi="Simplified Arabic" w:cs="Simplified Arabic" w:hint="cs"/>
          <w:bCs/>
          <w:color w:val="000000"/>
          <w:sz w:val="24"/>
          <w:szCs w:val="24"/>
          <w:rtl/>
        </w:rPr>
        <w:t>شكل (1.4): فئة أصحاب المصلحة</w:t>
      </w:r>
    </w:p>
    <w:p w:rsidR="000F778F" w:rsidRPr="00746DC1" w:rsidRDefault="000F778F" w:rsidP="00D3355F">
      <w:pPr>
        <w:bidi/>
        <w:spacing w:before="240" w:after="0" w:line="240" w:lineRule="auto"/>
        <w:ind w:firstLine="720"/>
        <w:jc w:val="both"/>
        <w:rPr>
          <w:rFonts w:ascii="Simplified Arabic" w:eastAsia="Arabic Transparent" w:hAnsi="Simplified Arabic" w:cs="Simplified Arabic"/>
          <w:sz w:val="24"/>
          <w:szCs w:val="24"/>
          <w:rtl/>
        </w:rPr>
      </w:pPr>
      <w:r w:rsidRPr="00746DC1">
        <w:rPr>
          <w:rFonts w:ascii="Simplified Arabic" w:eastAsia="Arabic Transparent" w:hAnsi="Simplified Arabic" w:cs="Simplified Arabic" w:hint="cs"/>
          <w:sz w:val="24"/>
          <w:szCs w:val="24"/>
          <w:rtl/>
        </w:rPr>
        <w:t xml:space="preserve">كما أظهرت النتائج الواردة في تحليل محتوى المنشورات عبر صفحة الهيئة العامة للشؤون المدنية بأن الصفحة تهتم بنشر الأخبار التي تتعلق بكل من الفلسطينيين العائدين من غير حملة الهوية المقيمين في الضفة وفلسطيني غزة المقيمين في الضفة بصورة أكبر من بقية فئات أصحاب المصلحة، اما فيما يتعلق بفئة مجموعات الضغط من قبل أصحاب المصلحة فقد أظهرت النتائج بأن فلسطيني غزة المقيمين في الضفة هم الفئة الأكبر من أصحاب المصلحة ممن يمارسون الضغط بصورة أكبر من غيرهم بالمطالبة بحل قضاياهم العالقة من خلال كثرة تعليقاتهم على منشورات الصفحة سواء تلك التي تتعلق بهم او غيرها من المنشورات الخاصة بمواضيع عامة أخرى، وهنا يمكننا الإشارة الى تأثير ذلك على سمعة الهيئة العامة للشؤون المدنية، فكثرة هذه التعليقات وعدم وجود أي ردود عليها من قبل قسم </w:t>
      </w:r>
      <w:r w:rsidRPr="00746DC1">
        <w:rPr>
          <w:rFonts w:ascii="Simplified Arabic" w:eastAsia="Arabic Transparent" w:hAnsi="Simplified Arabic" w:cs="Simplified Arabic" w:hint="cs"/>
          <w:sz w:val="24"/>
          <w:szCs w:val="24"/>
          <w:rtl/>
        </w:rPr>
        <w:lastRenderedPageBreak/>
        <w:t>العلاقات العامة للشؤون المدنية، بالإضافة الى عدم التطرق لقضاياهم بمنشورات منفصلة للاهتمام بهم يؤثر بطريقة سلبية على سمعة الهيئة ويشكك باهتمامها بالعديد من القضايا الحساسة والمهمة لجميع فئات أصحاب المصلحة المتابعين لها.</w:t>
      </w:r>
    </w:p>
    <w:p w:rsidR="000F778F" w:rsidRPr="00746DC1" w:rsidRDefault="000F778F" w:rsidP="00D3355F">
      <w:pPr>
        <w:bidi/>
        <w:spacing w:before="240" w:after="0" w:line="240" w:lineRule="auto"/>
        <w:ind w:firstLine="720"/>
        <w:jc w:val="both"/>
        <w:rPr>
          <w:rFonts w:ascii="Simplified Arabic" w:eastAsia="Arabic Transparent" w:hAnsi="Simplified Arabic" w:cs="Simplified Arabic"/>
          <w:sz w:val="24"/>
          <w:szCs w:val="24"/>
          <w:rtl/>
        </w:rPr>
      </w:pPr>
      <w:r w:rsidRPr="00746DC1">
        <w:rPr>
          <w:rFonts w:ascii="Simplified Arabic" w:eastAsia="Arabic Transparent" w:hAnsi="Simplified Arabic" w:cs="Simplified Arabic" w:hint="cs"/>
          <w:sz w:val="24"/>
          <w:szCs w:val="24"/>
          <w:rtl/>
        </w:rPr>
        <w:t>كما أشارت نتائج تحليل المضمون للمنشورات الخاصة بصفحة هيئة الإدارة العامة للشؤون المدنية الى ان عدد المتابعين من أصحاب المصلحة يؤثر على سمعتها وذلك من خلال تعليقاتهم السلبية التي تؤكد عدم قدرة الهيئة على حل قضاياهم العالقة، بالإضافة الى عدم قيامها بطرحها او التطرق لها لجذب اهتمام أصحاب المصلحة او اشعارهم بأهمية قضاياهم وعمل الهيئة على حلها بأسرع وقت، بل تشير نتائج الاطلاع على التعليقات الخاصة بمنشوراتها الى اهمال الهيئة لقضايا أصحاب المصلحة واهتمامها فقط بنشر الاخبار العامة التي تتعلق بإنجازات الهيئة على المستوى الإداري او الاجتماعي العام. وفيما يتعلق بفئة حيوية لتفاعل من قبل أصحاب المصلحة فقد تم رصد تفاعل واضح واهتمام كبير من قبل أصحاب المصلحة بالتعليق والتفاعل على المنشورات الخاصة بالهيئة ومنها ما يؤثر سلبياً على سمعتها من خلال انتقادها ومنها ما يؤثر ايجابياً من خلال شكرها والثناء على إنجازاتها وأعمالها.</w:t>
      </w:r>
    </w:p>
    <w:p w:rsidR="000F778F" w:rsidRPr="00513BBB" w:rsidRDefault="000F778F" w:rsidP="00D3355F">
      <w:pPr>
        <w:bidi/>
        <w:spacing w:before="120" w:after="0" w:line="240" w:lineRule="auto"/>
        <w:jc w:val="both"/>
        <w:rPr>
          <w:rFonts w:ascii="Simplified Arabic" w:eastAsia="Calibri"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فئة موضوع المنشور:</w:t>
      </w:r>
      <w:r w:rsidR="00513BBB">
        <w:rPr>
          <w:rFonts w:ascii="Simplified Arabic" w:eastAsia="Calibri" w:hAnsi="Simplified Arabic" w:cs="Simplified Arabic" w:hint="cs"/>
          <w:b/>
          <w:bCs/>
          <w:sz w:val="24"/>
          <w:szCs w:val="24"/>
          <w:rtl/>
          <w:lang w:eastAsia="ar-SA"/>
        </w:rPr>
        <w:t xml:space="preserve"> </w:t>
      </w:r>
      <w:r w:rsidRPr="00513BBB">
        <w:rPr>
          <w:rFonts w:ascii="Simplified Arabic" w:eastAsia="Arabic Transparent" w:hAnsi="Simplified Arabic" w:cs="Simplified Arabic" w:hint="cs"/>
          <w:color w:val="000000"/>
          <w:sz w:val="24"/>
          <w:szCs w:val="24"/>
          <w:rtl/>
        </w:rPr>
        <w:t xml:space="preserve">لتوضيح توزيع الموضوعات التي تهتم دائرة العلاقات العامة بنشرها عبر صفحة الهيئة العامة للشؤون المدنية عبر صفحتها على موقع التواصل الاجتماعي (فيس بوك) ومدى تأثر أصحاب المصلحة المتابعين للصفحة بها </w:t>
      </w:r>
      <w:r w:rsidR="00D739C2" w:rsidRPr="00513BBB">
        <w:rPr>
          <w:rFonts w:ascii="Simplified Arabic" w:eastAsia="Arabic Transparent" w:hAnsi="Simplified Arabic" w:cs="Simplified Arabic" w:hint="cs"/>
          <w:color w:val="000000"/>
          <w:sz w:val="24"/>
          <w:szCs w:val="24"/>
          <w:rtl/>
        </w:rPr>
        <w:t>تبين</w:t>
      </w:r>
      <w:r w:rsidR="00D739C2" w:rsidRPr="00513BBB">
        <w:rPr>
          <w:rFonts w:ascii="Simplified Arabic" w:eastAsia="Arabic Transparent" w:hAnsi="Simplified Arabic" w:cs="Simplified Arabic" w:hint="cs"/>
          <w:sz w:val="24"/>
          <w:szCs w:val="24"/>
          <w:rtl/>
        </w:rPr>
        <w:t xml:space="preserve"> </w:t>
      </w:r>
      <w:r w:rsidRPr="00513BBB">
        <w:rPr>
          <w:rFonts w:ascii="Simplified Arabic" w:eastAsia="Arabic Transparent" w:hAnsi="Simplified Arabic" w:cs="Simplified Arabic" w:hint="cs"/>
          <w:sz w:val="24"/>
          <w:szCs w:val="24"/>
          <w:rtl/>
        </w:rPr>
        <w:t>ان المحتوى الذي تستخدمه العلاقات العامة عبر صفحة الهيئة العامة للشؤون المدنية على موقع الفيس بوك يهتم بالدرجة الأولى بالقضايا ذات المجال السياسي، حيث وصلت نسبتها الى 33.77% من مجموع المنشورات الواردة عبر الصفحة، ويعود ذلك الى أن هذه الصفحة تختص بصورة عامة في عرض القضايا والإنجازات السياسية للهيئة ومنها على سبيل المثال قضية المقاصة مع الجانب الإسرائيلي وقضية الانتخابات الفلسطينية، تلاها المنشورات ذات المجال الصحي بنسبة 25.97%، ثم المنشورات ذات المجال الخدماتي بنسبة 16.88%، بينما لم تحتوى الصفحة على أي منشورات تتعلق بالمجالات الثقافية او التعليمية او الاعلانية، والشكل التالي يوضح هذه النسب كما يلي:</w:t>
      </w:r>
    </w:p>
    <w:p w:rsidR="000F778F" w:rsidRPr="00746DC1" w:rsidRDefault="000F778F" w:rsidP="00D3355F">
      <w:pPr>
        <w:bidi/>
        <w:spacing w:before="240" w:after="0" w:line="240" w:lineRule="auto"/>
        <w:ind w:firstLine="360"/>
        <w:jc w:val="center"/>
        <w:rPr>
          <w:rFonts w:ascii="Simplified Arabic" w:eastAsia="Arabic Transparent" w:hAnsi="Simplified Arabic" w:cs="Simplified Arabic"/>
          <w:sz w:val="24"/>
          <w:szCs w:val="24"/>
          <w:rtl/>
          <w:lang w:bidi="ar-JO"/>
        </w:rPr>
      </w:pPr>
      <w:r w:rsidRPr="00746DC1">
        <w:rPr>
          <w:rFonts w:ascii="Calibri" w:eastAsia="Calibri" w:hAnsi="Calibri" w:cs="Calibri"/>
          <w:noProof/>
          <w:sz w:val="24"/>
          <w:szCs w:val="24"/>
        </w:rPr>
        <w:drawing>
          <wp:inline distT="0" distB="0" distL="0" distR="0" wp14:anchorId="1B2F28FF" wp14:editId="7B447C00">
            <wp:extent cx="5011387" cy="1941616"/>
            <wp:effectExtent l="0" t="0" r="18415" b="190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778F" w:rsidRPr="00746DC1" w:rsidRDefault="000F778F" w:rsidP="00D3355F">
      <w:pPr>
        <w:bidi/>
        <w:spacing w:before="120" w:after="0" w:line="240" w:lineRule="auto"/>
        <w:ind w:left="360"/>
        <w:jc w:val="center"/>
        <w:rPr>
          <w:rFonts w:ascii="Simplified Arabic" w:eastAsia="Arabic Transparent" w:hAnsi="Simplified Arabic" w:cs="Simplified Arabic"/>
          <w:bCs/>
          <w:color w:val="000000"/>
          <w:sz w:val="24"/>
          <w:szCs w:val="24"/>
        </w:rPr>
      </w:pPr>
      <w:r w:rsidRPr="00746DC1">
        <w:rPr>
          <w:rFonts w:ascii="Simplified Arabic" w:eastAsia="Arabic Transparent" w:hAnsi="Simplified Arabic" w:cs="Simplified Arabic" w:hint="cs"/>
          <w:bCs/>
          <w:color w:val="000000"/>
          <w:sz w:val="24"/>
          <w:szCs w:val="24"/>
          <w:rtl/>
        </w:rPr>
        <w:t>شكل (3.4): فئة موضوع المنشور</w:t>
      </w:r>
    </w:p>
    <w:p w:rsidR="000F778F" w:rsidRPr="00914102" w:rsidRDefault="000F778F" w:rsidP="00D3355F">
      <w:pPr>
        <w:bidi/>
        <w:spacing w:before="120" w:after="0" w:line="240" w:lineRule="auto"/>
        <w:jc w:val="both"/>
        <w:rPr>
          <w:rFonts w:ascii="Simplified Arabic" w:eastAsia="Calibri" w:hAnsi="Simplified Arabic" w:cs="Simplified Arabic"/>
          <w:bCs/>
          <w:sz w:val="24"/>
          <w:szCs w:val="24"/>
          <w:lang w:eastAsia="ar-SA"/>
        </w:rPr>
      </w:pPr>
      <w:r w:rsidRPr="00746DC1">
        <w:rPr>
          <w:rFonts w:ascii="Simplified Arabic" w:eastAsia="Arabic Transparent" w:hAnsi="Simplified Arabic" w:cs="Simplified Arabic" w:hint="cs"/>
          <w:bCs/>
          <w:sz w:val="24"/>
          <w:szCs w:val="24"/>
          <w:rtl/>
          <w:lang w:eastAsia="ar-SA"/>
        </w:rPr>
        <w:lastRenderedPageBreak/>
        <w:t>فئة نوعية الوسائط المستخدمة في المنشور:</w:t>
      </w:r>
      <w:r w:rsidR="00914102">
        <w:rPr>
          <w:rFonts w:ascii="Simplified Arabic" w:eastAsia="Calibri" w:hAnsi="Simplified Arabic" w:cs="Simplified Arabic" w:hint="cs"/>
          <w:bCs/>
          <w:sz w:val="24"/>
          <w:szCs w:val="24"/>
          <w:rtl/>
          <w:lang w:eastAsia="ar-SA"/>
        </w:rPr>
        <w:t xml:space="preserve"> </w:t>
      </w:r>
      <w:r w:rsidRPr="00914102">
        <w:rPr>
          <w:rFonts w:ascii="Simplified Arabic" w:eastAsia="Arabic Transparent" w:hAnsi="Simplified Arabic" w:cs="Simplified Arabic" w:hint="cs"/>
          <w:sz w:val="24"/>
          <w:szCs w:val="24"/>
          <w:rtl/>
        </w:rPr>
        <w:t>تعتمد دائرة العلاقات العامة عبر صفحة الهيئة العامة للشؤون المدنية على موقع الفيس بوك على استخدام الصورة بصورة واضحة، فكانت النسبة الأعلى من المنشورات تتكون من صورة يرفق معها نص الخبر المراد طرحه والتي شكلت ما نسبته 88.31% من المنشورات عبر الصفحة، تلاها الاعتماد على الوسيط الفيديو بنسبة 7.79%، وأقلها كان لاستخدام النص فقط في المنشور بنسبة 3.9% من مجموع المنشورات عبر الصفحة خلال فترة الدراسة، وتؤكد هذه النتيجة على اهتمام دائرة العلاقات العامة في الهيئة العامة للشؤون الادارية على نشر الأخبار من خلال ارفاقها بصور توضيحية، والتي كانت في أغلبها صور للاجتماعات او لرئيس الهيئة الوزير حسين الشيخ، والشكل التالي يوضح هذه النسب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drawing>
          <wp:inline distT="0" distB="0" distL="0" distR="0" wp14:anchorId="0D560324" wp14:editId="37C32836">
            <wp:extent cx="4732316" cy="1941616"/>
            <wp:effectExtent l="0" t="0" r="11430" b="1905"/>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78F" w:rsidRPr="00914102" w:rsidRDefault="000F778F" w:rsidP="00D3355F">
      <w:pPr>
        <w:bidi/>
        <w:spacing w:before="120" w:after="0" w:line="240" w:lineRule="auto"/>
        <w:jc w:val="center"/>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bCs/>
          <w:color w:val="000000"/>
          <w:sz w:val="24"/>
          <w:szCs w:val="24"/>
          <w:rtl/>
        </w:rPr>
        <w:t>شكل (3.4): فئة نوعية الوسائط المستخدمة في المنشور</w:t>
      </w:r>
    </w:p>
    <w:p w:rsidR="000F778F" w:rsidRPr="00914102" w:rsidRDefault="000F778F" w:rsidP="00D3355F">
      <w:pPr>
        <w:bidi/>
        <w:spacing w:after="0" w:line="240" w:lineRule="auto"/>
        <w:jc w:val="both"/>
        <w:rPr>
          <w:rFonts w:ascii="Simplified Arabic" w:eastAsia="Calibri" w:hAnsi="Simplified Arabic" w:cs="Simplified Arabic"/>
          <w:bCs/>
          <w:sz w:val="24"/>
          <w:szCs w:val="24"/>
          <w:lang w:eastAsia="ar-SA"/>
        </w:rPr>
      </w:pPr>
      <w:r w:rsidRPr="00746DC1">
        <w:rPr>
          <w:rFonts w:ascii="Simplified Arabic" w:eastAsia="Arabic Transparent" w:hAnsi="Simplified Arabic" w:cs="Simplified Arabic" w:hint="cs"/>
          <w:bCs/>
          <w:sz w:val="24"/>
          <w:szCs w:val="24"/>
          <w:rtl/>
          <w:lang w:eastAsia="ar-SA"/>
        </w:rPr>
        <w:t>فئة تكرار المحتوى:</w:t>
      </w:r>
      <w:r w:rsidR="00687CD6">
        <w:rPr>
          <w:rFonts w:ascii="Simplified Arabic" w:eastAsia="Arabic Transparent" w:hAnsi="Simplified Arabic" w:cs="Simplified Arabic" w:hint="cs"/>
          <w:bCs/>
          <w:sz w:val="24"/>
          <w:szCs w:val="24"/>
          <w:rtl/>
          <w:lang w:eastAsia="ar-SA"/>
        </w:rPr>
        <w:t xml:space="preserve"> </w:t>
      </w:r>
      <w:r w:rsidRPr="00914102">
        <w:rPr>
          <w:rFonts w:ascii="Simplified Arabic" w:eastAsia="Arabic Transparent" w:hAnsi="Simplified Arabic" w:cs="Simplified Arabic" w:hint="cs"/>
          <w:sz w:val="24"/>
          <w:szCs w:val="24"/>
          <w:rtl/>
        </w:rPr>
        <w:t xml:space="preserve">تشير النتائج الواردة في الجدول أعلاه الى ان دائرة العلاقات العامة عبر صفحة </w:t>
      </w:r>
      <w:r w:rsidRPr="00914102">
        <w:rPr>
          <w:rFonts w:ascii="Simplified Arabic" w:eastAsia="Arabic Transparent" w:hAnsi="Simplified Arabic" w:cs="Simplified Arabic" w:hint="cs"/>
          <w:sz w:val="24"/>
          <w:szCs w:val="24"/>
          <w:rtl/>
          <w:lang w:bidi="ar-JO"/>
        </w:rPr>
        <w:t>الهيئة العامة للشؤون المدنية</w:t>
      </w:r>
      <w:r w:rsidRPr="00914102">
        <w:rPr>
          <w:rFonts w:ascii="Simplified Arabic" w:eastAsia="Arabic Transparent" w:hAnsi="Simplified Arabic" w:cs="Simplified Arabic" w:hint="cs"/>
          <w:sz w:val="24"/>
          <w:szCs w:val="24"/>
          <w:rtl/>
        </w:rPr>
        <w:t xml:space="preserve"> على موقع الفيس بوك لم تكن تعتمد تكرار محتوى المنشورات او الاخبار التي تقوم بنشرها، حيث بلغت نسبة المنشورات ذات المحتوى الجديد 97.4% مقارنة مع 2.6% فقط من المحتوى او الخبر المتكرر ويفسر ذلك وجود أيام متعددة لم يتم نشر أي محتوى فيها عبر الصفحة، اذ ان الهيئة العامة تهتم بنشر الأخبار الجديدة فقط دون الاهتمام بالنشر عبر الصفحة لمجرد النشر او تكرار الأخبار، والشكل التالي يوضح هذه النسب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drawing>
          <wp:inline distT="0" distB="0" distL="0" distR="0" wp14:anchorId="54EA78EE" wp14:editId="422E3015">
            <wp:extent cx="5058888" cy="1864426"/>
            <wp:effectExtent l="0" t="0" r="8890" b="254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bCs/>
          <w:color w:val="000000"/>
          <w:sz w:val="24"/>
          <w:szCs w:val="24"/>
          <w:rtl/>
        </w:rPr>
        <w:t>شكل (4.4): فئة تكرار المحتوى في المنشور</w:t>
      </w:r>
    </w:p>
    <w:p w:rsidR="000F778F" w:rsidRPr="00513BBB" w:rsidRDefault="000F778F" w:rsidP="00D3355F">
      <w:pPr>
        <w:bidi/>
        <w:spacing w:before="120" w:after="0" w:line="240" w:lineRule="auto"/>
        <w:jc w:val="both"/>
        <w:rPr>
          <w:rFonts w:ascii="Simplified Arabic" w:eastAsia="Calibri"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فئة أشكال تفاعل أصحاب المصلحة مع مضمون المنشور</w:t>
      </w:r>
      <w:r w:rsidRPr="00746DC1">
        <w:rPr>
          <w:rFonts w:ascii="Simplified Arabic" w:eastAsia="Arabic Transparent" w:hAnsi="Simplified Arabic" w:cs="Simplified Arabic" w:hint="cs"/>
          <w:b/>
          <w:bCs/>
          <w:sz w:val="24"/>
          <w:szCs w:val="24"/>
          <w:rtl/>
          <w:lang w:eastAsia="ar-SA"/>
        </w:rPr>
        <w:t>:</w:t>
      </w:r>
      <w:r w:rsidR="00513BBB">
        <w:rPr>
          <w:rFonts w:ascii="Simplified Arabic" w:eastAsia="Calibri" w:hAnsi="Simplified Arabic" w:cs="Simplified Arabic" w:hint="cs"/>
          <w:b/>
          <w:bCs/>
          <w:sz w:val="24"/>
          <w:szCs w:val="24"/>
          <w:rtl/>
          <w:lang w:eastAsia="ar-SA"/>
        </w:rPr>
        <w:t xml:space="preserve"> </w:t>
      </w:r>
      <w:r w:rsidRPr="00746DC1">
        <w:rPr>
          <w:rFonts w:ascii="Simplified Arabic" w:eastAsia="Calibri" w:hAnsi="Simplified Arabic" w:cs="Simplified Arabic" w:hint="cs"/>
          <w:sz w:val="24"/>
          <w:szCs w:val="24"/>
          <w:rtl/>
        </w:rPr>
        <w:t>وتحتوي هذه الفئة كل من:</w:t>
      </w:r>
    </w:p>
    <w:p w:rsidR="000F778F" w:rsidRPr="00914102" w:rsidRDefault="000F778F" w:rsidP="00D3355F">
      <w:pPr>
        <w:numPr>
          <w:ilvl w:val="6"/>
          <w:numId w:val="21"/>
        </w:numPr>
        <w:bidi/>
        <w:spacing w:before="120" w:after="0" w:line="240" w:lineRule="auto"/>
        <w:ind w:left="702"/>
        <w:rPr>
          <w:rFonts w:ascii="Simplified Arabic" w:eastAsia="Calibri"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lastRenderedPageBreak/>
        <w:t>فئة التفاعل بالإعجاب:</w:t>
      </w:r>
      <w:r w:rsidR="00914102">
        <w:rPr>
          <w:rFonts w:ascii="Simplified Arabic" w:eastAsia="Calibri" w:hAnsi="Simplified Arabic" w:cs="Simplified Arabic" w:hint="cs"/>
          <w:b/>
          <w:bCs/>
          <w:sz w:val="24"/>
          <w:szCs w:val="24"/>
          <w:rtl/>
          <w:lang w:eastAsia="ar-SA"/>
        </w:rPr>
        <w:t xml:space="preserve"> </w:t>
      </w:r>
      <w:r w:rsidRPr="00914102">
        <w:rPr>
          <w:rFonts w:ascii="Simplified Arabic" w:eastAsia="Arabic Transparent" w:hAnsi="Simplified Arabic" w:cs="Simplified Arabic" w:hint="cs"/>
          <w:sz w:val="24"/>
          <w:szCs w:val="24"/>
          <w:rtl/>
        </w:rPr>
        <w:t xml:space="preserve">تشير النتائج الى ان النسبة الأعلى من منشورات العلاقات العامة عبر صفحة الهيئة العامة للشؤون المدنية على موقع الفيس بوك </w:t>
      </w:r>
      <w:r w:rsidRPr="00914102">
        <w:rPr>
          <w:rFonts w:ascii="Simplified Arabic" w:eastAsia="Arabic Transparent" w:hAnsi="Simplified Arabic" w:cs="Simplified Arabic" w:hint="cs"/>
          <w:sz w:val="24"/>
          <w:szCs w:val="24"/>
          <w:rtl/>
          <w:lang w:bidi="ar-JO"/>
        </w:rPr>
        <w:t>تحصل على اعجابات (من 31- 70 اعجاب) بنسبة 66.23%</w:t>
      </w:r>
      <w:r w:rsidRPr="00914102">
        <w:rPr>
          <w:rFonts w:ascii="Simplified Arabic" w:eastAsia="Arabic Transparent" w:hAnsi="Simplified Arabic" w:cs="Simplified Arabic" w:hint="cs"/>
          <w:sz w:val="24"/>
          <w:szCs w:val="24"/>
          <w:rtl/>
        </w:rPr>
        <w:t>، ثم تلاها التي تحصل على (من 11- 30 اعجاب) و (أكثر من 71 اعجاب) بنسبة 11.69%، تلاها التي تحصل على (من 51- 70 اعجاب) بنسبة 6.49%، بينما كانت أقل نسبة من المنشورات تحصل على (أقل من 10 اعجابات) وذلك بنسبة 3.9% من المنشورات، وتشير هذه النتيجة الى ارتفاع مستوى اعجابات أصحاب المصلحة بالمنشورات واهتمامهم بمتابعتها، مما يؤكد على ان اهتمام العلاقات العامة بهذه المنشورات يؤدي الى تحسين سمعة الهيئة لدى أصحاب المصلحة وكسب متابعتهم المستمرة لها، والشكل التالي يوضح هذه النسب ً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drawing>
          <wp:inline distT="0" distB="0" distL="0" distR="0" wp14:anchorId="00F76582" wp14:editId="2DFDD178">
            <wp:extent cx="4910447" cy="1882239"/>
            <wp:effectExtent l="0" t="0" r="5080" b="381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lang w:bidi="ar-JO"/>
        </w:rPr>
      </w:pPr>
      <w:r w:rsidRPr="00746DC1">
        <w:rPr>
          <w:rFonts w:ascii="Simplified Arabic" w:eastAsia="Arabic Transparent" w:hAnsi="Simplified Arabic" w:cs="Simplified Arabic" w:hint="cs"/>
          <w:bCs/>
          <w:color w:val="000000"/>
          <w:sz w:val="24"/>
          <w:szCs w:val="24"/>
          <w:rtl/>
        </w:rPr>
        <w:t xml:space="preserve">شكل (5.4): فئة تفاعل أصحاب المصلحة </w:t>
      </w:r>
      <w:r w:rsidR="00687CD6" w:rsidRPr="00746DC1">
        <w:rPr>
          <w:rFonts w:ascii="Simplified Arabic" w:eastAsia="Arabic Transparent" w:hAnsi="Simplified Arabic" w:cs="Simplified Arabic" w:hint="cs"/>
          <w:bCs/>
          <w:color w:val="000000"/>
          <w:sz w:val="24"/>
          <w:szCs w:val="24"/>
          <w:rtl/>
        </w:rPr>
        <w:t>بالأعجاب</w:t>
      </w:r>
      <w:r w:rsidRPr="00746DC1">
        <w:rPr>
          <w:rFonts w:ascii="Simplified Arabic" w:eastAsia="Arabic Transparent" w:hAnsi="Simplified Arabic" w:cs="Simplified Arabic" w:hint="cs"/>
          <w:bCs/>
          <w:color w:val="000000"/>
          <w:sz w:val="24"/>
          <w:szCs w:val="24"/>
          <w:rtl/>
        </w:rPr>
        <w:t xml:space="preserve"> بالمنشور</w:t>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rtl/>
          <w:lang w:bidi="ar-JO"/>
        </w:rPr>
      </w:pPr>
    </w:p>
    <w:p w:rsidR="00914102" w:rsidRPr="00746DC1" w:rsidRDefault="000F778F" w:rsidP="00D3355F">
      <w:pPr>
        <w:numPr>
          <w:ilvl w:val="6"/>
          <w:numId w:val="21"/>
        </w:numPr>
        <w:bidi/>
        <w:spacing w:before="120" w:after="0" w:line="240" w:lineRule="auto"/>
        <w:ind w:left="702"/>
        <w:rPr>
          <w:rFonts w:ascii="Simplified Arabic" w:eastAsia="Arabic Transparent" w:hAnsi="Simplified Arabic" w:cs="Simplified Arabic"/>
          <w:sz w:val="24"/>
          <w:szCs w:val="24"/>
        </w:rPr>
      </w:pPr>
      <w:r w:rsidRPr="00746DC1">
        <w:rPr>
          <w:rFonts w:ascii="Simplified Arabic" w:eastAsia="Calibri" w:hAnsi="Simplified Arabic" w:cs="Simplified Arabic" w:hint="cs"/>
          <w:b/>
          <w:bCs/>
          <w:sz w:val="24"/>
          <w:szCs w:val="24"/>
          <w:rtl/>
          <w:lang w:eastAsia="ar-SA"/>
        </w:rPr>
        <w:t>فئة التفاعل بالتعليق:</w:t>
      </w:r>
      <w:r w:rsidR="00914102">
        <w:rPr>
          <w:rFonts w:ascii="Simplified Arabic" w:eastAsia="Calibri" w:hAnsi="Simplified Arabic" w:cs="Simplified Arabic" w:hint="cs"/>
          <w:b/>
          <w:bCs/>
          <w:sz w:val="24"/>
          <w:szCs w:val="24"/>
          <w:rtl/>
          <w:lang w:eastAsia="ar-SA"/>
        </w:rPr>
        <w:t xml:space="preserve"> </w:t>
      </w:r>
      <w:r w:rsidRPr="00914102">
        <w:rPr>
          <w:rFonts w:ascii="Simplified Arabic" w:eastAsia="Arabic Transparent" w:hAnsi="Simplified Arabic" w:cs="Simplified Arabic" w:hint="cs"/>
          <w:color w:val="000000"/>
          <w:sz w:val="24"/>
          <w:szCs w:val="24"/>
          <w:rtl/>
        </w:rPr>
        <w:t>تم الاعتماد في تحليل المضمون الخاص بمنشورات صفحة الهيئة العامة للشؤون المدنية على موقع التواصل الفيس بوك على تحديد مستوى اهتمام أصحاب المصلحة بالتعليق على المنشورات الوارد عبر صفحة الهيئة، و</w:t>
      </w:r>
      <w:r w:rsidR="00914102">
        <w:rPr>
          <w:rFonts w:ascii="Simplified Arabic" w:eastAsia="Arabic Transparent" w:hAnsi="Simplified Arabic" w:cs="Simplified Arabic" w:hint="cs"/>
          <w:color w:val="000000"/>
          <w:sz w:val="24"/>
          <w:szCs w:val="24"/>
          <w:rtl/>
        </w:rPr>
        <w:t>اشارت</w:t>
      </w:r>
      <w:r w:rsidRPr="00914102">
        <w:rPr>
          <w:rFonts w:ascii="Simplified Arabic" w:eastAsia="Arabic Transparent" w:hAnsi="Simplified Arabic" w:cs="Simplified Arabic" w:hint="cs"/>
          <w:color w:val="000000"/>
          <w:sz w:val="24"/>
          <w:szCs w:val="24"/>
          <w:rtl/>
        </w:rPr>
        <w:t xml:space="preserve"> النتائج </w:t>
      </w:r>
    </w:p>
    <w:p w:rsidR="000F778F" w:rsidRPr="00746DC1" w:rsidRDefault="000F778F" w:rsidP="00D3355F">
      <w:pPr>
        <w:bidi/>
        <w:spacing w:before="240" w:after="0" w:line="240" w:lineRule="auto"/>
        <w:ind w:firstLine="720"/>
        <w:jc w:val="both"/>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sz w:val="24"/>
          <w:szCs w:val="24"/>
          <w:rtl/>
        </w:rPr>
        <w:t xml:space="preserve">الى ان النسبة الأعلى من منشورات العلاقات العامة عبر صفحة الهيئة العامة للشؤون المدنية على موقع الفيس بوك </w:t>
      </w:r>
      <w:r w:rsidRPr="00746DC1">
        <w:rPr>
          <w:rFonts w:ascii="Simplified Arabic" w:eastAsia="Arabic Transparent" w:hAnsi="Simplified Arabic" w:cs="Simplified Arabic" w:hint="cs"/>
          <w:sz w:val="24"/>
          <w:szCs w:val="24"/>
          <w:rtl/>
          <w:lang w:bidi="ar-JO"/>
        </w:rPr>
        <w:t>تحصل على تعليقات تتراوح ما بين (11- 50 تعليق) بنسبة 50.65%</w:t>
      </w:r>
      <w:r w:rsidRPr="00746DC1">
        <w:rPr>
          <w:rFonts w:ascii="Simplified Arabic" w:eastAsia="Arabic Transparent" w:hAnsi="Simplified Arabic" w:cs="Simplified Arabic" w:hint="cs"/>
          <w:sz w:val="24"/>
          <w:szCs w:val="24"/>
          <w:rtl/>
        </w:rPr>
        <w:t>، ثم تلاها التي تحصل على (0- 10 تعليق) بنسبة 33.77%، تلاها التي تحصل على (51- 150 تعليق) بنسبة 12.99%، بينما كانت أقل نسبة من المنشورات تحصل على (أكثر من 151 تعليق) وذلك بنسبة 2.6% من المنشورات، وتشير هذه النتيجة الى ارتفاع اهتمام أصحاب المصلحة بالتعليق على المنشورات والتفاعل معها، والشك</w:t>
      </w:r>
      <w:r w:rsidR="00914102">
        <w:rPr>
          <w:rFonts w:ascii="Simplified Arabic" w:eastAsia="Arabic Transparent" w:hAnsi="Simplified Arabic" w:cs="Simplified Arabic" w:hint="cs"/>
          <w:sz w:val="24"/>
          <w:szCs w:val="24"/>
          <w:rtl/>
        </w:rPr>
        <w:t xml:space="preserve">ل التالي يوضح هذه النسب </w:t>
      </w:r>
      <w:r w:rsidRPr="00746DC1">
        <w:rPr>
          <w:rFonts w:ascii="Simplified Arabic" w:eastAsia="Arabic Transparent" w:hAnsi="Simplified Arabic" w:cs="Simplified Arabic" w:hint="cs"/>
          <w:sz w:val="24"/>
          <w:szCs w:val="24"/>
          <w:rtl/>
        </w:rPr>
        <w:t xml:space="preserve">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lastRenderedPageBreak/>
        <w:drawing>
          <wp:inline distT="0" distB="0" distL="0" distR="0" wp14:anchorId="7D59A6A2" wp14:editId="735A897A">
            <wp:extent cx="5052951" cy="1751611"/>
            <wp:effectExtent l="0" t="0" r="14605" b="127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bCs/>
          <w:color w:val="000000"/>
          <w:sz w:val="24"/>
          <w:szCs w:val="24"/>
          <w:rtl/>
        </w:rPr>
        <w:t>شكل (6.4): فئة تفاعل أصحاب المصلحة بالتعليق على المنشور</w:t>
      </w:r>
    </w:p>
    <w:p w:rsidR="000F778F" w:rsidRPr="00746DC1" w:rsidRDefault="000F778F" w:rsidP="00D3355F">
      <w:pPr>
        <w:numPr>
          <w:ilvl w:val="6"/>
          <w:numId w:val="21"/>
        </w:numPr>
        <w:bidi/>
        <w:spacing w:before="120" w:after="0" w:line="240" w:lineRule="auto"/>
        <w:ind w:left="702"/>
        <w:rPr>
          <w:rFonts w:ascii="Simplified Arabic" w:eastAsia="Calibri" w:hAnsi="Simplified Arabic" w:cs="Simplified Arabic"/>
          <w:b/>
          <w:bCs/>
          <w:sz w:val="24"/>
          <w:szCs w:val="24"/>
          <w:rtl/>
          <w:lang w:eastAsia="ar-SA"/>
        </w:rPr>
      </w:pPr>
      <w:r w:rsidRPr="00746DC1">
        <w:rPr>
          <w:rFonts w:ascii="Simplified Arabic" w:eastAsia="Calibri" w:hAnsi="Simplified Arabic" w:cs="Simplified Arabic" w:hint="cs"/>
          <w:b/>
          <w:bCs/>
          <w:sz w:val="24"/>
          <w:szCs w:val="24"/>
          <w:rtl/>
          <w:lang w:eastAsia="ar-SA"/>
        </w:rPr>
        <w:t>فئة التفاعل بالمشاركة:</w:t>
      </w:r>
    </w:p>
    <w:p w:rsidR="000F778F" w:rsidRPr="00746DC1" w:rsidRDefault="000F778F" w:rsidP="00D3355F">
      <w:pPr>
        <w:bidi/>
        <w:spacing w:before="120" w:after="0" w:line="240" w:lineRule="auto"/>
        <w:ind w:firstLine="360"/>
        <w:jc w:val="both"/>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color w:val="000000"/>
          <w:sz w:val="24"/>
          <w:szCs w:val="24"/>
          <w:rtl/>
        </w:rPr>
        <w:t xml:space="preserve">تم الاعتماد في تحليل المضمون الخاص بمنشورات صفحة الهيئة العامة للشؤون المدنية على موقع التواصل الفيس بوك على تحديد مستوى اهتمام أصحاب المصلحة بمشاركة (إعادة نشر المنشور عبر صفحاتهم الخاصة) المنشورات الوارد عبر صفحة الهيئة، وكانت النتائج </w:t>
      </w:r>
      <w:r w:rsidR="00914102">
        <w:rPr>
          <w:rFonts w:ascii="Simplified Arabic" w:eastAsia="Arabic Transparent" w:hAnsi="Simplified Arabic" w:cs="Simplified Arabic" w:hint="cs"/>
          <w:color w:val="000000"/>
          <w:sz w:val="24"/>
          <w:szCs w:val="24"/>
          <w:rtl/>
        </w:rPr>
        <w:t>تشير</w:t>
      </w:r>
      <w:r w:rsidR="00914102">
        <w:rPr>
          <w:rFonts w:ascii="Simplified Arabic" w:eastAsia="Arabic Transparent" w:hAnsi="Simplified Arabic" w:cs="Simplified Arabic" w:hint="cs"/>
          <w:sz w:val="24"/>
          <w:szCs w:val="24"/>
          <w:rtl/>
        </w:rPr>
        <w:t xml:space="preserve"> </w:t>
      </w:r>
      <w:r w:rsidRPr="00746DC1">
        <w:rPr>
          <w:rFonts w:ascii="Simplified Arabic" w:eastAsia="Arabic Transparent" w:hAnsi="Simplified Arabic" w:cs="Simplified Arabic" w:hint="cs"/>
          <w:sz w:val="24"/>
          <w:szCs w:val="24"/>
          <w:rtl/>
        </w:rPr>
        <w:t xml:space="preserve">الى ان النسبة الأعلى من منشورات العلاقات العامة عبر صفحة </w:t>
      </w:r>
      <w:r w:rsidRPr="00746DC1">
        <w:rPr>
          <w:rFonts w:ascii="Simplified Arabic" w:eastAsia="Arabic Transparent" w:hAnsi="Simplified Arabic" w:cs="Simplified Arabic" w:hint="cs"/>
          <w:sz w:val="24"/>
          <w:szCs w:val="24"/>
          <w:rtl/>
          <w:lang w:bidi="ar-JO"/>
        </w:rPr>
        <w:t>الهيئة العامة للشؤون المدنية</w:t>
      </w:r>
      <w:r w:rsidRPr="00746DC1">
        <w:rPr>
          <w:rFonts w:ascii="Simplified Arabic" w:eastAsia="Arabic Transparent" w:hAnsi="Simplified Arabic" w:cs="Simplified Arabic" w:hint="cs"/>
          <w:sz w:val="24"/>
          <w:szCs w:val="24"/>
          <w:rtl/>
        </w:rPr>
        <w:t xml:space="preserve"> على موقع الفيس بوك </w:t>
      </w:r>
      <w:r w:rsidRPr="00746DC1">
        <w:rPr>
          <w:rFonts w:ascii="Simplified Arabic" w:eastAsia="Arabic Transparent" w:hAnsi="Simplified Arabic" w:cs="Simplified Arabic" w:hint="cs"/>
          <w:sz w:val="24"/>
          <w:szCs w:val="24"/>
          <w:rtl/>
          <w:lang w:bidi="ar-JO"/>
        </w:rPr>
        <w:t>تحصل على عدد مشاركات تتراوح ما بين (6- 10 مرات) بنسبة 48.05%</w:t>
      </w:r>
      <w:r w:rsidRPr="00746DC1">
        <w:rPr>
          <w:rFonts w:ascii="Simplified Arabic" w:eastAsia="Arabic Transparent" w:hAnsi="Simplified Arabic" w:cs="Simplified Arabic" w:hint="cs"/>
          <w:sz w:val="24"/>
          <w:szCs w:val="24"/>
          <w:rtl/>
        </w:rPr>
        <w:t>، ثم تلاها التي تحصل على (0- 5 مرة) بنسبة 37.66%، تلاها التي تحصل على (من 11- 20 مرة) بنسبة 12.99%، بينما كانت أقل نسبة من المنشورات تحصل على (أكثر من 20 مرة) وذلك بنسبة 1.3% من المنشورات، وتشير هذه النتيجة الى عدم اهتمام الجمهور بإعادة نشر على المنشورات، ويعود السبب في ذلك الى ان المنشورات في أغلبها ذات طابع اخباري سياسي تعتمد على نشر نشاطات وفعاليات الهيئة مما لا يستوجب بدرجة كبيرة قيام الجمهور بالتفاعل معها بإعادة النشر، والشكل التالي يوضح هذه النسب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drawing>
          <wp:inline distT="0" distB="0" distL="0" distR="0" wp14:anchorId="7358EFB3" wp14:editId="35F092E6">
            <wp:extent cx="5183505" cy="1704109"/>
            <wp:effectExtent l="0" t="0" r="17145" b="10795"/>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bCs/>
          <w:color w:val="000000"/>
          <w:sz w:val="24"/>
          <w:szCs w:val="24"/>
          <w:rtl/>
        </w:rPr>
        <w:t>شكل (7.4): فئة تفاعل أصحاب المصلحة بالمشاركة المنشور</w:t>
      </w:r>
    </w:p>
    <w:p w:rsidR="000F778F" w:rsidRPr="00914102" w:rsidRDefault="000F778F" w:rsidP="00D3355F">
      <w:pPr>
        <w:bidi/>
        <w:spacing w:before="120" w:after="0" w:line="240" w:lineRule="auto"/>
        <w:jc w:val="both"/>
        <w:rPr>
          <w:rFonts w:ascii="Simplified Arabic" w:eastAsia="Calibri" w:hAnsi="Simplified Arabic" w:cs="Simplified Arabic"/>
          <w:b/>
          <w:bCs/>
          <w:sz w:val="24"/>
          <w:szCs w:val="24"/>
          <w:lang w:eastAsia="ar-SA"/>
        </w:rPr>
      </w:pPr>
      <w:r w:rsidRPr="00746DC1">
        <w:rPr>
          <w:rFonts w:ascii="Simplified Arabic" w:eastAsia="Calibri" w:hAnsi="Simplified Arabic" w:cs="Simplified Arabic" w:hint="cs"/>
          <w:b/>
          <w:bCs/>
          <w:sz w:val="24"/>
          <w:szCs w:val="24"/>
          <w:rtl/>
          <w:lang w:eastAsia="ar-SA"/>
        </w:rPr>
        <w:t>فئة مضمون التعليقات الأبرز</w:t>
      </w:r>
      <w:r w:rsidRPr="00746DC1">
        <w:rPr>
          <w:rFonts w:ascii="Simplified Arabic" w:eastAsia="Arabic Transparent" w:hAnsi="Simplified Arabic" w:cs="Simplified Arabic" w:hint="cs"/>
          <w:b/>
          <w:bCs/>
          <w:sz w:val="24"/>
          <w:szCs w:val="24"/>
          <w:rtl/>
          <w:lang w:eastAsia="ar-SA"/>
        </w:rPr>
        <w:t>:</w:t>
      </w:r>
      <w:r w:rsidRPr="00914102">
        <w:rPr>
          <w:rFonts w:ascii="Simplified Arabic" w:eastAsia="Arabic Transparent" w:hAnsi="Simplified Arabic" w:cs="Simplified Arabic" w:hint="cs"/>
          <w:sz w:val="24"/>
          <w:szCs w:val="24"/>
          <w:rtl/>
        </w:rPr>
        <w:t xml:space="preserve">تشير النتائج الى ان النسبة الأعلى من التعليقات على المنشورات كانت إيجابية بها حيث بلغت نسبتها 74.03%، بينما بلغت نسبة المنشورات ذات التعليقات السلبية ما نسبته 23.38% من المنشورات، وكانت أقلها للمنشورات التي كان طابع التعليقات فيها حيادي بنسبة وصلت الى 6.49%، وتشير هذه النتيجة الى اهتمام أصحاب المصلحة بالتعليق بصورة ايجابية على المنشورات الخاصة بدائرة العلاقات العامة عبر صفحة الهيئة </w:t>
      </w:r>
      <w:r w:rsidRPr="00914102">
        <w:rPr>
          <w:rFonts w:ascii="Simplified Arabic" w:eastAsia="Arabic Transparent" w:hAnsi="Simplified Arabic" w:cs="Simplified Arabic" w:hint="cs"/>
          <w:sz w:val="24"/>
          <w:szCs w:val="24"/>
          <w:rtl/>
        </w:rPr>
        <w:lastRenderedPageBreak/>
        <w:t>العامة للشؤون المدنية، وهذا يدل أيضاً على ثقتهم بالمادة المنشورة ورغبتهم بالتفاعل الحقيقي معها. والشكل التالي يوضح هذه النسب أيضاً كما يلي:</w:t>
      </w:r>
    </w:p>
    <w:p w:rsidR="000F778F" w:rsidRPr="00746DC1" w:rsidRDefault="000F778F" w:rsidP="00D3355F">
      <w:pPr>
        <w:bidi/>
        <w:spacing w:before="240" w:after="0" w:line="240" w:lineRule="auto"/>
        <w:jc w:val="center"/>
        <w:rPr>
          <w:rFonts w:ascii="Simplified Arabic" w:eastAsia="Arabic Transparent" w:hAnsi="Simplified Arabic" w:cs="Simplified Arabic"/>
          <w:sz w:val="24"/>
          <w:szCs w:val="24"/>
          <w:rtl/>
        </w:rPr>
      </w:pPr>
      <w:r w:rsidRPr="00746DC1">
        <w:rPr>
          <w:rFonts w:ascii="Calibri" w:eastAsia="Calibri" w:hAnsi="Calibri" w:cs="Calibri"/>
          <w:noProof/>
          <w:sz w:val="24"/>
          <w:szCs w:val="24"/>
        </w:rPr>
        <w:drawing>
          <wp:inline distT="0" distB="0" distL="0" distR="0" wp14:anchorId="6940588B" wp14:editId="6491C847">
            <wp:extent cx="5248894" cy="1579418"/>
            <wp:effectExtent l="0" t="0" r="9525" b="1905"/>
            <wp:docPr id="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778F" w:rsidRPr="00746DC1" w:rsidRDefault="000F778F" w:rsidP="00D3355F">
      <w:pPr>
        <w:bidi/>
        <w:spacing w:before="120" w:after="0" w:line="240" w:lineRule="auto"/>
        <w:jc w:val="center"/>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bCs/>
          <w:color w:val="000000"/>
          <w:sz w:val="24"/>
          <w:szCs w:val="24"/>
          <w:rtl/>
        </w:rPr>
        <w:t>شكل (8.4): فئة مضمون التعليقات الأبرز على المنشور</w:t>
      </w:r>
    </w:p>
    <w:p w:rsidR="000F778F" w:rsidRPr="00746DC1" w:rsidRDefault="000F778F" w:rsidP="00D3355F">
      <w:pPr>
        <w:bidi/>
        <w:spacing w:before="120" w:after="120" w:line="240" w:lineRule="auto"/>
        <w:ind w:left="720"/>
        <w:jc w:val="center"/>
        <w:rPr>
          <w:rFonts w:ascii="Simplified Arabic" w:eastAsia="Calibri" w:hAnsi="Simplified Arabic" w:cs="Simplified Arabic"/>
          <w:b/>
          <w:bCs/>
          <w:sz w:val="24"/>
          <w:szCs w:val="24"/>
          <w:rtl/>
        </w:rPr>
      </w:pPr>
      <w:r w:rsidRPr="00746DC1">
        <w:rPr>
          <w:rFonts w:ascii="Simplified Arabic" w:eastAsia="Arabic Transparent" w:hAnsi="Simplified Arabic" w:cs="Simplified Arabic" w:hint="cs"/>
          <w:sz w:val="24"/>
          <w:szCs w:val="24"/>
          <w:rtl/>
        </w:rPr>
        <w:br w:type="page"/>
      </w:r>
      <w:r w:rsidRPr="00746DC1">
        <w:rPr>
          <w:rFonts w:ascii="Simplified Arabic" w:eastAsia="Calibri" w:hAnsi="Simplified Arabic" w:cs="Simplified Arabic" w:hint="cs"/>
          <w:b/>
          <w:bCs/>
          <w:sz w:val="24"/>
          <w:szCs w:val="24"/>
          <w:rtl/>
        </w:rPr>
        <w:lastRenderedPageBreak/>
        <w:t>الفصل الخامس</w:t>
      </w:r>
    </w:p>
    <w:p w:rsidR="000F778F" w:rsidRPr="00746DC1" w:rsidRDefault="000F778F" w:rsidP="00D3355F">
      <w:pPr>
        <w:bidi/>
        <w:spacing w:before="120" w:after="120" w:line="240" w:lineRule="auto"/>
        <w:ind w:left="720"/>
        <w:jc w:val="center"/>
        <w:rPr>
          <w:rFonts w:ascii="Simplified Arabic" w:eastAsia="Calibri" w:hAnsi="Simplified Arabic" w:cs="Simplified Arabic"/>
          <w:b/>
          <w:bCs/>
          <w:sz w:val="24"/>
          <w:szCs w:val="24"/>
          <w:rtl/>
        </w:rPr>
      </w:pPr>
      <w:r w:rsidRPr="00746DC1">
        <w:rPr>
          <w:rFonts w:ascii="Simplified Arabic" w:eastAsia="Calibri" w:hAnsi="Simplified Arabic" w:cs="Simplified Arabic" w:hint="cs"/>
          <w:b/>
          <w:bCs/>
          <w:sz w:val="24"/>
          <w:szCs w:val="24"/>
          <w:rtl/>
        </w:rPr>
        <w:t>النتائج والتوصيات</w:t>
      </w:r>
    </w:p>
    <w:p w:rsidR="000F778F" w:rsidRPr="00857DBE" w:rsidRDefault="000F778F" w:rsidP="00D3355F">
      <w:pPr>
        <w:bidi/>
        <w:spacing w:after="0" w:line="240" w:lineRule="auto"/>
        <w:ind w:left="720"/>
        <w:jc w:val="both"/>
        <w:rPr>
          <w:rFonts w:ascii="Simplified Arabic" w:eastAsia="Calibri" w:hAnsi="Simplified Arabic" w:cs="Simplified Arabic"/>
          <w:b/>
          <w:bCs/>
          <w:sz w:val="24"/>
          <w:szCs w:val="24"/>
          <w:rtl/>
        </w:rPr>
      </w:pPr>
      <w:r w:rsidRPr="00746DC1">
        <w:rPr>
          <w:rFonts w:ascii="Simplified Arabic" w:eastAsia="Calibri" w:hAnsi="Simplified Arabic" w:cs="Simplified Arabic" w:hint="cs"/>
          <w:sz w:val="24"/>
          <w:szCs w:val="24"/>
          <w:rtl/>
        </w:rPr>
        <w:br w:type="page"/>
      </w:r>
      <w:r w:rsidRPr="00746DC1">
        <w:rPr>
          <w:rFonts w:ascii="Simplified Arabic" w:eastAsia="Calibri" w:hAnsi="Simplified Arabic" w:cs="Simplified Arabic" w:hint="cs"/>
          <w:b/>
          <w:bCs/>
          <w:sz w:val="24"/>
          <w:szCs w:val="24"/>
          <w:rtl/>
        </w:rPr>
        <w:lastRenderedPageBreak/>
        <w:t>أولا: النتائج:</w:t>
      </w:r>
      <w:r w:rsidR="0083688B">
        <w:rPr>
          <w:rFonts w:ascii="Simplified Arabic" w:eastAsia="Calibri" w:hAnsi="Simplified Arabic" w:cs="Simplified Arabic" w:hint="cs"/>
          <w:b/>
          <w:bCs/>
          <w:sz w:val="24"/>
          <w:szCs w:val="24"/>
          <w:rtl/>
        </w:rPr>
        <w:t xml:space="preserve"> </w:t>
      </w:r>
      <w:r w:rsidRPr="00746DC1">
        <w:rPr>
          <w:rFonts w:ascii="Simplified Arabic" w:eastAsia="Calibri" w:hAnsi="Simplified Arabic" w:cs="Simplified Arabic" w:hint="cs"/>
          <w:b/>
          <w:bCs/>
          <w:sz w:val="24"/>
          <w:szCs w:val="24"/>
          <w:rtl/>
        </w:rPr>
        <w:t>ملخص النتائج حسب أسئلة الدراسة وربطها بالنظرية والدراسات السابقة:</w:t>
      </w:r>
    </w:p>
    <w:p w:rsidR="000F778F" w:rsidRPr="00746DC1" w:rsidRDefault="000F778F" w:rsidP="00D3355F">
      <w:pPr>
        <w:numPr>
          <w:ilvl w:val="0"/>
          <w:numId w:val="28"/>
        </w:numPr>
        <w:bidi/>
        <w:spacing w:line="240" w:lineRule="auto"/>
        <w:ind w:left="-7" w:firstLine="0"/>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ما هي فئة أصحاب المصلحة الاكثر نشاط في تفاعلها على صفحة الهيئة العامة للشؤون المدنية؟</w:t>
      </w:r>
    </w:p>
    <w:p w:rsidR="00B71656" w:rsidRPr="00746DC1" w:rsidRDefault="000F778F" w:rsidP="00D3355F">
      <w:pPr>
        <w:bidi/>
        <w:spacing w:line="240" w:lineRule="auto"/>
        <w:ind w:left="-7"/>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 xml:space="preserve"> تظهر النتائج ان عدد التفاعلات الاجمالية لأصحاب المصلحة من خلال التعليق على المحتوى الذي تستخدمه العلاقات العامة عبر صفحة الهيئة العامة للشؤون المدنية على موقع الفيس بوك بلغ (917) تعليق، وكانت فئة أصحاب المصلحة (الفلسطينيين العائدين من غير حملة الهوية المقيمين في الضفة) بالمرتبة الأولى تلاها أصحاب المصلحة (عمال الضفة داخل الخط الأخضر) تلاها أصحاب المصلحة (فلسطيني غزة المقيمين في الضفة) وتشير هذه النتائج الى وجود مجموعات محددة من أصحاب المصلحة المهتمين بمتابعة كل ما يتم نشره عبر صفحة الهيئة العامة للشؤون المدنية بالإضافة الى الاهتمام بالتعليق بالسؤال عن قضاياهم وتذكير الهيئة بها, وتشير هذه النتيجة حسب نظرية اصحاب المصلحة الى المجموعات الرئيسية من أصحاب المصلحة: وتضم هذه الفئة جميع أصحاب المصلحة الذين لهم علاقة مميزة مع الشركة؛ بمعنى أنها تعتبر من الأطراف الحاسمة في تحقيق أهداف المؤسسة, وتتوافق </w:t>
      </w:r>
      <w:r w:rsidR="00C548F0">
        <w:rPr>
          <w:rFonts w:ascii="Simplified Arabic" w:eastAsia="Calibri" w:hAnsi="Simplified Arabic" w:cs="Simplified Arabic" w:hint="cs"/>
          <w:sz w:val="24"/>
          <w:szCs w:val="24"/>
          <w:rtl/>
        </w:rPr>
        <w:t>النتائج مع</w:t>
      </w:r>
      <w:r w:rsidRPr="00746DC1">
        <w:rPr>
          <w:rFonts w:ascii="Simplified Arabic" w:eastAsia="Calibri" w:hAnsi="Simplified Arabic" w:cs="Simplified Arabic" w:hint="cs"/>
          <w:sz w:val="24"/>
          <w:szCs w:val="24"/>
          <w:rtl/>
        </w:rPr>
        <w:t xml:space="preserve"> نتائج دراسة كاراسكو وميشلون (2017) من حيث التركيز على الفئات النشطة من اصحاب المصلحة, ودراسة لي، نورث، ليو (2015), بشأن اكثر اصحاب المصلحة تفاعلا مع صفحة المؤسسة</w:t>
      </w:r>
      <w:r w:rsidR="00B71656" w:rsidRPr="00746DC1">
        <w:rPr>
          <w:rFonts w:ascii="Simplified Arabic" w:eastAsia="Calibri" w:hAnsi="Simplified Arabic" w:cs="Simplified Arabic"/>
          <w:sz w:val="24"/>
          <w:szCs w:val="24"/>
          <w:rtl/>
        </w:rPr>
        <w:t>.</w:t>
      </w:r>
      <w:r w:rsidR="00B71656" w:rsidRPr="00746DC1">
        <w:rPr>
          <w:rFonts w:ascii="Simplified Arabic" w:eastAsia="Calibri" w:hAnsi="Simplified Arabic" w:cs="Simplified Arabic" w:hint="cs"/>
          <w:sz w:val="24"/>
          <w:szCs w:val="24"/>
          <w:rtl/>
        </w:rPr>
        <w:t xml:space="preserve"> </w:t>
      </w:r>
      <w:r w:rsidR="00B71656" w:rsidRPr="00746DC1">
        <w:rPr>
          <w:rFonts w:ascii="Simplified Arabic" w:eastAsia="Calibri" w:hAnsi="Simplified Arabic" w:cs="Simplified Arabic"/>
          <w:sz w:val="24"/>
          <w:szCs w:val="24"/>
          <w:rtl/>
        </w:rPr>
        <w:t>مما يعني قدرتهم على التأثير</w:t>
      </w:r>
      <w:r w:rsidR="00B71656" w:rsidRPr="00746DC1">
        <w:rPr>
          <w:rFonts w:ascii="Simplified Arabic" w:eastAsia="Calibri" w:hAnsi="Simplified Arabic" w:cs="Simplified Arabic" w:hint="cs"/>
          <w:sz w:val="24"/>
          <w:szCs w:val="24"/>
          <w:rtl/>
        </w:rPr>
        <w:t xml:space="preserve"> على سمعة الهيئة من خلال التفاعل الكبير والدائم.</w:t>
      </w:r>
    </w:p>
    <w:p w:rsidR="000F778F" w:rsidRPr="00746DC1" w:rsidRDefault="00B71656" w:rsidP="00D3355F">
      <w:pPr>
        <w:pStyle w:val="ListParagraph"/>
        <w:numPr>
          <w:ilvl w:val="0"/>
          <w:numId w:val="28"/>
        </w:numPr>
        <w:bidi/>
        <w:spacing w:line="240" w:lineRule="auto"/>
        <w:jc w:val="both"/>
        <w:rPr>
          <w:rFonts w:ascii="Simplified Arabic" w:eastAsia="Times New Roman" w:hAnsi="Simplified Arabic" w:cs="Simplified Arabic"/>
          <w:sz w:val="24"/>
          <w:szCs w:val="24"/>
        </w:rPr>
      </w:pPr>
      <w:r w:rsidRPr="00746DC1">
        <w:rPr>
          <w:rFonts w:ascii="Simplified Arabic" w:eastAsia="Calibri" w:hAnsi="Simplified Arabic" w:cs="Simplified Arabic"/>
          <w:sz w:val="24"/>
          <w:szCs w:val="24"/>
          <w:rtl/>
        </w:rPr>
        <w:t xml:space="preserve"> </w:t>
      </w:r>
      <w:r w:rsidR="000F778F" w:rsidRPr="00746DC1">
        <w:rPr>
          <w:rFonts w:ascii="Simplified Arabic" w:eastAsia="Times New Roman" w:hAnsi="Simplified Arabic" w:cs="Simplified Arabic" w:hint="cs"/>
          <w:sz w:val="24"/>
          <w:szCs w:val="24"/>
          <w:rtl/>
        </w:rPr>
        <w:t>ما نوع المحتوى (الموضوعات) المنشور والذي يؤثر على تفاعل اصحاب المصلحة على صفحة الهيئة العامة للشؤون المدنية؟</w:t>
      </w:r>
    </w:p>
    <w:p w:rsidR="000F778F" w:rsidRPr="00746DC1" w:rsidRDefault="000F778F" w:rsidP="00D3355F">
      <w:pPr>
        <w:bidi/>
        <w:spacing w:after="0" w:line="240" w:lineRule="auto"/>
        <w:ind w:left="-7"/>
        <w:contextualSpacing/>
        <w:jc w:val="both"/>
        <w:rPr>
          <w:rFonts w:ascii="Simplified Arabic" w:eastAsia="Times New Roman" w:hAnsi="Simplified Arabic" w:cs="Simplified Arabic"/>
          <w:sz w:val="24"/>
          <w:szCs w:val="24"/>
          <w:rtl/>
        </w:rPr>
      </w:pPr>
      <w:r w:rsidRPr="00746DC1">
        <w:rPr>
          <w:rFonts w:ascii="Simplified Arabic" w:eastAsia="Times New Roman" w:hAnsi="Simplified Arabic" w:cs="Simplified Arabic" w:hint="cs"/>
          <w:sz w:val="24"/>
          <w:szCs w:val="24"/>
          <w:rtl/>
        </w:rPr>
        <w:t xml:space="preserve"> تشير النتائج الى ان المحتوى الذي تستخدمه العلاقات العامة عبر صفحة الهيئة العامة للشؤون المدنية على موقع الفيس بوك يهتم بالدرجة الأولى بالقضايا ذات المجال السياسي، ومنها على سبيل المثال قضية المقاصة مع الجانب الإسرائيلي وقضية الانتخابات الفلسطينية، تلاها المنشورات ذات المجال الصحي, ثم المنشورات ذات المجال الخدماتي، بينما لم تحتوى الصفحة على أي منشورات تتعلق بالمجالات الثقافية او التعليمية او الاعلانية. تتوافق هذه النتيجة مع دراسة أديوسون وجانيو(2013)  سمعة الشركة كأصل استراتيجي وبالنظر الى ارتباط النتيجة مع نظرية اصحاب المصلحة نرى بأن هناك تضارب ما بين سياسة الهيئة العامة للشؤون المدنية والنظرية من حيث ان الهيئة لا تطبق نموذج المسؤولية الاجتماعية وتركز عل</w:t>
      </w:r>
      <w:r w:rsidR="00B71656" w:rsidRPr="00746DC1">
        <w:rPr>
          <w:rFonts w:ascii="Simplified Arabic" w:eastAsia="Times New Roman" w:hAnsi="Simplified Arabic" w:cs="Simplified Arabic" w:hint="cs"/>
          <w:sz w:val="24"/>
          <w:szCs w:val="24"/>
          <w:rtl/>
        </w:rPr>
        <w:t>ى الاهـداف الاقتصادية والسياسية, مما يؤثر سلبا على سمعتها لدى اصحاب المصلحة.</w:t>
      </w:r>
    </w:p>
    <w:p w:rsidR="000F778F" w:rsidRPr="00746DC1" w:rsidRDefault="00C548F0" w:rsidP="00D3355F">
      <w:pPr>
        <w:numPr>
          <w:ilvl w:val="0"/>
          <w:numId w:val="28"/>
        </w:numPr>
        <w:bidi/>
        <w:spacing w:line="240" w:lineRule="auto"/>
        <w:ind w:left="-7" w:firstLine="0"/>
        <w:jc w:val="both"/>
        <w:rPr>
          <w:rFonts w:ascii="Simplified Arabic" w:eastAsia="Calibri" w:hAnsi="Simplified Arabic" w:cs="Simplified Arabic"/>
          <w:sz w:val="24"/>
          <w:szCs w:val="24"/>
        </w:rPr>
      </w:pPr>
      <w:r w:rsidRPr="00746DC1">
        <w:rPr>
          <w:rFonts w:ascii="Simplified Arabic" w:eastAsia="Calibri" w:hAnsi="Simplified Arabic" w:cs="Simplified Arabic" w:hint="cs"/>
          <w:sz w:val="24"/>
          <w:szCs w:val="24"/>
          <w:rtl/>
        </w:rPr>
        <w:t>ما ه</w:t>
      </w:r>
      <w:r w:rsidRPr="00746DC1">
        <w:rPr>
          <w:rFonts w:ascii="Simplified Arabic" w:eastAsia="Calibri" w:hAnsi="Simplified Arabic" w:cs="Simplified Arabic" w:hint="eastAsia"/>
          <w:sz w:val="24"/>
          <w:szCs w:val="24"/>
          <w:rtl/>
        </w:rPr>
        <w:t>و</w:t>
      </w:r>
      <w:r w:rsidR="000F778F" w:rsidRPr="00746DC1">
        <w:rPr>
          <w:rFonts w:ascii="Simplified Arabic" w:eastAsia="Calibri" w:hAnsi="Simplified Arabic" w:cs="Simplified Arabic" w:hint="cs"/>
          <w:sz w:val="24"/>
          <w:szCs w:val="24"/>
          <w:rtl/>
        </w:rPr>
        <w:t xml:space="preserve"> نوع التفاعل (مشاركة, اعجاب, تعليق) ومضمون التفاعل(سلبي, ايجابي) على كل محتوى؟</w:t>
      </w:r>
    </w:p>
    <w:p w:rsidR="000F778F" w:rsidRPr="00746DC1" w:rsidRDefault="000F778F" w:rsidP="00D3355F">
      <w:pPr>
        <w:bidi/>
        <w:spacing w:line="240" w:lineRule="auto"/>
        <w:ind w:left="-7"/>
        <w:jc w:val="both"/>
        <w:rPr>
          <w:rFonts w:ascii="Simplified Arabic" w:eastAsia="Calibri" w:hAnsi="Simplified Arabic" w:cs="Simplified Arabic"/>
          <w:sz w:val="24"/>
          <w:szCs w:val="24"/>
        </w:rPr>
      </w:pPr>
      <w:r w:rsidRPr="00746DC1">
        <w:rPr>
          <w:rFonts w:ascii="Simplified Arabic" w:eastAsia="Calibri" w:hAnsi="Simplified Arabic" w:cs="Simplified Arabic" w:hint="cs"/>
          <w:sz w:val="24"/>
          <w:szCs w:val="24"/>
          <w:rtl/>
        </w:rPr>
        <w:t xml:space="preserve">تشير النتائج الى ان نسب منشورات العلاقات العامة عبر صفحة الهيئة العامة للشؤون المدنية على موقع الفيس بوك من اعجابات, وتعليقات, ومشاركات كانت بنسب </w:t>
      </w:r>
      <w:r w:rsidR="00C548F0" w:rsidRPr="00746DC1">
        <w:rPr>
          <w:rFonts w:ascii="Simplified Arabic" w:eastAsia="Calibri" w:hAnsi="Simplified Arabic" w:cs="Simplified Arabic" w:hint="cs"/>
          <w:sz w:val="24"/>
          <w:szCs w:val="24"/>
          <w:rtl/>
        </w:rPr>
        <w:t>متفاوتة</w:t>
      </w:r>
      <w:r w:rsidRPr="00746DC1">
        <w:rPr>
          <w:rFonts w:ascii="Simplified Arabic" w:eastAsia="Calibri" w:hAnsi="Simplified Arabic" w:cs="Simplified Arabic" w:hint="cs"/>
          <w:sz w:val="24"/>
          <w:szCs w:val="24"/>
          <w:rtl/>
        </w:rPr>
        <w:t xml:space="preserve"> حسب موضوع المنشور واهتمام اصحاب المصلحة الرئيسين. وحسب نظرية اصحاب المصلحة تعتمد مشاركة أصحاب المصلحة على  إدارة توقعات أصحاب المصلحة والمطالبات التي يدعمونها وفقًا لبروزهم وكذلك موازنة هذه المواقف المختلفة، من ناحية أخرى وتتوافق هذه النتيجة مع دراسة لي، نورث، ليو (2015). وتشير النتائج الى ان النسبة الأعلى من التعليقات على المنشورات كانت إيجابية وتشير هذه النتيجة الى اهتمام أصحاب المصلحة بالتعليق بصورة ايجابية على المنشورات الخاصة بدائرة العلاقات العامة عبر </w:t>
      </w:r>
      <w:r w:rsidRPr="00746DC1">
        <w:rPr>
          <w:rFonts w:ascii="Simplified Arabic" w:eastAsia="Calibri" w:hAnsi="Simplified Arabic" w:cs="Simplified Arabic" w:hint="cs"/>
          <w:sz w:val="24"/>
          <w:szCs w:val="24"/>
          <w:rtl/>
        </w:rPr>
        <w:lastRenderedPageBreak/>
        <w:t>صفحة الهيئة العامة للشؤون المدنية،</w:t>
      </w:r>
      <w:r w:rsidR="00B71656" w:rsidRPr="00746DC1">
        <w:rPr>
          <w:rFonts w:ascii="Simplified Arabic" w:eastAsia="Calibri" w:hAnsi="Simplified Arabic" w:cs="Simplified Arabic" w:hint="cs"/>
          <w:sz w:val="24"/>
          <w:szCs w:val="24"/>
          <w:rtl/>
        </w:rPr>
        <w:t xml:space="preserve"> ومطالبتهم بحل قضاياهم العالقة.</w:t>
      </w:r>
      <w:r w:rsidRPr="00746DC1">
        <w:rPr>
          <w:rFonts w:ascii="Simplified Arabic" w:eastAsia="Calibri" w:hAnsi="Simplified Arabic" w:cs="Simplified Arabic" w:hint="cs"/>
          <w:sz w:val="24"/>
          <w:szCs w:val="24"/>
          <w:rtl/>
        </w:rPr>
        <w:t xml:space="preserve"> وهذا يدل أيضاً على </w:t>
      </w:r>
      <w:r w:rsidR="00B917E4" w:rsidRPr="00746DC1">
        <w:rPr>
          <w:rFonts w:ascii="Simplified Arabic" w:eastAsia="Calibri" w:hAnsi="Simplified Arabic" w:cs="Simplified Arabic" w:hint="cs"/>
          <w:sz w:val="24"/>
          <w:szCs w:val="24"/>
          <w:rtl/>
        </w:rPr>
        <w:t>تعاطيهم بإيجابية مع المادة</w:t>
      </w:r>
      <w:r w:rsidRPr="00746DC1">
        <w:rPr>
          <w:rFonts w:ascii="Simplified Arabic" w:eastAsia="Calibri" w:hAnsi="Simplified Arabic" w:cs="Simplified Arabic" w:hint="cs"/>
          <w:sz w:val="24"/>
          <w:szCs w:val="24"/>
          <w:rtl/>
        </w:rPr>
        <w:t xml:space="preserve"> المنشورة ورغبتهم بالتفاعل الحقيقي معها.</w:t>
      </w:r>
    </w:p>
    <w:p w:rsidR="000F778F" w:rsidRPr="00746DC1" w:rsidRDefault="000F778F" w:rsidP="00D3355F">
      <w:pPr>
        <w:numPr>
          <w:ilvl w:val="0"/>
          <w:numId w:val="28"/>
        </w:numPr>
        <w:bidi/>
        <w:spacing w:line="240" w:lineRule="auto"/>
        <w:ind w:left="-7" w:firstLine="0"/>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ماهي الوسائط (فيديو, صورة, نص) التي تؤثر على تفاعل اصحاب المصلحة على صفحة الفيس بوك للهيئة العامة للشؤون المدنية؟</w:t>
      </w:r>
    </w:p>
    <w:p w:rsidR="000F778F" w:rsidRPr="00746DC1" w:rsidRDefault="000F778F" w:rsidP="00D3355F">
      <w:pPr>
        <w:bidi/>
        <w:spacing w:line="240" w:lineRule="auto"/>
        <w:ind w:left="-7"/>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تعتمد دائرة العلاقات العامة عبر صفحة الهيئة العامة للشؤون المدنية على موقع الفيس بوك على استخدام الصورة بصورة واضحة، فكانت النسبة الأعلى من المنشورات تتكون من صورة يرفق معها نص الخبر المراد طرحه والتي شكلت ما نسبته 88.31% من المنشورات عبر الصفحة، تلاها الاعتماد على الوسيط الفيديو بنسبة 7.79%، وأقلها كان لاستخدام النص فقط في المنشور بنسبة 3.9% من مجموع المنشورات عبر الصفحة خلال فترة الدراسة، وتؤكد هذه النتيجة على اهتمام دائرة العلاقات العامة في الهيئة العامة للشؤون الادارية على نشر الأخبار من خلال ارفاقها بصور توضيحية، والتي كانت في أغلبها صور للاجتماعات او</w:t>
      </w:r>
      <w:r w:rsidR="00B917E4" w:rsidRPr="00746DC1">
        <w:rPr>
          <w:rFonts w:ascii="Simplified Arabic" w:eastAsia="Calibri" w:hAnsi="Simplified Arabic" w:cs="Simplified Arabic" w:hint="cs"/>
          <w:sz w:val="24"/>
          <w:szCs w:val="24"/>
          <w:rtl/>
        </w:rPr>
        <w:t xml:space="preserve"> لرئيس الهيئة الوزير حسين الشيخ وتوظيف شخصية ممثل الهيئة في كل المنشورات</w:t>
      </w:r>
      <w:r w:rsidRPr="00746DC1">
        <w:rPr>
          <w:rFonts w:ascii="Simplified Arabic" w:eastAsia="Calibri" w:hAnsi="Simplified Arabic" w:cs="Simplified Arabic" w:hint="cs"/>
          <w:sz w:val="24"/>
          <w:szCs w:val="24"/>
          <w:rtl/>
        </w:rPr>
        <w:t xml:space="preserve"> تتوافق هذه النتيجة مع نتائج دراسة شو وجريجوري وساكستون (2018), ودراسة</w:t>
      </w:r>
      <w:r w:rsidR="00B917E4" w:rsidRPr="00746DC1">
        <w:rPr>
          <w:rFonts w:ascii="Simplified Arabic" w:eastAsia="Calibri" w:hAnsi="Simplified Arabic" w:cs="Simplified Arabic" w:hint="cs"/>
          <w:sz w:val="24"/>
          <w:szCs w:val="24"/>
          <w:rtl/>
        </w:rPr>
        <w:t xml:space="preserve"> </w:t>
      </w:r>
      <w:r w:rsidRPr="00746DC1">
        <w:rPr>
          <w:rFonts w:ascii="Simplified Arabic" w:eastAsia="Calibri" w:hAnsi="Simplified Arabic" w:cs="Simplified Arabic" w:hint="cs"/>
          <w:sz w:val="24"/>
          <w:szCs w:val="24"/>
          <w:rtl/>
        </w:rPr>
        <w:t>جياكومو, ماركو, ولوكا (2016).</w:t>
      </w:r>
    </w:p>
    <w:p w:rsidR="000F778F" w:rsidRPr="00746DC1" w:rsidRDefault="000F778F" w:rsidP="00D3355F">
      <w:pPr>
        <w:numPr>
          <w:ilvl w:val="0"/>
          <w:numId w:val="28"/>
        </w:numPr>
        <w:bidi/>
        <w:spacing w:after="0" w:line="240" w:lineRule="auto"/>
        <w:ind w:left="-7" w:firstLine="0"/>
        <w:contextualSpacing/>
        <w:jc w:val="both"/>
        <w:rPr>
          <w:rFonts w:ascii="Simplified Arabic" w:eastAsia="Times New Roman" w:hAnsi="Simplified Arabic" w:cs="Simplified Arabic"/>
          <w:sz w:val="24"/>
          <w:szCs w:val="24"/>
          <w:rtl/>
        </w:rPr>
      </w:pPr>
      <w:r w:rsidRPr="00746DC1">
        <w:rPr>
          <w:rFonts w:ascii="Simplified Arabic" w:eastAsia="Times New Roman" w:hAnsi="Simplified Arabic" w:cs="Simplified Arabic" w:hint="cs"/>
          <w:sz w:val="24"/>
          <w:szCs w:val="24"/>
          <w:rtl/>
        </w:rPr>
        <w:t>هل هناك فئة محددة من اصحاب المصلحة تركز عليها صفحة الهيئة العامة للشؤون المدنية لتحسين سمعتها؟</w:t>
      </w:r>
    </w:p>
    <w:p w:rsidR="000F778F" w:rsidRPr="00857DBE" w:rsidRDefault="000F778F" w:rsidP="00D3355F">
      <w:pPr>
        <w:bidi/>
        <w:spacing w:after="0" w:line="240" w:lineRule="auto"/>
        <w:jc w:val="both"/>
        <w:rPr>
          <w:rFonts w:ascii="Simplified Arabic" w:eastAsia="Arabic Transparent" w:hAnsi="Simplified Arabic" w:cs="Simplified Arabic"/>
          <w:sz w:val="24"/>
          <w:szCs w:val="24"/>
        </w:rPr>
      </w:pPr>
      <w:r w:rsidRPr="00746DC1">
        <w:rPr>
          <w:rFonts w:ascii="Simplified Arabic" w:eastAsia="Times New Roman" w:hAnsi="Simplified Arabic" w:cs="Simplified Arabic" w:hint="cs"/>
          <w:sz w:val="24"/>
          <w:szCs w:val="24"/>
          <w:rtl/>
        </w:rPr>
        <w:t>أ</w:t>
      </w:r>
      <w:r w:rsidRPr="00746DC1">
        <w:rPr>
          <w:rFonts w:ascii="Simplified Arabic" w:eastAsia="Arabic Transparent" w:hAnsi="Simplified Arabic" w:cs="Simplified Arabic" w:hint="cs"/>
          <w:sz w:val="24"/>
          <w:szCs w:val="24"/>
          <w:rtl/>
        </w:rPr>
        <w:t>ظهرت النتائج بأن الصفحة تهتم بنشر الأخبار التي تتعلق بكل من الفلسطينيين العائدين من غير حملة الهوية المقيمين في الضفة وفلسطيني غزة المقيمين في الضفة بصورة أكبر من بقية فئات أصحاب المصلحة. وأ</w:t>
      </w:r>
      <w:r w:rsidRPr="00746DC1">
        <w:rPr>
          <w:rFonts w:ascii="Simplified Arabic" w:eastAsia="Times New Roman" w:hAnsi="Simplified Arabic" w:cs="Simplified Arabic" w:hint="cs"/>
          <w:sz w:val="24"/>
          <w:szCs w:val="24"/>
          <w:rtl/>
        </w:rPr>
        <w:t xml:space="preserve">ظهرت النتائج بأن الصفحة تهتم بنشر الأخبار التي تتعلق بكل من الفلسطينيين العائدين من غير حملة الهوية المقيمين في الضفة وفلسطيني غزة المقيمين في الضفة بصورة أكبر من بقية فئات أصحاب المصلحة. </w:t>
      </w:r>
      <w:r w:rsidR="00C548F0" w:rsidRPr="00746DC1">
        <w:rPr>
          <w:rFonts w:ascii="Simplified Arabic" w:eastAsia="Times New Roman" w:hAnsi="Simplified Arabic" w:cs="Simplified Arabic" w:hint="cs"/>
          <w:sz w:val="24"/>
          <w:szCs w:val="24"/>
          <w:rtl/>
        </w:rPr>
        <w:t>باعتبارهم</w:t>
      </w:r>
      <w:r w:rsidRPr="00746DC1">
        <w:rPr>
          <w:rFonts w:ascii="Simplified Arabic" w:eastAsia="Times New Roman" w:hAnsi="Simplified Arabic" w:cs="Simplified Arabic" w:hint="cs"/>
          <w:sz w:val="24"/>
          <w:szCs w:val="24"/>
          <w:rtl/>
        </w:rPr>
        <w:t xml:space="preserve"> اصحاب المصلحة الرئيسين حسب نظرية اصحاب المصلحة وبإمكانهم التأثير على سمعة المؤسسة</w:t>
      </w:r>
      <w:r w:rsidR="001D2165" w:rsidRPr="00746DC1">
        <w:rPr>
          <w:rFonts w:ascii="Simplified Arabic" w:eastAsia="Times New Roman" w:hAnsi="Simplified Arabic" w:cs="Simplified Arabic" w:hint="cs"/>
          <w:sz w:val="24"/>
          <w:szCs w:val="24"/>
          <w:rtl/>
        </w:rPr>
        <w:t xml:space="preserve"> وتأثيرهم على اصحاب المصلحة الثانويين والظل بعكس الصورة حسب رؤيتهم</w:t>
      </w:r>
      <w:r w:rsidRPr="00746DC1">
        <w:rPr>
          <w:rFonts w:ascii="Simplified Arabic" w:eastAsia="Times New Roman" w:hAnsi="Simplified Arabic" w:cs="Simplified Arabic" w:hint="cs"/>
          <w:sz w:val="24"/>
          <w:szCs w:val="24"/>
          <w:rtl/>
        </w:rPr>
        <w:t xml:space="preserve">. حيث تتوافق هذه النتيجة مع نتائج دراسة جياكومو, ماركو, ولوكا (2016), ودراسة لي، نورث، ليو (2015), ودراسة ميجلي ماتوليفيسين، جورجيتا سترافينسكي (2015). </w:t>
      </w:r>
    </w:p>
    <w:p w:rsidR="000F778F" w:rsidRPr="00746DC1" w:rsidRDefault="000F778F" w:rsidP="00D3355F">
      <w:pPr>
        <w:numPr>
          <w:ilvl w:val="0"/>
          <w:numId w:val="28"/>
        </w:numPr>
        <w:bidi/>
        <w:spacing w:after="0" w:line="240" w:lineRule="auto"/>
        <w:ind w:left="-7" w:firstLine="0"/>
        <w:contextualSpacing/>
        <w:jc w:val="both"/>
        <w:rPr>
          <w:rFonts w:ascii="Simplified Arabic" w:eastAsia="Times New Roman" w:hAnsi="Simplified Arabic" w:cs="Simplified Arabic"/>
          <w:sz w:val="24"/>
          <w:szCs w:val="24"/>
        </w:rPr>
      </w:pPr>
      <w:r w:rsidRPr="00746DC1">
        <w:rPr>
          <w:rFonts w:ascii="Simplified Arabic" w:eastAsia="Times New Roman" w:hAnsi="Simplified Arabic" w:cs="Simplified Arabic" w:hint="cs"/>
          <w:sz w:val="24"/>
          <w:szCs w:val="24"/>
          <w:rtl/>
        </w:rPr>
        <w:t>هل هناك مجموعات ضغط من قبل اصحاب المصلحة  لضغط على صفحة الهيئة العامة للشؤون المدنية وتؤثر على سمعة الهيئة؟</w:t>
      </w:r>
    </w:p>
    <w:p w:rsidR="000F778F" w:rsidRPr="00746DC1" w:rsidRDefault="000F778F" w:rsidP="00D3355F">
      <w:pPr>
        <w:bidi/>
        <w:spacing w:line="240" w:lineRule="auto"/>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 xml:space="preserve">اما فيما يتعلق بفئة مجموعات الضغط من قبل أصحاب المصلحة فقد أظهرت النتائج بأن فلسطيني غزة المقيمين في الضفة هم الفئة الأكبر من أصحاب المصلحة ممن يمارسون الضغط بصورة أكبر من غيرهم بالمطالبة بحل قضاياهم العالقة من خلال </w:t>
      </w:r>
      <w:r w:rsidR="00262412" w:rsidRPr="00746DC1">
        <w:rPr>
          <w:rFonts w:ascii="Simplified Arabic" w:eastAsia="Calibri" w:hAnsi="Simplified Arabic" w:cs="Simplified Arabic" w:hint="cs"/>
          <w:sz w:val="24"/>
          <w:szCs w:val="24"/>
          <w:rtl/>
        </w:rPr>
        <w:t>الهاش تا</w:t>
      </w:r>
      <w:r w:rsidR="00262412" w:rsidRPr="00746DC1">
        <w:rPr>
          <w:rFonts w:ascii="Simplified Arabic" w:eastAsia="Calibri" w:hAnsi="Simplified Arabic" w:cs="Simplified Arabic" w:hint="eastAsia"/>
          <w:sz w:val="24"/>
          <w:szCs w:val="24"/>
          <w:rtl/>
        </w:rPr>
        <w:t>ك</w:t>
      </w:r>
      <w:r w:rsidRPr="00746DC1">
        <w:rPr>
          <w:rFonts w:ascii="Simplified Arabic" w:eastAsia="Calibri" w:hAnsi="Simplified Arabic" w:cs="Simplified Arabic" w:hint="cs"/>
          <w:sz w:val="24"/>
          <w:szCs w:val="24"/>
          <w:rtl/>
        </w:rPr>
        <w:t xml:space="preserve"> الذي اطلقوه  وكثرة تعليقاتهم على منشورات الصفحة سواء تلك التي تتعلق بهم او غيرها من المنشورات الخاصة بمواضيع عامة أخرى. وتنطبق هذه النتيجة مع نظرية اصحاب المصلحة من حيث أنه  تلعب مشاركة أصحاب المصلحة دورًا أساسيًا في كل عملية محاسبة حوارية لأنه يسمح بتعبير أكثر تعددية عن المصلحة العامة، وبالتالي "التخفيف من سيطرة العقلانية الأداتية للإدارة التنفيذية في الهيئة, وتنطبق هذه النتيجة مع نتائج دراسات كل من: ميجلي ماتوليفيسين، جورجيتا سترافينسكي (2015), ودراسة أرجريس  ومونو (2015), ودراسة لي، نورث، ليو (2015). ودراسة</w:t>
      </w:r>
      <w:r w:rsidRPr="00746DC1">
        <w:rPr>
          <w:rFonts w:ascii="Calibri" w:eastAsia="Calibri" w:hAnsi="Calibri" w:cs="Calibri" w:hint="cs"/>
          <w:sz w:val="24"/>
          <w:szCs w:val="24"/>
          <w:rtl/>
        </w:rPr>
        <w:t xml:space="preserve"> </w:t>
      </w:r>
      <w:r w:rsidRPr="00746DC1">
        <w:rPr>
          <w:rFonts w:ascii="Simplified Arabic" w:eastAsia="Calibri" w:hAnsi="Simplified Arabic" w:cs="Simplified Arabic" w:hint="cs"/>
          <w:sz w:val="24"/>
          <w:szCs w:val="24"/>
          <w:rtl/>
        </w:rPr>
        <w:t>كاراسكو وميشلون (2017)</w:t>
      </w:r>
    </w:p>
    <w:p w:rsidR="000F778F" w:rsidRPr="00746DC1" w:rsidRDefault="000F778F" w:rsidP="00D3355F">
      <w:pPr>
        <w:numPr>
          <w:ilvl w:val="0"/>
          <w:numId w:val="28"/>
        </w:numPr>
        <w:bidi/>
        <w:spacing w:line="240" w:lineRule="auto"/>
        <w:ind w:left="-7" w:firstLine="0"/>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lastRenderedPageBreak/>
        <w:t>هل يؤثر تكرار النشر لنفس المحتوى(الموضوع) على سمعة الهيئة العامة للشؤون المدنية لدى اصحاب المصلحة؟</w:t>
      </w:r>
    </w:p>
    <w:p w:rsidR="000F778F" w:rsidRPr="00746DC1" w:rsidRDefault="000F778F" w:rsidP="006261EF">
      <w:pPr>
        <w:bidi/>
        <w:spacing w:line="240" w:lineRule="auto"/>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 xml:space="preserve">تشير النتائج الى ان دائرة العلاقات العامة عبر صفحة الهيئة العامة للشؤون المدنية على موقع الفيس بوك لم تكن تعتمد تكرار محتوى المنشورات او الاخبار التي تقوم بنشرها، حيث بلغت نسبة المنشورات ذات المحتوى الجديد 97.4% مقارنة مع 2.6% من المحتوى او الخبر المتكرر، ويفسر ذلك وجود أيام متعددة لم يتم نشر أي محتوى فيها عبر الصفحة، </w:t>
      </w:r>
      <w:r w:rsidR="006261EF">
        <w:rPr>
          <w:rFonts w:ascii="Simplified Arabic" w:eastAsia="Calibri" w:hAnsi="Simplified Arabic" w:cs="Simplified Arabic" w:hint="cs"/>
          <w:sz w:val="24"/>
          <w:szCs w:val="24"/>
          <w:rtl/>
        </w:rPr>
        <w:t>ولم تهتم</w:t>
      </w:r>
      <w:r w:rsidRPr="00746DC1">
        <w:rPr>
          <w:rFonts w:ascii="Simplified Arabic" w:eastAsia="Calibri" w:hAnsi="Simplified Arabic" w:cs="Simplified Arabic" w:hint="cs"/>
          <w:sz w:val="24"/>
          <w:szCs w:val="24"/>
          <w:rtl/>
        </w:rPr>
        <w:t xml:space="preserve"> بنشر الأخبار الجديدة دون الاهتمام بالنشر عبر الصفحة لمجرد النشر او تكرار الأخبار.</w:t>
      </w:r>
    </w:p>
    <w:p w:rsidR="000F778F" w:rsidRPr="00746DC1" w:rsidRDefault="000F778F" w:rsidP="00D3355F">
      <w:pPr>
        <w:numPr>
          <w:ilvl w:val="0"/>
          <w:numId w:val="28"/>
        </w:numPr>
        <w:tabs>
          <w:tab w:val="right" w:pos="560"/>
        </w:tabs>
        <w:bidi/>
        <w:spacing w:line="240" w:lineRule="auto"/>
        <w:ind w:left="-7" w:firstLine="0"/>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هل يؤثر عدد المتابعين من اصحاب المصلحة لصفحة الهيئة العامة للشؤون المدنية على سمعتها؟</w:t>
      </w:r>
    </w:p>
    <w:p w:rsidR="00F25A34" w:rsidRDefault="000F778F" w:rsidP="00B90244">
      <w:pPr>
        <w:bidi/>
        <w:spacing w:line="240" w:lineRule="auto"/>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 xml:space="preserve">أشارت نتائج تحليل المضمون للمنشورات الخاصة بصفحة هيئة الإدارة العامة للشؤون المدنية الى ان عدد المتابعين من أصحاب المصلحة يؤثر على سمعتها وذلك من خلال تعليقاتهم السلبية التي تؤكد عدم قدرة الهيئة على حل قضاياهم العالقة، </w:t>
      </w:r>
      <w:r w:rsidR="00B90244">
        <w:rPr>
          <w:rFonts w:ascii="Simplified Arabic" w:eastAsia="Calibri" w:hAnsi="Simplified Arabic" w:cs="Simplified Arabic" w:hint="cs"/>
          <w:sz w:val="24"/>
          <w:szCs w:val="24"/>
          <w:rtl/>
        </w:rPr>
        <w:t>و</w:t>
      </w:r>
    </w:p>
    <w:p w:rsidR="00F25A34" w:rsidRDefault="00F25A34" w:rsidP="00F25A34">
      <w:pPr>
        <w:bidi/>
        <w:spacing w:line="240" w:lineRule="auto"/>
        <w:jc w:val="both"/>
        <w:rPr>
          <w:rFonts w:ascii="Simplified Arabic" w:eastAsia="Calibri" w:hAnsi="Simplified Arabic" w:cs="Simplified Arabic"/>
          <w:sz w:val="24"/>
          <w:szCs w:val="24"/>
          <w:rtl/>
        </w:rPr>
      </w:pPr>
    </w:p>
    <w:p w:rsidR="000F778F" w:rsidRPr="00746DC1" w:rsidRDefault="000F778F" w:rsidP="00F25A34">
      <w:pPr>
        <w:bidi/>
        <w:spacing w:line="240" w:lineRule="auto"/>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عدم قيامها بطرحها او التطرق لها لجذب اهتمام أصحاب المصلحة او اشعارهم بأهمية قضاياهم وعمل الهيئة على حلها بأسرع وقت</w:t>
      </w:r>
      <w:r w:rsidR="00AD4557" w:rsidRPr="00746DC1">
        <w:rPr>
          <w:rFonts w:ascii="Simplified Arabic" w:eastAsia="Calibri" w:hAnsi="Simplified Arabic" w:cs="Simplified Arabic" w:hint="cs"/>
          <w:sz w:val="24"/>
          <w:szCs w:val="24"/>
          <w:rtl/>
        </w:rPr>
        <w:t>, ولم تتطرق الدراسات السابقة لعدد المتابعين من اصحاب المصلحة واثرهم على سمعة المنظمة.</w:t>
      </w:r>
    </w:p>
    <w:p w:rsidR="000F778F" w:rsidRPr="00746DC1" w:rsidRDefault="000F778F" w:rsidP="00D3355F">
      <w:pPr>
        <w:numPr>
          <w:ilvl w:val="0"/>
          <w:numId w:val="28"/>
        </w:numPr>
        <w:bidi/>
        <w:spacing w:line="240" w:lineRule="auto"/>
        <w:ind w:left="-7" w:firstLine="0"/>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هل تؤثر حيوية التفاعل على الصفحة من قبل اصحاب المصلحة على سمعة الهيئة العامة للشؤون المدنية؟</w:t>
      </w:r>
    </w:p>
    <w:p w:rsidR="00520CC0" w:rsidRPr="00746DC1" w:rsidRDefault="000F778F" w:rsidP="00D3355F">
      <w:pPr>
        <w:bidi/>
        <w:spacing w:line="240" w:lineRule="auto"/>
        <w:ind w:left="-7"/>
        <w:jc w:val="both"/>
        <w:rPr>
          <w:rFonts w:ascii="Simplified Arabic" w:eastAsia="Calibri" w:hAnsi="Simplified Arabic" w:cs="Simplified Arabic"/>
          <w:sz w:val="24"/>
          <w:szCs w:val="24"/>
          <w:rtl/>
          <w:lang w:bidi="ar-LB"/>
        </w:rPr>
      </w:pPr>
      <w:r w:rsidRPr="00746DC1">
        <w:rPr>
          <w:rFonts w:ascii="Simplified Arabic" w:eastAsia="Calibri" w:hAnsi="Simplified Arabic" w:cs="Simplified Arabic" w:hint="cs"/>
          <w:sz w:val="24"/>
          <w:szCs w:val="24"/>
          <w:rtl/>
        </w:rPr>
        <w:t>فيما يتعلق بفئة حيوية التفاعل من قبل أصحاب المصلحة فقد تم رصد تفاعل واضح واهتمام كبير من قبل أصحاب المصلحة بالتعليق والتفاعل على المنشورات الخاصة بالهيئة ومنها ما يؤثر سلبياً على سمتها من خلال انتقادها ومنها ما يؤثر ايجابياً من خلال شكرها والثناء على إنجازاتها وأعمالها, وكذلك يمكننا الإشارة الى تأثير ذلك على سمعة الهيئة العامة للشؤون المدنية، فكثرة هذه التعليقات وعدم وجود أي ردود عليها من قبل قسم العلاقات العامة للشؤون المدنية، بالإضافة الى عدم التطرق لقضاياهم بمنشورات منفصلة للاهتمام بهم يؤثر بطريقة سلبية على سمعة الهيئة ويشكك باهتمامها بالعديد من القضايا الحساسة والمهمة لجميع فئات أصحاب المصلحة المتابعين لها</w:t>
      </w:r>
      <w:r w:rsidRPr="00746DC1">
        <w:rPr>
          <w:rFonts w:ascii="Simplified Arabic" w:eastAsia="Calibri" w:hAnsi="Simplified Arabic" w:cs="Simplified Arabic" w:hint="cs"/>
          <w:sz w:val="24"/>
          <w:szCs w:val="24"/>
        </w:rPr>
        <w:t>.</w:t>
      </w:r>
      <w:r w:rsidRPr="00746DC1">
        <w:rPr>
          <w:rFonts w:ascii="Simplified Arabic" w:eastAsia="Calibri" w:hAnsi="Simplified Arabic" w:cs="Simplified Arabic" w:hint="cs"/>
          <w:sz w:val="24"/>
          <w:szCs w:val="24"/>
          <w:rtl/>
        </w:rPr>
        <w:t xml:space="preserve"> وحسب نظرية اصحاب المصلحة فإن الاعتراف بمجموعة متنوعة من التوجهات الأيديولوجية ، وتمكين الوصول لغير الخبراء ، وضمان المشاركة الفعالة ، والاهتمام بعلاقات القوة هي المبادئ الأساسية للمحاسبة الحوارية. ولكنها غير مطبقة بصفحة الهيئة العامة للشؤون المدنية وتعامل العلاقات العامة مع اصحاب المصلحة, حيث لا يتم الرد على استفساراتهم. وترتبط هذه النتيجة مع دراسة باربرا كروماي و سيلفيا جيير (2016). ودراسة جياكومو, ماركو, ولوكا (2016).</w:t>
      </w:r>
    </w:p>
    <w:p w:rsidR="000F778F" w:rsidRPr="00746DC1" w:rsidRDefault="000F778F" w:rsidP="00D3355F">
      <w:pPr>
        <w:bidi/>
        <w:spacing w:line="240" w:lineRule="auto"/>
        <w:ind w:left="-7"/>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b/>
          <w:bCs/>
          <w:sz w:val="24"/>
          <w:szCs w:val="24"/>
          <w:rtl/>
        </w:rPr>
        <w:t>ثانيا: التوصيات:</w:t>
      </w:r>
      <w:r w:rsidR="00857DBE">
        <w:rPr>
          <w:rFonts w:ascii="Simplified Arabic" w:eastAsia="Calibri" w:hAnsi="Simplified Arabic" w:cs="Simplified Arabic" w:hint="cs"/>
          <w:sz w:val="24"/>
          <w:szCs w:val="24"/>
          <w:rtl/>
        </w:rPr>
        <w:t xml:space="preserve"> </w:t>
      </w:r>
      <w:r w:rsidR="00914102">
        <w:rPr>
          <w:rFonts w:ascii="Simplified Arabic" w:eastAsia="Calibri" w:hAnsi="Simplified Arabic" w:cs="Simplified Arabic" w:hint="cs"/>
          <w:sz w:val="24"/>
          <w:szCs w:val="24"/>
          <w:rtl/>
        </w:rPr>
        <w:t>ي</w:t>
      </w:r>
      <w:r w:rsidRPr="00746DC1">
        <w:rPr>
          <w:rFonts w:ascii="Simplified Arabic" w:eastAsia="Calibri" w:hAnsi="Simplified Arabic" w:cs="Simplified Arabic" w:hint="cs"/>
          <w:sz w:val="24"/>
          <w:szCs w:val="24"/>
          <w:rtl/>
        </w:rPr>
        <w:t>وصي الباحث</w:t>
      </w:r>
      <w:r w:rsidR="00914102">
        <w:rPr>
          <w:rFonts w:ascii="Simplified Arabic" w:eastAsia="Calibri" w:hAnsi="Simplified Arabic" w:cs="Simplified Arabic" w:hint="cs"/>
          <w:sz w:val="24"/>
          <w:szCs w:val="24"/>
          <w:rtl/>
        </w:rPr>
        <w:t>ان</w:t>
      </w:r>
      <w:r w:rsidRPr="00746DC1">
        <w:rPr>
          <w:rFonts w:ascii="Simplified Arabic" w:eastAsia="Calibri" w:hAnsi="Simplified Arabic" w:cs="Simplified Arabic" w:hint="cs"/>
          <w:sz w:val="24"/>
          <w:szCs w:val="24"/>
          <w:rtl/>
        </w:rPr>
        <w:t xml:space="preserve"> بما يلي:</w:t>
      </w:r>
    </w:p>
    <w:p w:rsidR="000F778F" w:rsidRPr="00746DC1" w:rsidRDefault="000F778F" w:rsidP="00D3355F">
      <w:pPr>
        <w:numPr>
          <w:ilvl w:val="0"/>
          <w:numId w:val="29"/>
        </w:numPr>
        <w:bidi/>
        <w:spacing w:line="240" w:lineRule="auto"/>
        <w:ind w:left="1440"/>
        <w:jc w:val="both"/>
        <w:rPr>
          <w:rFonts w:ascii="Calibri" w:eastAsia="Calibri" w:hAnsi="Calibri" w:cs="Calibri"/>
          <w:sz w:val="24"/>
          <w:szCs w:val="24"/>
          <w:rtl/>
        </w:rPr>
      </w:pPr>
      <w:r w:rsidRPr="00746DC1">
        <w:rPr>
          <w:rFonts w:ascii="Simplified Arabic" w:eastAsia="Arabic Transparent" w:hAnsi="Simplified Arabic" w:cs="Simplified Arabic" w:hint="cs"/>
          <w:sz w:val="24"/>
          <w:szCs w:val="24"/>
          <w:rtl/>
        </w:rPr>
        <w:t>ضرورة قيام المسؤولين عن صفحة الشؤون المدنية بمتابعة شكاوي الجمهور في التعليقات والاهتمام بها.</w:t>
      </w:r>
    </w:p>
    <w:p w:rsidR="000F778F" w:rsidRPr="00746DC1" w:rsidRDefault="000F778F" w:rsidP="00D3355F">
      <w:pPr>
        <w:numPr>
          <w:ilvl w:val="0"/>
          <w:numId w:val="29"/>
        </w:numPr>
        <w:bidi/>
        <w:spacing w:line="240" w:lineRule="auto"/>
        <w:ind w:left="1440"/>
        <w:jc w:val="both"/>
        <w:rPr>
          <w:rFonts w:ascii="Calibri" w:eastAsia="Calibri" w:hAnsi="Calibri" w:cs="Calibri"/>
          <w:sz w:val="24"/>
          <w:szCs w:val="24"/>
        </w:rPr>
      </w:pPr>
      <w:r w:rsidRPr="00746DC1">
        <w:rPr>
          <w:rFonts w:ascii="Simplified Arabic" w:eastAsia="Arabic Transparent" w:hAnsi="Simplified Arabic" w:cs="Simplified Arabic" w:hint="cs"/>
          <w:sz w:val="24"/>
          <w:szCs w:val="24"/>
          <w:rtl/>
        </w:rPr>
        <w:lastRenderedPageBreak/>
        <w:t>ضرورة التطرق لشكاوى الجمهور بمنشورات منفصلة للاهتمام بهم والعمل على حل قضاياهم.</w:t>
      </w:r>
    </w:p>
    <w:p w:rsidR="000F778F" w:rsidRPr="00746DC1" w:rsidRDefault="000F778F" w:rsidP="00D3355F">
      <w:pPr>
        <w:numPr>
          <w:ilvl w:val="0"/>
          <w:numId w:val="29"/>
        </w:numPr>
        <w:bidi/>
        <w:spacing w:after="0" w:line="240" w:lineRule="auto"/>
        <w:ind w:left="1440"/>
        <w:jc w:val="both"/>
        <w:rPr>
          <w:rFonts w:ascii="Simplified Arabic" w:eastAsia="Arabic Transparent" w:hAnsi="Simplified Arabic" w:cs="Simplified Arabic"/>
          <w:sz w:val="24"/>
          <w:szCs w:val="24"/>
        </w:rPr>
      </w:pPr>
      <w:r w:rsidRPr="00746DC1">
        <w:rPr>
          <w:rFonts w:ascii="Simplified Arabic" w:eastAsia="Arabic Transparent" w:hAnsi="Simplified Arabic" w:cs="Simplified Arabic" w:hint="cs"/>
          <w:sz w:val="24"/>
          <w:szCs w:val="24"/>
          <w:rtl/>
        </w:rPr>
        <w:t>ضرورة استقبال الرسائل الخاصة من الجمهور حول مشاكلهم وشكاويهم في الصفحة ومتابعتها والعمل على ايجاد الحلول.</w:t>
      </w:r>
    </w:p>
    <w:p w:rsidR="000F778F" w:rsidRPr="00746DC1" w:rsidRDefault="000F778F" w:rsidP="00D3355F">
      <w:pPr>
        <w:numPr>
          <w:ilvl w:val="0"/>
          <w:numId w:val="29"/>
        </w:numPr>
        <w:bidi/>
        <w:spacing w:line="240" w:lineRule="auto"/>
        <w:ind w:left="1440"/>
        <w:jc w:val="both"/>
        <w:rPr>
          <w:rFonts w:ascii="Simplified Arabic" w:eastAsia="Calibri" w:hAnsi="Simplified Arabic" w:cs="Simplified Arabic"/>
          <w:sz w:val="24"/>
          <w:szCs w:val="24"/>
          <w:rtl/>
        </w:rPr>
      </w:pPr>
      <w:r w:rsidRPr="00746DC1">
        <w:rPr>
          <w:rFonts w:ascii="Simplified Arabic" w:eastAsia="Arabic Transparent" w:hAnsi="Simplified Arabic" w:cs="Simplified Arabic" w:hint="cs"/>
          <w:sz w:val="24"/>
          <w:szCs w:val="24"/>
          <w:rtl/>
        </w:rPr>
        <w:t>الابتعاد عن نشر الاخبار العامة التي تتعلق بإنجازات الهيئة على المستوى الإداري او الاجتماعي العام</w:t>
      </w:r>
      <w:r w:rsidRPr="00746DC1">
        <w:rPr>
          <w:rFonts w:ascii="Simplified Arabic" w:eastAsia="Calibri" w:hAnsi="Simplified Arabic" w:cs="Simplified Arabic" w:hint="cs"/>
          <w:sz w:val="24"/>
          <w:szCs w:val="24"/>
          <w:rtl/>
        </w:rPr>
        <w:t>.</w:t>
      </w:r>
    </w:p>
    <w:p w:rsidR="000F778F" w:rsidRPr="00746DC1" w:rsidRDefault="000F778F" w:rsidP="00D3355F">
      <w:pPr>
        <w:numPr>
          <w:ilvl w:val="0"/>
          <w:numId w:val="29"/>
        </w:numPr>
        <w:bidi/>
        <w:spacing w:line="240" w:lineRule="auto"/>
        <w:ind w:left="1440"/>
        <w:jc w:val="both"/>
        <w:rPr>
          <w:rFonts w:ascii="Simplified Arabic" w:eastAsia="Calibri" w:hAnsi="Simplified Arabic" w:cs="Simplified Arabic"/>
          <w:sz w:val="24"/>
          <w:szCs w:val="24"/>
        </w:rPr>
      </w:pPr>
      <w:r w:rsidRPr="00746DC1">
        <w:rPr>
          <w:rFonts w:ascii="Simplified Arabic" w:eastAsia="Calibri" w:hAnsi="Simplified Arabic" w:cs="Simplified Arabic" w:hint="cs"/>
          <w:sz w:val="24"/>
          <w:szCs w:val="24"/>
          <w:rtl/>
        </w:rPr>
        <w:t>ضرورة التركيز على الجوانب الاجتماعية والبيئية وتوجيه الاهتمام إلى الاستثمار في رأس المال الاجتماعي حسب احتياجات واولويات اصحاب المصلحة للهيئة العامة للشؤون المدنية.</w:t>
      </w:r>
    </w:p>
    <w:p w:rsidR="000F778F" w:rsidRPr="00746DC1" w:rsidRDefault="000F778F" w:rsidP="00D3355F">
      <w:pPr>
        <w:numPr>
          <w:ilvl w:val="0"/>
          <w:numId w:val="29"/>
        </w:numPr>
        <w:bidi/>
        <w:spacing w:line="240" w:lineRule="auto"/>
        <w:ind w:left="1440"/>
        <w:jc w:val="both"/>
        <w:rPr>
          <w:rFonts w:ascii="Simplified Arabic" w:eastAsia="Calibri" w:hAnsi="Simplified Arabic" w:cs="Simplified Arabic"/>
          <w:sz w:val="24"/>
          <w:szCs w:val="24"/>
        </w:rPr>
      </w:pPr>
      <w:r w:rsidRPr="00746DC1">
        <w:rPr>
          <w:rFonts w:ascii="Simplified Arabic" w:eastAsia="Calibri" w:hAnsi="Simplified Arabic" w:cs="Simplified Arabic" w:hint="cs"/>
          <w:sz w:val="24"/>
          <w:szCs w:val="24"/>
          <w:rtl/>
        </w:rPr>
        <w:t>ضرورة الارتكاز على دعم أصحاب المصلحة الرئيسيين في تفعيل الصفحة ايجابيا للحفاظ على سمعة الهيئة.</w:t>
      </w:r>
    </w:p>
    <w:p w:rsidR="000F778F" w:rsidRPr="00746DC1" w:rsidRDefault="000F778F" w:rsidP="00D3355F">
      <w:pPr>
        <w:numPr>
          <w:ilvl w:val="0"/>
          <w:numId w:val="29"/>
        </w:numPr>
        <w:bidi/>
        <w:spacing w:line="240" w:lineRule="auto"/>
        <w:ind w:left="1440"/>
        <w:jc w:val="both"/>
        <w:rPr>
          <w:rFonts w:ascii="Simplified Arabic" w:eastAsia="Calibri" w:hAnsi="Simplified Arabic" w:cs="Simplified Arabic"/>
          <w:sz w:val="24"/>
          <w:szCs w:val="24"/>
        </w:rPr>
      </w:pPr>
      <w:r w:rsidRPr="00746DC1">
        <w:rPr>
          <w:rFonts w:ascii="Simplified Arabic" w:eastAsia="Calibri" w:hAnsi="Simplified Arabic" w:cs="Simplified Arabic" w:hint="cs"/>
          <w:sz w:val="24"/>
          <w:szCs w:val="24"/>
          <w:rtl/>
        </w:rPr>
        <w:t>ضرورة الأخذ بعين الاعتبار لأصحاب المصلحة الثانويين في قرارات المؤسسة وأنشطتها وإدارة العلاقة معهم في سبيل تفعيل تواصلهم الايجابي مع الهيئة والعمل على تعزيز سمعتها.</w:t>
      </w:r>
    </w:p>
    <w:p w:rsidR="004F7817" w:rsidRPr="00746DC1" w:rsidRDefault="004F7817" w:rsidP="00D3355F">
      <w:pPr>
        <w:bidi/>
        <w:spacing w:line="240" w:lineRule="auto"/>
        <w:jc w:val="both"/>
        <w:rPr>
          <w:rFonts w:ascii="Simplified Arabic" w:eastAsia="Calibri" w:hAnsi="Simplified Arabic" w:cs="Simplified Arabic"/>
          <w:sz w:val="24"/>
          <w:szCs w:val="24"/>
          <w:rtl/>
        </w:rPr>
      </w:pPr>
    </w:p>
    <w:p w:rsidR="004F7817" w:rsidRDefault="004F7817"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Default="0004767D" w:rsidP="00D3355F">
      <w:pPr>
        <w:bidi/>
        <w:spacing w:line="240" w:lineRule="auto"/>
        <w:jc w:val="both"/>
        <w:rPr>
          <w:rFonts w:ascii="Simplified Arabic" w:eastAsia="Calibri" w:hAnsi="Simplified Arabic" w:cs="Simplified Arabic"/>
          <w:sz w:val="24"/>
          <w:szCs w:val="24"/>
          <w:rtl/>
        </w:rPr>
      </w:pPr>
    </w:p>
    <w:p w:rsidR="0004767D" w:rsidRPr="00746DC1" w:rsidRDefault="0004767D" w:rsidP="00D3355F">
      <w:pPr>
        <w:bidi/>
        <w:spacing w:line="240" w:lineRule="auto"/>
        <w:jc w:val="both"/>
        <w:rPr>
          <w:rFonts w:ascii="Simplified Arabic" w:eastAsia="Calibri" w:hAnsi="Simplified Arabic" w:cs="Simplified Arabic"/>
          <w:sz w:val="24"/>
          <w:szCs w:val="24"/>
          <w:rtl/>
        </w:rPr>
      </w:pPr>
    </w:p>
    <w:p w:rsidR="00577097" w:rsidRPr="00746DC1" w:rsidRDefault="00577097" w:rsidP="00577097">
      <w:pPr>
        <w:bidi/>
        <w:spacing w:line="360" w:lineRule="auto"/>
        <w:jc w:val="both"/>
        <w:rPr>
          <w:rFonts w:ascii="Simplified Arabic" w:eastAsia="Calibri" w:hAnsi="Simplified Arabic" w:cs="Simplified Arabic"/>
          <w:sz w:val="24"/>
          <w:szCs w:val="24"/>
          <w:rtl/>
        </w:rPr>
      </w:pPr>
      <w:r w:rsidRPr="00746DC1">
        <w:rPr>
          <w:rFonts w:ascii="Simplified Arabic" w:eastAsia="Calibri" w:hAnsi="Simplified Arabic" w:cs="Simplified Arabic" w:hint="cs"/>
          <w:sz w:val="24"/>
          <w:szCs w:val="24"/>
          <w:rtl/>
        </w:rPr>
        <w:t>المراجع العربية:</w:t>
      </w:r>
    </w:p>
    <w:p w:rsidR="00577097" w:rsidRPr="00A370FE" w:rsidRDefault="00577097" w:rsidP="00577097">
      <w:pPr>
        <w:pStyle w:val="ListParagraph"/>
        <w:numPr>
          <w:ilvl w:val="3"/>
          <w:numId w:val="29"/>
        </w:numPr>
        <w:bidi/>
        <w:ind w:left="-7" w:firstLine="0"/>
        <w:rPr>
          <w:rFonts w:ascii="Simplified Arabic" w:hAnsi="Simplified Arabic" w:cs="Simplified Arabic"/>
          <w:sz w:val="24"/>
          <w:szCs w:val="24"/>
        </w:rPr>
      </w:pPr>
      <w:r w:rsidRPr="00A370FE">
        <w:rPr>
          <w:rFonts w:ascii="Simplified Arabic" w:hAnsi="Simplified Arabic" w:cs="Simplified Arabic"/>
          <w:sz w:val="24"/>
          <w:szCs w:val="24"/>
          <w:rtl/>
        </w:rPr>
        <w:t>فلاق, محمد (2017). أثر تطبيق ممارسة المسؤولية الاجتماعية في تعزيز سمعة المؤسسة. ملفات الابحاث في الاقتصاد والتيسير,  جامعة الشلف, عدد 5, ص 309</w:t>
      </w:r>
    </w:p>
    <w:p w:rsidR="00577097" w:rsidRPr="00A370FE" w:rsidRDefault="00577097" w:rsidP="00577097">
      <w:pPr>
        <w:pStyle w:val="ListParagraph"/>
        <w:tabs>
          <w:tab w:val="right" w:pos="0"/>
        </w:tabs>
        <w:bidi/>
        <w:spacing w:line="360" w:lineRule="auto"/>
        <w:ind w:left="-7"/>
        <w:jc w:val="both"/>
        <w:rPr>
          <w:rFonts w:ascii="Simplified Arabic" w:hAnsi="Simplified Arabic" w:cs="Simplified Arabic"/>
          <w:sz w:val="24"/>
          <w:szCs w:val="24"/>
        </w:rPr>
      </w:pPr>
    </w:p>
    <w:p w:rsidR="00577097" w:rsidRPr="00A370FE" w:rsidRDefault="00577097" w:rsidP="00577097">
      <w:pPr>
        <w:spacing w:line="360" w:lineRule="auto"/>
        <w:rPr>
          <w:rFonts w:ascii="Calibri" w:eastAsia="Calibri" w:hAnsi="Calibri" w:cs="Arial"/>
          <w:b/>
          <w:bCs/>
          <w:sz w:val="24"/>
          <w:szCs w:val="24"/>
        </w:rPr>
      </w:pPr>
      <w:r w:rsidRPr="00A370FE">
        <w:rPr>
          <w:rFonts w:ascii="Calibri" w:eastAsia="Calibri" w:hAnsi="Calibri" w:cs="Arial"/>
          <w:b/>
          <w:bCs/>
          <w:sz w:val="24"/>
          <w:szCs w:val="24"/>
          <w:rtl/>
        </w:rPr>
        <w:t xml:space="preserve">المراجع: </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Adeosun, Ganiyu (2013): Corporate Reputation as a Strategic Asset, International Journal of Business and Social Science. Vol. 4 No. 2; February 2013.</w:t>
      </w:r>
    </w:p>
    <w:p w:rsidR="00577097" w:rsidRPr="00A370FE" w:rsidRDefault="00577097" w:rsidP="00577097">
      <w:pPr>
        <w:numPr>
          <w:ilvl w:val="0"/>
          <w:numId w:val="33"/>
        </w:numPr>
        <w:spacing w:line="360" w:lineRule="auto"/>
        <w:contextualSpacing/>
        <w:rPr>
          <w:rFonts w:ascii="Calibri" w:eastAsia="Calibri" w:hAnsi="Calibri" w:cs="Arial"/>
          <w:sz w:val="24"/>
          <w:szCs w:val="24"/>
          <w:rtl/>
        </w:rPr>
      </w:pPr>
      <w:r w:rsidRPr="00A370FE">
        <w:rPr>
          <w:rFonts w:ascii="Calibri" w:eastAsia="Calibri" w:hAnsi="Calibri" w:cs="Arial"/>
          <w:sz w:val="24"/>
          <w:szCs w:val="24"/>
        </w:rPr>
        <w:t>Argyris ,Monu  (2018) :Corporate Use of Social Media: Technology Affordance and External Stakeholder Relations. in Journal of Organizational Computing and Electronic Commerce</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Bertot, J. C., Jaeger, P. T., &amp; Hansen, D. (2012). The impact of policies on government social media usage: Issues, challenges, and recommendations. Government Information Quarterly, 29(1), 30–40.</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 xml:space="preserve">  Brewer &amp; Rickels (2014): AContent Analysis of Social Media Interactions in the Facebook Band Directors Group. Bulletin of the Council for Research in Music Education, No. 201 (Summer 2014), pp. 7-22</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Bundy, J., &amp; Pfarrer, M. D. (2015). A burden of responsibility: The role of social approval atthe onset of a crisis. Academy of Management Review, 40: 345-369</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Cornelissen, J. (2013). Corporate communication: A guide to theory and practice. 2nd ed. London: Sage. The International Encyclopedia of Communication, First Edition. Edited by Wolfgang Donsbach.   DOI:</w:t>
      </w:r>
      <w:r w:rsidRPr="00A370FE">
        <w:t xml:space="preserve"> </w:t>
      </w:r>
      <w:r w:rsidRPr="00A370FE">
        <w:rPr>
          <w:rFonts w:ascii="Calibri" w:eastAsia="Calibri" w:hAnsi="Calibri" w:cs="Arial"/>
          <w:sz w:val="24"/>
          <w:szCs w:val="24"/>
        </w:rPr>
        <w:t xml:space="preserve">10.1002/9781405186407.wbiecc143.pub2. </w:t>
      </w:r>
    </w:p>
    <w:p w:rsidR="00577097" w:rsidRPr="00A370FE" w:rsidRDefault="00577097" w:rsidP="00577097">
      <w:pPr>
        <w:numPr>
          <w:ilvl w:val="0"/>
          <w:numId w:val="33"/>
        </w:numPr>
        <w:spacing w:line="360" w:lineRule="auto"/>
        <w:contextualSpacing/>
        <w:rPr>
          <w:rFonts w:ascii="Calibri" w:eastAsia="Calibri" w:hAnsi="Calibri" w:cs="Arial"/>
          <w:sz w:val="24"/>
          <w:szCs w:val="24"/>
          <w:lang w:bidi="ar-LB"/>
        </w:rPr>
      </w:pPr>
      <w:r w:rsidRPr="00A370FE">
        <w:rPr>
          <w:rFonts w:ascii="Calibri" w:eastAsia="Calibri" w:hAnsi="Calibri" w:cs="Arial"/>
          <w:sz w:val="24"/>
          <w:szCs w:val="24"/>
        </w:rPr>
        <w:t>Carrasco</w:t>
      </w:r>
      <w:r w:rsidRPr="00A370FE">
        <w:rPr>
          <w:rFonts w:ascii="Calibri" w:eastAsia="Calibri" w:hAnsi="Calibri" w:cs="Arial"/>
          <w:sz w:val="24"/>
          <w:szCs w:val="24"/>
          <w:lang w:bidi="ar-LB"/>
        </w:rPr>
        <w:t xml:space="preserve">, Michelon (2017): The Power of the STAKEHOLDERS’ Voice: The Effects of Social Media Activism on Stock Markets, Business Strategy and the </w:t>
      </w:r>
      <w:r w:rsidRPr="00A370FE">
        <w:rPr>
          <w:rFonts w:ascii="Calibri" w:eastAsia="Calibri" w:hAnsi="Calibri" w:cs="Arial"/>
          <w:sz w:val="24"/>
          <w:szCs w:val="24"/>
          <w:lang w:bidi="ar-LB"/>
        </w:rPr>
        <w:lastRenderedPageBreak/>
        <w:t>EnvironmentBus. Strat. Env. 2017Published online in Wiley Online Library (wileyonlinelibrary.com) DOI: 10.1002/bse.1973</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Dillard, J., &amp; Roslender, R. (2011). Taking pluralism seriously: Embedded moralities in management accounting and control systems. Critical Perspectives on Accounting, 22, 135-147</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tl/>
        </w:rPr>
        <w:t>.</w:t>
      </w:r>
      <w:r w:rsidRPr="00A370FE">
        <w:rPr>
          <w:rFonts w:ascii="Calibri" w:eastAsia="Calibri" w:hAnsi="Calibri" w:cs="Arial"/>
          <w:sz w:val="24"/>
          <w:szCs w:val="24"/>
        </w:rPr>
        <w:t xml:space="preserve">  </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Gül Denktaş-Şakar &amp; Ebru Sürücü (2018): Stakeholder engagement via</w:t>
      </w:r>
    </w:p>
    <w:p w:rsidR="00577097" w:rsidRPr="00A370FE" w:rsidRDefault="00577097" w:rsidP="009D741B">
      <w:pPr>
        <w:spacing w:line="360" w:lineRule="auto"/>
        <w:ind w:left="720"/>
        <w:contextualSpacing/>
        <w:rPr>
          <w:rFonts w:ascii="Calibri" w:eastAsia="Calibri" w:hAnsi="Calibri" w:cs="Arial"/>
          <w:sz w:val="24"/>
          <w:szCs w:val="24"/>
        </w:rPr>
      </w:pPr>
      <w:r w:rsidRPr="00A370FE">
        <w:rPr>
          <w:rFonts w:ascii="Calibri" w:eastAsia="Calibri" w:hAnsi="Calibri" w:cs="Arial"/>
          <w:sz w:val="24"/>
          <w:szCs w:val="24"/>
        </w:rPr>
        <w:t>social media: an analysis of third-party logistics companies, The Service Industries Journal.p4</w:t>
      </w:r>
      <w:r w:rsidRPr="00A370FE">
        <w:rPr>
          <w:rFonts w:ascii="Calibri" w:eastAsia="Calibri" w:hAnsi="Calibri" w:cs="Arial"/>
          <w:sz w:val="24"/>
          <w:szCs w:val="24"/>
          <w:rtl/>
        </w:rPr>
        <w:t>.</w:t>
      </w:r>
    </w:p>
    <w:p w:rsidR="00577097"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 xml:space="preserve">Giacomo Manetti1, Marco Bellucci1, and Luca Bagnoli1(2016): Stakeholder Engagement and Public Information Through Social Media: A Study of Canadian and American Public Transportation Agencies. American Review of Public Administration .1–29.  Reprints and permissions: </w:t>
      </w:r>
    </w:p>
    <w:p w:rsidR="00B16022" w:rsidRPr="00A370FE" w:rsidRDefault="00B16022" w:rsidP="00577097">
      <w:pPr>
        <w:numPr>
          <w:ilvl w:val="0"/>
          <w:numId w:val="33"/>
        </w:numPr>
        <w:spacing w:line="360" w:lineRule="auto"/>
        <w:contextualSpacing/>
        <w:rPr>
          <w:rFonts w:ascii="Calibri" w:eastAsia="Calibri" w:hAnsi="Calibri" w:cs="Arial"/>
          <w:sz w:val="24"/>
          <w:szCs w:val="24"/>
        </w:rPr>
      </w:pPr>
      <w:r>
        <w:t>Grunig, J., &amp; Hunt, T. (1984). Managing public relations. New York: Holt, Rinehart and Winston.</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Ji, Y. G., et al. Staking reputation on stakeholders: How does stake-holders’ Facebook engagement help or ruin a company’s reputation? Public Relations Review (2016)</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Jennifer Ihm: (2019): Communicating without nonprofit organizations on nonprofits’ social media: Stakeholders’ autonomous networks and three types of organizational ties, new media &amp; society 2019, Vol. 21(11-12) 2648–</w:t>
      </w:r>
      <w:r w:rsidRPr="00A370FE">
        <w:rPr>
          <w:rFonts w:ascii="Calibri" w:eastAsia="Calibri" w:hAnsi="Calibri" w:cs="Arial"/>
          <w:sz w:val="24"/>
          <w:szCs w:val="24"/>
        </w:rPr>
        <w:softHyphen/>
        <w:t>2670 © The Author(s) 2019 Article reuse guidelines: sagepub.com/journals-permissions</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Kim, S. (2011). Transferring effects of CSR strategy on consumer responses: The synergistic model of corporate communication strategy. Journal of Public Relations Research, 23(2), 218–241</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Kim, J.-N., Grunig, J. E., &amp; Lan, N. (2010). Reconceptualizing the communicative action of publics: Acquisition, selec-tion, and transmission of information in problematic situations, International Journal of Strategic Communication, 4(2), 126–154.</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lastRenderedPageBreak/>
        <w:t>Kristina Sedereviciute &amp; Chiara Valentini (2011) Towards a More Holistic Stakeholder Analysis Approach. Mapping Known and Undiscovered Stakeholders from Social Media,International Journal of Strategic Communication</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Krstic, N. (2014). Stakeholder management from the business perspective. Megatrend review, 11(2), 165–182.</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Krumay, Geyer (2016): The Role of Social Media for Stakeholder Involvement:</w:t>
      </w:r>
    </w:p>
    <w:p w:rsidR="00577097" w:rsidRPr="00A370FE" w:rsidRDefault="00577097" w:rsidP="00577097">
      <w:pPr>
        <w:spacing w:line="360" w:lineRule="auto"/>
        <w:ind w:left="720"/>
        <w:contextualSpacing/>
        <w:rPr>
          <w:rFonts w:ascii="Calibri" w:eastAsia="Calibri" w:hAnsi="Calibri" w:cs="Arial"/>
          <w:sz w:val="24"/>
          <w:szCs w:val="24"/>
        </w:rPr>
      </w:pPr>
      <w:r w:rsidRPr="00A370FE">
        <w:rPr>
          <w:rFonts w:ascii="Calibri" w:eastAsia="Calibri" w:hAnsi="Calibri" w:cs="Arial"/>
          <w:sz w:val="24"/>
          <w:szCs w:val="24"/>
        </w:rPr>
        <w:t>A Literature Review, 29th Bled eConference Digital Economy, June 19 - 22, 2016; Bled, Slovenia</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Migle Matuleviciene, Jurgita Stravinskiene(2015): The Importance of Stakeholders for Corporate Reputation. Inzinerine Ekonomika-Engineering Economics, 2015, 26(1), 75–83.</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Matuleviciene, Stravinskiene</w:t>
      </w:r>
      <w:r w:rsidRPr="00A370FE">
        <w:rPr>
          <w:rFonts w:ascii="Calibri" w:eastAsia="Calibri" w:hAnsi="Calibri" w:cs="Arial" w:hint="cs"/>
          <w:sz w:val="24"/>
          <w:szCs w:val="24"/>
          <w:rtl/>
        </w:rPr>
        <w:t>)</w:t>
      </w:r>
      <w:r w:rsidRPr="00A370FE">
        <w:rPr>
          <w:rFonts w:ascii="Calibri" w:eastAsia="Calibri" w:hAnsi="Calibri" w:cs="Arial"/>
          <w:sz w:val="24"/>
          <w:szCs w:val="24"/>
        </w:rPr>
        <w:t>2015</w:t>
      </w:r>
      <w:r w:rsidRPr="00A370FE">
        <w:rPr>
          <w:rFonts w:ascii="Calibri" w:eastAsia="Calibri" w:hAnsi="Calibri" w:cs="Arial" w:hint="cs"/>
          <w:sz w:val="24"/>
          <w:szCs w:val="24"/>
          <w:rtl/>
        </w:rPr>
        <w:t>(</w:t>
      </w:r>
      <w:r w:rsidRPr="00A370FE">
        <w:rPr>
          <w:rFonts w:ascii="Calibri" w:eastAsia="Calibri" w:hAnsi="Calibri" w:cs="Arial"/>
          <w:sz w:val="24"/>
          <w:szCs w:val="24"/>
        </w:rPr>
        <w:t>:The Importance of Stakeholders for Corporate Reputation,</w:t>
      </w:r>
      <w:r w:rsidRPr="00A370FE">
        <w:t xml:space="preserve"> </w:t>
      </w:r>
      <w:r w:rsidRPr="00A370FE">
        <w:rPr>
          <w:rFonts w:ascii="Calibri" w:eastAsia="Calibri" w:hAnsi="Calibri" w:cs="Arial"/>
          <w:sz w:val="24"/>
          <w:szCs w:val="24"/>
        </w:rPr>
        <w:t>February 2015Engineering Economics 26(1)</w:t>
      </w:r>
    </w:p>
    <w:p w:rsidR="00577097" w:rsidRPr="00A370FE" w:rsidRDefault="00577097" w:rsidP="009D741B">
      <w:pPr>
        <w:spacing w:line="360" w:lineRule="auto"/>
        <w:ind w:left="720"/>
        <w:contextualSpacing/>
        <w:rPr>
          <w:rFonts w:ascii="Calibri" w:eastAsia="Calibri" w:hAnsi="Calibri" w:cs="Arial"/>
          <w:sz w:val="24"/>
          <w:szCs w:val="24"/>
        </w:rPr>
      </w:pPr>
      <w:r w:rsidRPr="00A370FE">
        <w:rPr>
          <w:rFonts w:ascii="Calibri" w:eastAsia="Calibri" w:hAnsi="Calibri" w:cs="Arial"/>
          <w:sz w:val="24"/>
          <w:szCs w:val="24"/>
        </w:rPr>
        <w:t>DOI:10.5755/j01.ee.26.1.6921</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Mina Roshan a, *, Matthew Warren a, Rodney Carr(2016): Understanding the use of social media by organisations for crisis communication. Computers in Human Behavior 63 (2016) 350e361. j o u r n a l h o m e p a g e : w w w . e l s e v i e r . c o m / lo c a t e / c o m p h u m b e h.</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 xml:space="preserve">Niclas Wikström, "Why and how are social media used in a B2B context, and which stakeholders are involved?", Journal of Business &amp; Industrial Marketing, https://doi.org/10.1108/JBIM-07-2016-0148 Permanent link to this document: </w:t>
      </w:r>
      <w:hyperlink r:id="rId17" w:history="1">
        <w:r w:rsidRPr="00A370FE">
          <w:rPr>
            <w:rFonts w:ascii="Calibri" w:eastAsia="Calibri" w:hAnsi="Calibri" w:cs="Arial"/>
            <w:color w:val="0000FF" w:themeColor="hyperlink"/>
            <w:sz w:val="24"/>
            <w:szCs w:val="24"/>
            <w:u w:val="single"/>
          </w:rPr>
          <w:t>https://doi.org/10.1108/JBIM-07-2016-0148</w:t>
        </w:r>
      </w:hyperlink>
    </w:p>
    <w:p w:rsidR="00B16022" w:rsidRPr="00B16022" w:rsidRDefault="00577097" w:rsidP="00B16022">
      <w:pPr>
        <w:shd w:val="clear" w:color="auto" w:fill="FFFFFF"/>
        <w:spacing w:line="0" w:lineRule="auto"/>
        <w:rPr>
          <w:rFonts w:ascii="ff4" w:eastAsia="Times New Roman" w:hAnsi="ff4" w:cs="Times New Roman"/>
          <w:color w:val="000000"/>
          <w:sz w:val="72"/>
          <w:szCs w:val="72"/>
        </w:rPr>
      </w:pPr>
      <w:r w:rsidRPr="00A370FE">
        <w:rPr>
          <w:rFonts w:ascii="Calibri" w:eastAsia="Calibri" w:hAnsi="Calibri" w:cs="Arial"/>
          <w:sz w:val="24"/>
          <w:szCs w:val="24"/>
        </w:rPr>
        <w:t>.</w:t>
      </w:r>
      <w:r w:rsidR="00B16022" w:rsidRPr="00B16022">
        <w:rPr>
          <w:rFonts w:ascii="ff4" w:eastAsia="Times New Roman" w:hAnsi="ff4" w:cs="Times New Roman"/>
          <w:color w:val="000000"/>
          <w:sz w:val="72"/>
          <w:szCs w:val="72"/>
        </w:rPr>
        <w:t xml:space="preserve"> Roshan,  M.,  Warren,  M.  &amp;  Carr,  R.  (2016),  Understanding  the  use  of  social  media  </w:t>
      </w:r>
    </w:p>
    <w:p w:rsidR="00B16022" w:rsidRPr="00B16022" w:rsidRDefault="00B16022" w:rsidP="00B16022">
      <w:pPr>
        <w:shd w:val="clear" w:color="auto" w:fill="FFFFFF"/>
        <w:spacing w:after="0" w:line="0" w:lineRule="auto"/>
        <w:rPr>
          <w:rFonts w:ascii="ff4" w:eastAsia="Times New Roman" w:hAnsi="ff4" w:cs="Times New Roman"/>
          <w:color w:val="000000"/>
          <w:sz w:val="72"/>
          <w:szCs w:val="72"/>
        </w:rPr>
      </w:pPr>
      <w:r w:rsidRPr="00B16022">
        <w:rPr>
          <w:rFonts w:ascii="ff4" w:eastAsia="Times New Roman" w:hAnsi="ff4" w:cs="Times New Roman"/>
          <w:color w:val="000000"/>
          <w:sz w:val="72"/>
          <w:szCs w:val="72"/>
        </w:rPr>
        <w:t xml:space="preserve">organizations for crisis communication, </w:t>
      </w:r>
      <w:r w:rsidRPr="00B16022">
        <w:rPr>
          <w:rFonts w:ascii="ff7" w:eastAsia="Times New Roman" w:hAnsi="ff7" w:cs="Times New Roman"/>
          <w:color w:val="000000"/>
          <w:sz w:val="72"/>
          <w:szCs w:val="72"/>
        </w:rPr>
        <w:t>Computers in Human Behavior</w:t>
      </w:r>
      <w:r w:rsidRPr="00B16022">
        <w:rPr>
          <w:rFonts w:ascii="ff4" w:eastAsia="Times New Roman" w:hAnsi="ff4" w:cs="Times New Roman"/>
          <w:color w:val="000000"/>
          <w:sz w:val="72"/>
          <w:szCs w:val="72"/>
        </w:rPr>
        <w:t>, 63), 350-361.</w:t>
      </w:r>
    </w:p>
    <w:p w:rsidR="00577097" w:rsidRPr="00A370FE" w:rsidRDefault="00AA1C8F" w:rsidP="00AA1C8F">
      <w:pPr>
        <w:spacing w:line="360" w:lineRule="auto"/>
        <w:contextualSpacing/>
        <w:jc w:val="both"/>
        <w:rPr>
          <w:rFonts w:ascii="Calibri" w:eastAsia="Calibri" w:hAnsi="Calibri" w:cs="Arial"/>
          <w:sz w:val="24"/>
          <w:szCs w:val="24"/>
        </w:rPr>
      </w:pPr>
      <w:r>
        <w:t xml:space="preserve">             24. </w:t>
      </w:r>
      <w:r w:rsidR="00B16022">
        <w:t xml:space="preserve">Roshan, M., Warren, M. &amp; Carr, R. (2016), Understanding the use of social media </w:t>
      </w:r>
      <w:r>
        <w:t xml:space="preserve">  </w:t>
      </w:r>
      <w:r w:rsidR="0017014A">
        <w:t>organizations</w:t>
      </w:r>
      <w:r w:rsidR="00B16022">
        <w:t xml:space="preserve"> for </w:t>
      </w:r>
      <w:r>
        <w:t>crisis communicatio</w:t>
      </w:r>
      <w:r w:rsidR="0017014A">
        <w:t xml:space="preserve"> </w:t>
      </w:r>
      <w:r>
        <w:t xml:space="preserve"> Computers in   Human Behavior, 63), 350-361   </w:t>
      </w:r>
      <w:r w:rsidR="00B16022">
        <w:t xml:space="preserve">          </w:t>
      </w:r>
      <w:r>
        <w:t xml:space="preserve">  </w:t>
      </w:r>
      <w:r w:rsidR="00B16022">
        <w:t xml:space="preserve">                 </w:t>
      </w:r>
      <w:r>
        <w:t xml:space="preserve">     </w:t>
      </w:r>
      <w:r w:rsidR="00B16022">
        <w:t xml:space="preserve"> </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 xml:space="preserve">Saxton, G. D., &amp; Waters, R. D. (2014). What do stakeholders like on Facebook? Examining public reactions </w:t>
      </w:r>
      <w:r w:rsidRPr="00A370FE">
        <w:rPr>
          <w:rFonts w:ascii="Calibri" w:eastAsia="Calibri" w:hAnsi="Calibri" w:cs="Arial"/>
          <w:sz w:val="24"/>
          <w:szCs w:val="24"/>
          <w:rtl/>
        </w:rPr>
        <w:t>.</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t>Wolf, J. (2014). The relationship between sustainable supply chain management, stakeholder pressure and corporate sustainability performance. Journal of Business Ethics, 119, 317–328</w:t>
      </w:r>
    </w:p>
    <w:p w:rsidR="00577097" w:rsidRPr="00A370FE" w:rsidRDefault="00577097" w:rsidP="00577097">
      <w:pPr>
        <w:numPr>
          <w:ilvl w:val="0"/>
          <w:numId w:val="33"/>
        </w:numPr>
        <w:spacing w:line="360" w:lineRule="auto"/>
        <w:contextualSpacing/>
        <w:rPr>
          <w:rFonts w:ascii="Calibri" w:eastAsia="Calibri" w:hAnsi="Calibri" w:cs="Arial"/>
          <w:sz w:val="24"/>
          <w:szCs w:val="24"/>
        </w:rPr>
      </w:pPr>
      <w:r w:rsidRPr="00A370FE">
        <w:rPr>
          <w:rFonts w:ascii="Calibri" w:eastAsia="Calibri" w:hAnsi="Calibri" w:cs="Arial"/>
          <w:sz w:val="24"/>
          <w:szCs w:val="24"/>
        </w:rPr>
        <w:lastRenderedPageBreak/>
        <w:t>Zifei Fay Chen, Yi Grace Ji &amp; Linjuan Rita Men (2017): Strategic Use of Social Media for Stakeholder Engagement in Startup Companies in China, International Journal of Strategic Communication, DOI: 10.1080/1553118X.2017.1298114</w:t>
      </w:r>
    </w:p>
    <w:p w:rsidR="0092794B" w:rsidRPr="00577097" w:rsidRDefault="0092794B" w:rsidP="00D3355F">
      <w:pPr>
        <w:bidi/>
        <w:spacing w:line="240" w:lineRule="auto"/>
        <w:jc w:val="both"/>
        <w:rPr>
          <w:rFonts w:ascii="Simplified Arabic" w:hAnsi="Simplified Arabic" w:cs="Simplified Arabic"/>
          <w:sz w:val="24"/>
          <w:szCs w:val="24"/>
        </w:rPr>
      </w:pPr>
    </w:p>
    <w:p w:rsidR="0092794B" w:rsidRDefault="0092794B" w:rsidP="00D3355F">
      <w:pPr>
        <w:bidi/>
        <w:spacing w:line="240" w:lineRule="auto"/>
        <w:jc w:val="both"/>
        <w:rPr>
          <w:rFonts w:ascii="Simplified Arabic" w:hAnsi="Simplified Arabic" w:cs="Simplified Arabic"/>
          <w:sz w:val="24"/>
          <w:szCs w:val="24"/>
          <w:rtl/>
        </w:rPr>
      </w:pPr>
    </w:p>
    <w:p w:rsidR="0004767D" w:rsidRDefault="0004767D" w:rsidP="00D3355F">
      <w:pPr>
        <w:bidi/>
        <w:spacing w:line="240" w:lineRule="auto"/>
        <w:jc w:val="both"/>
        <w:rPr>
          <w:rFonts w:ascii="Simplified Arabic" w:hAnsi="Simplified Arabic" w:cs="Simplified Arabic"/>
          <w:sz w:val="24"/>
          <w:szCs w:val="24"/>
          <w:rtl/>
        </w:rPr>
      </w:pPr>
    </w:p>
    <w:p w:rsidR="0004767D" w:rsidRDefault="0004767D" w:rsidP="00D3355F">
      <w:pPr>
        <w:bidi/>
        <w:spacing w:line="240" w:lineRule="auto"/>
        <w:jc w:val="both"/>
        <w:rPr>
          <w:rFonts w:ascii="Simplified Arabic" w:hAnsi="Simplified Arabic" w:cs="Simplified Arabic"/>
          <w:sz w:val="24"/>
          <w:szCs w:val="24"/>
          <w:rtl/>
        </w:rPr>
      </w:pPr>
    </w:p>
    <w:p w:rsidR="0004767D" w:rsidRDefault="0004767D" w:rsidP="00D3355F">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Pr>
      </w:pPr>
    </w:p>
    <w:p w:rsidR="00577097" w:rsidRDefault="00577097" w:rsidP="00577097">
      <w:pPr>
        <w:bidi/>
        <w:spacing w:line="240" w:lineRule="auto"/>
        <w:jc w:val="both"/>
        <w:rPr>
          <w:rFonts w:ascii="Simplified Arabic" w:hAnsi="Simplified Arabic" w:cs="Simplified Arabic"/>
          <w:sz w:val="24"/>
          <w:szCs w:val="24"/>
          <w:rtl/>
        </w:rPr>
      </w:pPr>
    </w:p>
    <w:p w:rsidR="0004767D" w:rsidRPr="00746DC1" w:rsidRDefault="0004767D" w:rsidP="00D3355F">
      <w:pPr>
        <w:bidi/>
        <w:spacing w:line="240" w:lineRule="auto"/>
        <w:jc w:val="both"/>
        <w:rPr>
          <w:rFonts w:ascii="Simplified Arabic" w:hAnsi="Simplified Arabic" w:cs="Simplified Arabic"/>
          <w:sz w:val="24"/>
          <w:szCs w:val="24"/>
        </w:rPr>
      </w:pPr>
    </w:p>
    <w:p w:rsidR="003126EF" w:rsidRPr="00746DC1" w:rsidRDefault="003126EF" w:rsidP="00D3355F">
      <w:pPr>
        <w:bidi/>
        <w:spacing w:line="240" w:lineRule="auto"/>
        <w:jc w:val="both"/>
        <w:rPr>
          <w:rFonts w:ascii="Simplified Arabic" w:hAnsi="Simplified Arabic" w:cs="Simplified Arabic"/>
          <w:sz w:val="24"/>
          <w:szCs w:val="24"/>
          <w:rtl/>
        </w:rPr>
      </w:pPr>
    </w:p>
    <w:p w:rsidR="003F61FF" w:rsidRPr="00746DC1" w:rsidRDefault="003F61FF" w:rsidP="00D3355F">
      <w:pPr>
        <w:bidi/>
        <w:spacing w:line="240" w:lineRule="auto"/>
        <w:jc w:val="both"/>
        <w:rPr>
          <w:rFonts w:ascii="Simplified Arabic" w:hAnsi="Simplified Arabic" w:cs="Simplified Arabic"/>
          <w:sz w:val="24"/>
          <w:szCs w:val="24"/>
        </w:rPr>
      </w:pPr>
    </w:p>
    <w:sectPr w:rsidR="003F61FF" w:rsidRPr="00746DC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40" w:rsidRDefault="007C2B40" w:rsidP="00967162">
      <w:pPr>
        <w:spacing w:after="0" w:line="240" w:lineRule="auto"/>
      </w:pPr>
      <w:r>
        <w:separator/>
      </w:r>
    </w:p>
  </w:endnote>
  <w:endnote w:type="continuationSeparator" w:id="0">
    <w:p w:rsidR="007C2B40" w:rsidRDefault="007C2B40" w:rsidP="0096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641931"/>
      <w:docPartObj>
        <w:docPartGallery w:val="Page Numbers (Bottom of Page)"/>
        <w:docPartUnique/>
      </w:docPartObj>
    </w:sdtPr>
    <w:sdtEndPr>
      <w:rPr>
        <w:noProof/>
      </w:rPr>
    </w:sdtEndPr>
    <w:sdtContent>
      <w:p w:rsidR="00315DFB" w:rsidRDefault="00315DFB">
        <w:pPr>
          <w:pStyle w:val="Footer"/>
          <w:jc w:val="center"/>
        </w:pPr>
        <w:r>
          <w:fldChar w:fldCharType="begin"/>
        </w:r>
        <w:r>
          <w:instrText xml:space="preserve"> PAGE   \* MERGEFORMAT </w:instrText>
        </w:r>
        <w:r>
          <w:fldChar w:fldCharType="separate"/>
        </w:r>
        <w:r w:rsidR="00644578">
          <w:rPr>
            <w:rFonts w:hint="cs"/>
            <w:noProof/>
            <w:rtl/>
          </w:rPr>
          <w:t>أ‌</w:t>
        </w:r>
        <w:r>
          <w:rPr>
            <w:noProof/>
          </w:rPr>
          <w:fldChar w:fldCharType="end"/>
        </w:r>
      </w:p>
    </w:sdtContent>
  </w:sdt>
  <w:p w:rsidR="00315DFB" w:rsidRDefault="00315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40" w:rsidRDefault="007C2B40" w:rsidP="00967162">
      <w:pPr>
        <w:spacing w:after="0" w:line="240" w:lineRule="auto"/>
      </w:pPr>
      <w:r>
        <w:separator/>
      </w:r>
    </w:p>
  </w:footnote>
  <w:footnote w:type="continuationSeparator" w:id="0">
    <w:p w:rsidR="007C2B40" w:rsidRDefault="007C2B40" w:rsidP="00967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D0C"/>
    <w:multiLevelType w:val="multilevel"/>
    <w:tmpl w:val="38A45C7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546B31"/>
    <w:multiLevelType w:val="hybridMultilevel"/>
    <w:tmpl w:val="9E64D554"/>
    <w:lvl w:ilvl="0" w:tplc="753028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92341"/>
    <w:multiLevelType w:val="hybridMultilevel"/>
    <w:tmpl w:val="76C02EF0"/>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
    <w:nsid w:val="09E84046"/>
    <w:multiLevelType w:val="hybridMultilevel"/>
    <w:tmpl w:val="EAB24F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C7C2BA6"/>
    <w:multiLevelType w:val="hybridMultilevel"/>
    <w:tmpl w:val="DC2A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F005F"/>
    <w:multiLevelType w:val="hybridMultilevel"/>
    <w:tmpl w:val="7E586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1A4FA7"/>
    <w:multiLevelType w:val="hybridMultilevel"/>
    <w:tmpl w:val="8F8C5778"/>
    <w:lvl w:ilvl="0" w:tplc="BB8ECF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D5C148F"/>
    <w:multiLevelType w:val="hybridMultilevel"/>
    <w:tmpl w:val="E9AE72A0"/>
    <w:lvl w:ilvl="0" w:tplc="6450C2BA">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9664C8"/>
    <w:multiLevelType w:val="multilevel"/>
    <w:tmpl w:val="2710E324"/>
    <w:lvl w:ilvl="0">
      <w:start w:val="2"/>
      <w:numFmt w:val="decimal"/>
      <w:lvlText w:val="%1"/>
      <w:lvlJc w:val="left"/>
      <w:pPr>
        <w:ind w:left="390" w:hanging="390"/>
      </w:pPr>
      <w:rPr>
        <w:rFonts w:eastAsia="Calibri"/>
        <w:b w:val="0"/>
      </w:rPr>
    </w:lvl>
    <w:lvl w:ilvl="1">
      <w:start w:val="4"/>
      <w:numFmt w:val="decimal"/>
      <w:lvlText w:val="%1.%2"/>
      <w:lvlJc w:val="left"/>
      <w:pPr>
        <w:ind w:left="720" w:hanging="72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1080" w:hanging="108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440" w:hanging="1440"/>
      </w:pPr>
      <w:rPr>
        <w:rFonts w:eastAsia="Calibri"/>
        <w:b w:val="0"/>
      </w:rPr>
    </w:lvl>
    <w:lvl w:ilvl="6">
      <w:start w:val="1"/>
      <w:numFmt w:val="decimal"/>
      <w:lvlText w:val="%1.%2.%3.%4.%5.%6.%7"/>
      <w:lvlJc w:val="left"/>
      <w:pPr>
        <w:ind w:left="1800" w:hanging="1800"/>
      </w:pPr>
      <w:rPr>
        <w:rFonts w:eastAsia="Calibri"/>
        <w:b w:val="0"/>
      </w:rPr>
    </w:lvl>
    <w:lvl w:ilvl="7">
      <w:start w:val="1"/>
      <w:numFmt w:val="decimal"/>
      <w:lvlText w:val="%1.%2.%3.%4.%5.%6.%7.%8"/>
      <w:lvlJc w:val="left"/>
      <w:pPr>
        <w:ind w:left="1800" w:hanging="1800"/>
      </w:pPr>
      <w:rPr>
        <w:rFonts w:eastAsia="Calibri"/>
        <w:b w:val="0"/>
      </w:rPr>
    </w:lvl>
    <w:lvl w:ilvl="8">
      <w:start w:val="1"/>
      <w:numFmt w:val="decimal"/>
      <w:lvlText w:val="%1.%2.%3.%4.%5.%6.%7.%8.%9"/>
      <w:lvlJc w:val="left"/>
      <w:pPr>
        <w:ind w:left="2160" w:hanging="2160"/>
      </w:pPr>
      <w:rPr>
        <w:rFonts w:eastAsia="Calibri"/>
        <w:b w:val="0"/>
      </w:rPr>
    </w:lvl>
  </w:abstractNum>
  <w:abstractNum w:abstractNumId="9">
    <w:nsid w:val="2BB33E3E"/>
    <w:multiLevelType w:val="multilevel"/>
    <w:tmpl w:val="150EF754"/>
    <w:lvl w:ilvl="0">
      <w:start w:val="3"/>
      <w:numFmt w:val="decimal"/>
      <w:lvlText w:val="%1"/>
      <w:lvlJc w:val="left"/>
      <w:pPr>
        <w:ind w:left="390" w:hanging="390"/>
      </w:pPr>
      <w:rPr>
        <w:rFonts w:eastAsia="Calibri"/>
      </w:rPr>
    </w:lvl>
    <w:lvl w:ilvl="1">
      <w:start w:val="1"/>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10">
    <w:nsid w:val="2F42372A"/>
    <w:multiLevelType w:val="hybridMultilevel"/>
    <w:tmpl w:val="FF7AA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C7F9C"/>
    <w:multiLevelType w:val="hybridMultilevel"/>
    <w:tmpl w:val="B862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F4C62"/>
    <w:multiLevelType w:val="hybridMultilevel"/>
    <w:tmpl w:val="24701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29502A2"/>
    <w:multiLevelType w:val="hybridMultilevel"/>
    <w:tmpl w:val="444ED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C7538"/>
    <w:multiLevelType w:val="hybridMultilevel"/>
    <w:tmpl w:val="0470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66965"/>
    <w:multiLevelType w:val="hybridMultilevel"/>
    <w:tmpl w:val="04EC1958"/>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6">
    <w:nsid w:val="46CE0BBC"/>
    <w:multiLevelType w:val="hybridMultilevel"/>
    <w:tmpl w:val="5E069068"/>
    <w:lvl w:ilvl="0" w:tplc="753028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B5262"/>
    <w:multiLevelType w:val="hybridMultilevel"/>
    <w:tmpl w:val="EC64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91350"/>
    <w:multiLevelType w:val="multilevel"/>
    <w:tmpl w:val="2DBCF4F2"/>
    <w:lvl w:ilvl="0">
      <w:start w:val="1"/>
      <w:numFmt w:val="decimal"/>
      <w:lvlText w:val="%1"/>
      <w:lvlJc w:val="left"/>
      <w:pPr>
        <w:ind w:left="390" w:hanging="390"/>
      </w:pPr>
      <w:rPr>
        <w:rFonts w:eastAsia="Calibri"/>
        <w:b w:val="0"/>
      </w:rPr>
    </w:lvl>
    <w:lvl w:ilvl="1">
      <w:start w:val="4"/>
      <w:numFmt w:val="decimal"/>
      <w:lvlText w:val="%1.%2"/>
      <w:lvlJc w:val="left"/>
      <w:pPr>
        <w:ind w:left="720" w:hanging="72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1080" w:hanging="108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440" w:hanging="1440"/>
      </w:pPr>
      <w:rPr>
        <w:rFonts w:eastAsia="Calibri"/>
        <w:b w:val="0"/>
      </w:rPr>
    </w:lvl>
    <w:lvl w:ilvl="6">
      <w:start w:val="1"/>
      <w:numFmt w:val="decimal"/>
      <w:lvlText w:val="%1.%2.%3.%4.%5.%6.%7"/>
      <w:lvlJc w:val="left"/>
      <w:pPr>
        <w:ind w:left="1800" w:hanging="1800"/>
      </w:pPr>
      <w:rPr>
        <w:rFonts w:eastAsia="Calibri"/>
        <w:b w:val="0"/>
      </w:rPr>
    </w:lvl>
    <w:lvl w:ilvl="7">
      <w:start w:val="1"/>
      <w:numFmt w:val="decimal"/>
      <w:lvlText w:val="%1.%2.%3.%4.%5.%6.%7.%8"/>
      <w:lvlJc w:val="left"/>
      <w:pPr>
        <w:ind w:left="1800" w:hanging="1800"/>
      </w:pPr>
      <w:rPr>
        <w:rFonts w:eastAsia="Calibri"/>
        <w:b w:val="0"/>
      </w:rPr>
    </w:lvl>
    <w:lvl w:ilvl="8">
      <w:start w:val="1"/>
      <w:numFmt w:val="decimal"/>
      <w:lvlText w:val="%1.%2.%3.%4.%5.%6.%7.%8.%9"/>
      <w:lvlJc w:val="left"/>
      <w:pPr>
        <w:ind w:left="2160" w:hanging="2160"/>
      </w:pPr>
      <w:rPr>
        <w:rFonts w:eastAsia="Calibri"/>
        <w:b w:val="0"/>
      </w:rPr>
    </w:lvl>
  </w:abstractNum>
  <w:abstractNum w:abstractNumId="19">
    <w:nsid w:val="4F647A93"/>
    <w:multiLevelType w:val="hybridMultilevel"/>
    <w:tmpl w:val="0C74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6651B"/>
    <w:multiLevelType w:val="hybridMultilevel"/>
    <w:tmpl w:val="3FB69D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F32A7"/>
    <w:multiLevelType w:val="multilevel"/>
    <w:tmpl w:val="79B6BA2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69" w:hanging="360"/>
      </w:pPr>
      <w:rPr>
        <w:rFonts w:ascii="Simplified Arabic" w:eastAsia="Calibri" w:hAnsi="Simplified Arabic" w:cs="Simplified Arabic"/>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700917"/>
    <w:multiLevelType w:val="hybridMultilevel"/>
    <w:tmpl w:val="B226E14C"/>
    <w:lvl w:ilvl="0" w:tplc="753028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D6580"/>
    <w:multiLevelType w:val="hybridMultilevel"/>
    <w:tmpl w:val="F496D6F2"/>
    <w:lvl w:ilvl="0" w:tplc="C756EAA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654D0CCD"/>
    <w:multiLevelType w:val="hybridMultilevel"/>
    <w:tmpl w:val="85164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977E9"/>
    <w:multiLevelType w:val="hybridMultilevel"/>
    <w:tmpl w:val="C47656CE"/>
    <w:lvl w:ilvl="0" w:tplc="8A6CE9CC">
      <w:start w:val="5"/>
      <w:numFmt w:val="decimal"/>
      <w:lvlText w:val="%1&gt;"/>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6">
    <w:nsid w:val="682823BE"/>
    <w:multiLevelType w:val="multilevel"/>
    <w:tmpl w:val="78B0991E"/>
    <w:lvl w:ilvl="0">
      <w:start w:val="1"/>
      <w:numFmt w:val="decimal"/>
      <w:lvlText w:val="%1."/>
      <w:lvlJc w:val="left"/>
      <w:pPr>
        <w:ind w:left="720" w:hanging="360"/>
      </w:pPr>
      <w:rPr>
        <w:rFonts w:ascii="Simplified Arabic" w:eastAsia="Arabic Transparent" w:hAnsi="Simplified Arabic" w:cs="Simplified Arabic"/>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9F35F43"/>
    <w:multiLevelType w:val="hybridMultilevel"/>
    <w:tmpl w:val="A0242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F3364D"/>
    <w:multiLevelType w:val="hybridMultilevel"/>
    <w:tmpl w:val="9D262C30"/>
    <w:lvl w:ilvl="0" w:tplc="93662EB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C2D3CCD"/>
    <w:multiLevelType w:val="hybridMultilevel"/>
    <w:tmpl w:val="99862204"/>
    <w:lvl w:ilvl="0" w:tplc="E508133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0">
    <w:nsid w:val="73F140CC"/>
    <w:multiLevelType w:val="hybridMultilevel"/>
    <w:tmpl w:val="5F801B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DBC6CEE"/>
    <w:multiLevelType w:val="hybridMultilevel"/>
    <w:tmpl w:val="33C6BB9A"/>
    <w:lvl w:ilvl="0" w:tplc="357C60B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1"/>
  </w:num>
  <w:num w:numId="2">
    <w:abstractNumId w:val="1"/>
  </w:num>
  <w:num w:numId="3">
    <w:abstractNumId w:val="19"/>
  </w:num>
  <w:num w:numId="4">
    <w:abstractNumId w:val="14"/>
  </w:num>
  <w:num w:numId="5">
    <w:abstractNumId w:val="13"/>
  </w:num>
  <w:num w:numId="6">
    <w:abstractNumId w:val="2"/>
  </w:num>
  <w:num w:numId="7">
    <w:abstractNumId w:val="15"/>
  </w:num>
  <w:num w:numId="8">
    <w:abstractNumId w:val="16"/>
  </w:num>
  <w:num w:numId="9">
    <w:abstractNumId w:val="22"/>
  </w:num>
  <w:num w:numId="10">
    <w:abstractNumId w:val="20"/>
  </w:num>
  <w:num w:numId="11">
    <w:abstractNumId w:val="31"/>
  </w:num>
  <w:num w:numId="12">
    <w:abstractNumId w:val="29"/>
  </w:num>
  <w:num w:numId="13">
    <w:abstractNumId w:val="23"/>
  </w:num>
  <w:num w:numId="14">
    <w:abstractNumId w:val="25"/>
  </w:num>
  <w:num w:numId="15">
    <w:abstractNumId w:val="24"/>
  </w:num>
  <w:num w:numId="16">
    <w:abstractNumId w:val="10"/>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70"/>
    <w:rsid w:val="0000208E"/>
    <w:rsid w:val="00037138"/>
    <w:rsid w:val="00047132"/>
    <w:rsid w:val="0004767D"/>
    <w:rsid w:val="000527B1"/>
    <w:rsid w:val="00060A46"/>
    <w:rsid w:val="00062441"/>
    <w:rsid w:val="00065A6C"/>
    <w:rsid w:val="00066E68"/>
    <w:rsid w:val="000A1CDA"/>
    <w:rsid w:val="000A385F"/>
    <w:rsid w:val="000B245F"/>
    <w:rsid w:val="000D2D82"/>
    <w:rsid w:val="000F778F"/>
    <w:rsid w:val="00113DF7"/>
    <w:rsid w:val="0014077F"/>
    <w:rsid w:val="0015491E"/>
    <w:rsid w:val="0016542E"/>
    <w:rsid w:val="00167403"/>
    <w:rsid w:val="0017014A"/>
    <w:rsid w:val="00172D04"/>
    <w:rsid w:val="00174320"/>
    <w:rsid w:val="001801D6"/>
    <w:rsid w:val="0018419F"/>
    <w:rsid w:val="00186257"/>
    <w:rsid w:val="001907B9"/>
    <w:rsid w:val="00190B12"/>
    <w:rsid w:val="00193E0D"/>
    <w:rsid w:val="001A364F"/>
    <w:rsid w:val="001A7640"/>
    <w:rsid w:val="001B5A47"/>
    <w:rsid w:val="001B5B63"/>
    <w:rsid w:val="001C4CD1"/>
    <w:rsid w:val="001D2165"/>
    <w:rsid w:val="001E4598"/>
    <w:rsid w:val="001F1702"/>
    <w:rsid w:val="001F4E43"/>
    <w:rsid w:val="0022049E"/>
    <w:rsid w:val="00226E81"/>
    <w:rsid w:val="00235B05"/>
    <w:rsid w:val="0025478C"/>
    <w:rsid w:val="00256AFB"/>
    <w:rsid w:val="00257CC3"/>
    <w:rsid w:val="00261BF3"/>
    <w:rsid w:val="00262412"/>
    <w:rsid w:val="002627BB"/>
    <w:rsid w:val="002778E2"/>
    <w:rsid w:val="00282968"/>
    <w:rsid w:val="002A1754"/>
    <w:rsid w:val="002A30B7"/>
    <w:rsid w:val="002A4C99"/>
    <w:rsid w:val="002A5C41"/>
    <w:rsid w:val="002A6732"/>
    <w:rsid w:val="002A7C12"/>
    <w:rsid w:val="002B5C8C"/>
    <w:rsid w:val="002B7E85"/>
    <w:rsid w:val="002C28E5"/>
    <w:rsid w:val="002D0B5A"/>
    <w:rsid w:val="002E58C2"/>
    <w:rsid w:val="002F11F4"/>
    <w:rsid w:val="002F57C5"/>
    <w:rsid w:val="00300DF2"/>
    <w:rsid w:val="003126EF"/>
    <w:rsid w:val="00315DFB"/>
    <w:rsid w:val="0032310C"/>
    <w:rsid w:val="0032366E"/>
    <w:rsid w:val="00332ED8"/>
    <w:rsid w:val="00341EF1"/>
    <w:rsid w:val="0034570E"/>
    <w:rsid w:val="00363B42"/>
    <w:rsid w:val="00370180"/>
    <w:rsid w:val="0037040A"/>
    <w:rsid w:val="003717FD"/>
    <w:rsid w:val="00385414"/>
    <w:rsid w:val="00390261"/>
    <w:rsid w:val="003904FF"/>
    <w:rsid w:val="003A58B8"/>
    <w:rsid w:val="003A5BAD"/>
    <w:rsid w:val="003A6094"/>
    <w:rsid w:val="003C15A9"/>
    <w:rsid w:val="003C2AFD"/>
    <w:rsid w:val="003C4A67"/>
    <w:rsid w:val="003C4CA2"/>
    <w:rsid w:val="003C5B5E"/>
    <w:rsid w:val="003F5B3F"/>
    <w:rsid w:val="003F61FF"/>
    <w:rsid w:val="004065C5"/>
    <w:rsid w:val="00412F10"/>
    <w:rsid w:val="00413FB3"/>
    <w:rsid w:val="0042465E"/>
    <w:rsid w:val="00427E9E"/>
    <w:rsid w:val="0044433A"/>
    <w:rsid w:val="0044588A"/>
    <w:rsid w:val="00455512"/>
    <w:rsid w:val="00464155"/>
    <w:rsid w:val="0046458E"/>
    <w:rsid w:val="004668EE"/>
    <w:rsid w:val="00467545"/>
    <w:rsid w:val="004745C9"/>
    <w:rsid w:val="004758BB"/>
    <w:rsid w:val="004777D9"/>
    <w:rsid w:val="00484BF1"/>
    <w:rsid w:val="004A20AF"/>
    <w:rsid w:val="004B25EE"/>
    <w:rsid w:val="004B4D91"/>
    <w:rsid w:val="004C7C70"/>
    <w:rsid w:val="004D1BEF"/>
    <w:rsid w:val="004D3695"/>
    <w:rsid w:val="004E62D3"/>
    <w:rsid w:val="004F5BC4"/>
    <w:rsid w:val="004F7817"/>
    <w:rsid w:val="00502F9F"/>
    <w:rsid w:val="00513BBB"/>
    <w:rsid w:val="00520CC0"/>
    <w:rsid w:val="005237E8"/>
    <w:rsid w:val="005253E4"/>
    <w:rsid w:val="00527B5B"/>
    <w:rsid w:val="00527BF6"/>
    <w:rsid w:val="005321BD"/>
    <w:rsid w:val="00532D24"/>
    <w:rsid w:val="00536F9B"/>
    <w:rsid w:val="005414A5"/>
    <w:rsid w:val="00551B78"/>
    <w:rsid w:val="00557C98"/>
    <w:rsid w:val="00572708"/>
    <w:rsid w:val="00577097"/>
    <w:rsid w:val="0057764C"/>
    <w:rsid w:val="005910B5"/>
    <w:rsid w:val="0059447B"/>
    <w:rsid w:val="00594AAA"/>
    <w:rsid w:val="0059576D"/>
    <w:rsid w:val="00596E23"/>
    <w:rsid w:val="005A1FB5"/>
    <w:rsid w:val="005A278C"/>
    <w:rsid w:val="005B4261"/>
    <w:rsid w:val="005C1D89"/>
    <w:rsid w:val="005C4F1B"/>
    <w:rsid w:val="005D0987"/>
    <w:rsid w:val="005D0D40"/>
    <w:rsid w:val="005D23DE"/>
    <w:rsid w:val="005F7386"/>
    <w:rsid w:val="0060600F"/>
    <w:rsid w:val="00607666"/>
    <w:rsid w:val="006251E8"/>
    <w:rsid w:val="006261EF"/>
    <w:rsid w:val="00632200"/>
    <w:rsid w:val="0064237F"/>
    <w:rsid w:val="00644330"/>
    <w:rsid w:val="00644578"/>
    <w:rsid w:val="00651F6B"/>
    <w:rsid w:val="00652FEE"/>
    <w:rsid w:val="00664965"/>
    <w:rsid w:val="00670FD2"/>
    <w:rsid w:val="00673ACB"/>
    <w:rsid w:val="00684F7D"/>
    <w:rsid w:val="00687CD6"/>
    <w:rsid w:val="006A0089"/>
    <w:rsid w:val="006C0D2D"/>
    <w:rsid w:val="006C3986"/>
    <w:rsid w:val="006C4A52"/>
    <w:rsid w:val="006C5690"/>
    <w:rsid w:val="006C6550"/>
    <w:rsid w:val="006C6B42"/>
    <w:rsid w:val="006F617A"/>
    <w:rsid w:val="007002BF"/>
    <w:rsid w:val="007030C2"/>
    <w:rsid w:val="007038FB"/>
    <w:rsid w:val="00707F2D"/>
    <w:rsid w:val="00711B02"/>
    <w:rsid w:val="00712266"/>
    <w:rsid w:val="00742642"/>
    <w:rsid w:val="0074401C"/>
    <w:rsid w:val="00746DC1"/>
    <w:rsid w:val="00752398"/>
    <w:rsid w:val="00752D7C"/>
    <w:rsid w:val="007546C8"/>
    <w:rsid w:val="00760346"/>
    <w:rsid w:val="007806C1"/>
    <w:rsid w:val="00786FC8"/>
    <w:rsid w:val="00787B0F"/>
    <w:rsid w:val="007A4882"/>
    <w:rsid w:val="007A592B"/>
    <w:rsid w:val="007B4162"/>
    <w:rsid w:val="007B47D2"/>
    <w:rsid w:val="007C2B40"/>
    <w:rsid w:val="007C4A82"/>
    <w:rsid w:val="007D723C"/>
    <w:rsid w:val="00806370"/>
    <w:rsid w:val="00810E23"/>
    <w:rsid w:val="0081111A"/>
    <w:rsid w:val="00811595"/>
    <w:rsid w:val="00820C10"/>
    <w:rsid w:val="008269EC"/>
    <w:rsid w:val="00827AD4"/>
    <w:rsid w:val="0083688B"/>
    <w:rsid w:val="00836F4B"/>
    <w:rsid w:val="008528FE"/>
    <w:rsid w:val="00857DBE"/>
    <w:rsid w:val="00876E8F"/>
    <w:rsid w:val="00887B6A"/>
    <w:rsid w:val="00897BFC"/>
    <w:rsid w:val="008A1D8D"/>
    <w:rsid w:val="008B37B0"/>
    <w:rsid w:val="008C10F3"/>
    <w:rsid w:val="008D4F0B"/>
    <w:rsid w:val="008E2A26"/>
    <w:rsid w:val="008E2B6B"/>
    <w:rsid w:val="008E40D5"/>
    <w:rsid w:val="008E65F8"/>
    <w:rsid w:val="008F08DF"/>
    <w:rsid w:val="008F59DF"/>
    <w:rsid w:val="00910A7C"/>
    <w:rsid w:val="00914102"/>
    <w:rsid w:val="00917164"/>
    <w:rsid w:val="009212D9"/>
    <w:rsid w:val="0092794B"/>
    <w:rsid w:val="009303F7"/>
    <w:rsid w:val="00941A9F"/>
    <w:rsid w:val="00952203"/>
    <w:rsid w:val="0095289A"/>
    <w:rsid w:val="00957E44"/>
    <w:rsid w:val="00965BFF"/>
    <w:rsid w:val="00967162"/>
    <w:rsid w:val="00977760"/>
    <w:rsid w:val="009800A0"/>
    <w:rsid w:val="009844D7"/>
    <w:rsid w:val="009961B1"/>
    <w:rsid w:val="009A52B6"/>
    <w:rsid w:val="009B2845"/>
    <w:rsid w:val="009C3E8B"/>
    <w:rsid w:val="009D741B"/>
    <w:rsid w:val="009E447B"/>
    <w:rsid w:val="009F52B3"/>
    <w:rsid w:val="00A00C43"/>
    <w:rsid w:val="00A20815"/>
    <w:rsid w:val="00A2430A"/>
    <w:rsid w:val="00A32953"/>
    <w:rsid w:val="00A567A2"/>
    <w:rsid w:val="00A577B3"/>
    <w:rsid w:val="00A63DF5"/>
    <w:rsid w:val="00A719D2"/>
    <w:rsid w:val="00A80EAE"/>
    <w:rsid w:val="00A814D4"/>
    <w:rsid w:val="00A832BF"/>
    <w:rsid w:val="00A905CD"/>
    <w:rsid w:val="00A93215"/>
    <w:rsid w:val="00AA1C8F"/>
    <w:rsid w:val="00AA4676"/>
    <w:rsid w:val="00AB1945"/>
    <w:rsid w:val="00AB22CA"/>
    <w:rsid w:val="00AB527E"/>
    <w:rsid w:val="00AB60E0"/>
    <w:rsid w:val="00AC2F24"/>
    <w:rsid w:val="00AC454E"/>
    <w:rsid w:val="00AC490C"/>
    <w:rsid w:val="00AD1756"/>
    <w:rsid w:val="00AD4557"/>
    <w:rsid w:val="00AF2C23"/>
    <w:rsid w:val="00AF389D"/>
    <w:rsid w:val="00B01A4D"/>
    <w:rsid w:val="00B0383F"/>
    <w:rsid w:val="00B066C0"/>
    <w:rsid w:val="00B072E4"/>
    <w:rsid w:val="00B07C4A"/>
    <w:rsid w:val="00B10358"/>
    <w:rsid w:val="00B1089D"/>
    <w:rsid w:val="00B16022"/>
    <w:rsid w:val="00B235F0"/>
    <w:rsid w:val="00B311FD"/>
    <w:rsid w:val="00B37582"/>
    <w:rsid w:val="00B3767C"/>
    <w:rsid w:val="00B41260"/>
    <w:rsid w:val="00B522C4"/>
    <w:rsid w:val="00B53DDF"/>
    <w:rsid w:val="00B53FE6"/>
    <w:rsid w:val="00B61494"/>
    <w:rsid w:val="00B71656"/>
    <w:rsid w:val="00B7266A"/>
    <w:rsid w:val="00B75426"/>
    <w:rsid w:val="00B81321"/>
    <w:rsid w:val="00B90244"/>
    <w:rsid w:val="00B917E4"/>
    <w:rsid w:val="00B9369E"/>
    <w:rsid w:val="00BA235B"/>
    <w:rsid w:val="00BA761C"/>
    <w:rsid w:val="00BB0B30"/>
    <w:rsid w:val="00BB5036"/>
    <w:rsid w:val="00BC267F"/>
    <w:rsid w:val="00BC66D0"/>
    <w:rsid w:val="00BD268F"/>
    <w:rsid w:val="00BD5E42"/>
    <w:rsid w:val="00BE04CF"/>
    <w:rsid w:val="00BE2ADD"/>
    <w:rsid w:val="00BF42D9"/>
    <w:rsid w:val="00BF5C24"/>
    <w:rsid w:val="00BF7025"/>
    <w:rsid w:val="00C02834"/>
    <w:rsid w:val="00C21AC4"/>
    <w:rsid w:val="00C2499F"/>
    <w:rsid w:val="00C25B3D"/>
    <w:rsid w:val="00C306EF"/>
    <w:rsid w:val="00C34DA2"/>
    <w:rsid w:val="00C45E70"/>
    <w:rsid w:val="00C507FE"/>
    <w:rsid w:val="00C548F0"/>
    <w:rsid w:val="00C615C7"/>
    <w:rsid w:val="00C668E3"/>
    <w:rsid w:val="00C70B42"/>
    <w:rsid w:val="00C74606"/>
    <w:rsid w:val="00C77F04"/>
    <w:rsid w:val="00C80897"/>
    <w:rsid w:val="00C84C5C"/>
    <w:rsid w:val="00CA3DD9"/>
    <w:rsid w:val="00CB4CB0"/>
    <w:rsid w:val="00CD25D1"/>
    <w:rsid w:val="00CD6C08"/>
    <w:rsid w:val="00CE3B46"/>
    <w:rsid w:val="00CE65AD"/>
    <w:rsid w:val="00CE6B76"/>
    <w:rsid w:val="00CF113B"/>
    <w:rsid w:val="00CF5923"/>
    <w:rsid w:val="00D15691"/>
    <w:rsid w:val="00D1598C"/>
    <w:rsid w:val="00D21007"/>
    <w:rsid w:val="00D21B07"/>
    <w:rsid w:val="00D26560"/>
    <w:rsid w:val="00D3355F"/>
    <w:rsid w:val="00D357D9"/>
    <w:rsid w:val="00D4241E"/>
    <w:rsid w:val="00D62881"/>
    <w:rsid w:val="00D739C2"/>
    <w:rsid w:val="00D746F5"/>
    <w:rsid w:val="00D77293"/>
    <w:rsid w:val="00D80B73"/>
    <w:rsid w:val="00D97B5F"/>
    <w:rsid w:val="00DA0B26"/>
    <w:rsid w:val="00DA127B"/>
    <w:rsid w:val="00DA1D96"/>
    <w:rsid w:val="00DB3CBD"/>
    <w:rsid w:val="00DC0361"/>
    <w:rsid w:val="00DC3643"/>
    <w:rsid w:val="00DD3078"/>
    <w:rsid w:val="00DD3347"/>
    <w:rsid w:val="00DD7C9D"/>
    <w:rsid w:val="00DF02A7"/>
    <w:rsid w:val="00E00A27"/>
    <w:rsid w:val="00E023D0"/>
    <w:rsid w:val="00E039D2"/>
    <w:rsid w:val="00E045B2"/>
    <w:rsid w:val="00E15F0A"/>
    <w:rsid w:val="00E15F1F"/>
    <w:rsid w:val="00E22963"/>
    <w:rsid w:val="00E32560"/>
    <w:rsid w:val="00E36CA9"/>
    <w:rsid w:val="00E3774F"/>
    <w:rsid w:val="00E419A9"/>
    <w:rsid w:val="00E42DC7"/>
    <w:rsid w:val="00E45664"/>
    <w:rsid w:val="00E622DA"/>
    <w:rsid w:val="00E64E97"/>
    <w:rsid w:val="00E71263"/>
    <w:rsid w:val="00E729B8"/>
    <w:rsid w:val="00E775C4"/>
    <w:rsid w:val="00E8187A"/>
    <w:rsid w:val="00E83D14"/>
    <w:rsid w:val="00E85041"/>
    <w:rsid w:val="00EA1965"/>
    <w:rsid w:val="00EA44F0"/>
    <w:rsid w:val="00EA65E1"/>
    <w:rsid w:val="00EC3844"/>
    <w:rsid w:val="00EC3D14"/>
    <w:rsid w:val="00ED7CBB"/>
    <w:rsid w:val="00EE1597"/>
    <w:rsid w:val="00EF7F65"/>
    <w:rsid w:val="00F03CC8"/>
    <w:rsid w:val="00F1450D"/>
    <w:rsid w:val="00F16BE4"/>
    <w:rsid w:val="00F177DA"/>
    <w:rsid w:val="00F216A5"/>
    <w:rsid w:val="00F23485"/>
    <w:rsid w:val="00F24813"/>
    <w:rsid w:val="00F25656"/>
    <w:rsid w:val="00F25A34"/>
    <w:rsid w:val="00F27706"/>
    <w:rsid w:val="00F33186"/>
    <w:rsid w:val="00F34A71"/>
    <w:rsid w:val="00F37402"/>
    <w:rsid w:val="00F45F28"/>
    <w:rsid w:val="00F47C18"/>
    <w:rsid w:val="00F5501C"/>
    <w:rsid w:val="00F6498A"/>
    <w:rsid w:val="00F74163"/>
    <w:rsid w:val="00F81086"/>
    <w:rsid w:val="00F858AE"/>
    <w:rsid w:val="00F905B6"/>
    <w:rsid w:val="00F91573"/>
    <w:rsid w:val="00F95D53"/>
    <w:rsid w:val="00FA0F30"/>
    <w:rsid w:val="00FA6210"/>
    <w:rsid w:val="00FD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E08E6-2CC0-4374-92BD-E7AFC0E2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BE4"/>
    <w:pPr>
      <w:ind w:left="720"/>
      <w:contextualSpacing/>
    </w:pPr>
  </w:style>
  <w:style w:type="paragraph" w:styleId="Header">
    <w:name w:val="header"/>
    <w:basedOn w:val="Normal"/>
    <w:link w:val="HeaderChar"/>
    <w:uiPriority w:val="99"/>
    <w:unhideWhenUsed/>
    <w:rsid w:val="009671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7162"/>
  </w:style>
  <w:style w:type="paragraph" w:styleId="Footer">
    <w:name w:val="footer"/>
    <w:basedOn w:val="Normal"/>
    <w:link w:val="FooterChar"/>
    <w:uiPriority w:val="99"/>
    <w:unhideWhenUsed/>
    <w:rsid w:val="009671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7162"/>
  </w:style>
  <w:style w:type="paragraph" w:styleId="BalloonText">
    <w:name w:val="Balloon Text"/>
    <w:basedOn w:val="Normal"/>
    <w:link w:val="BalloonTextChar"/>
    <w:uiPriority w:val="99"/>
    <w:semiHidden/>
    <w:unhideWhenUsed/>
    <w:rsid w:val="00897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FC"/>
    <w:rPr>
      <w:rFonts w:ascii="Tahoma" w:hAnsi="Tahoma" w:cs="Tahoma"/>
      <w:sz w:val="16"/>
      <w:szCs w:val="16"/>
    </w:rPr>
  </w:style>
  <w:style w:type="table" w:styleId="TableGrid">
    <w:name w:val="Table Grid"/>
    <w:basedOn w:val="TableNormal"/>
    <w:uiPriority w:val="59"/>
    <w:rsid w:val="0060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1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2978">
      <w:bodyDiv w:val="1"/>
      <w:marLeft w:val="0"/>
      <w:marRight w:val="0"/>
      <w:marTop w:val="0"/>
      <w:marBottom w:val="0"/>
      <w:divBdr>
        <w:top w:val="none" w:sz="0" w:space="0" w:color="auto"/>
        <w:left w:val="none" w:sz="0" w:space="0" w:color="auto"/>
        <w:bottom w:val="none" w:sz="0" w:space="0" w:color="auto"/>
        <w:right w:val="none" w:sz="0" w:space="0" w:color="auto"/>
      </w:divBdr>
    </w:div>
    <w:div w:id="186259942">
      <w:bodyDiv w:val="1"/>
      <w:marLeft w:val="0"/>
      <w:marRight w:val="0"/>
      <w:marTop w:val="0"/>
      <w:marBottom w:val="0"/>
      <w:divBdr>
        <w:top w:val="none" w:sz="0" w:space="0" w:color="auto"/>
        <w:left w:val="none" w:sz="0" w:space="0" w:color="auto"/>
        <w:bottom w:val="none" w:sz="0" w:space="0" w:color="auto"/>
        <w:right w:val="none" w:sz="0" w:space="0" w:color="auto"/>
      </w:divBdr>
    </w:div>
    <w:div w:id="253518222">
      <w:bodyDiv w:val="1"/>
      <w:marLeft w:val="0"/>
      <w:marRight w:val="0"/>
      <w:marTop w:val="0"/>
      <w:marBottom w:val="0"/>
      <w:divBdr>
        <w:top w:val="none" w:sz="0" w:space="0" w:color="auto"/>
        <w:left w:val="none" w:sz="0" w:space="0" w:color="auto"/>
        <w:bottom w:val="none" w:sz="0" w:space="0" w:color="auto"/>
        <w:right w:val="none" w:sz="0" w:space="0" w:color="auto"/>
      </w:divBdr>
    </w:div>
    <w:div w:id="734209390">
      <w:bodyDiv w:val="1"/>
      <w:marLeft w:val="0"/>
      <w:marRight w:val="0"/>
      <w:marTop w:val="0"/>
      <w:marBottom w:val="0"/>
      <w:divBdr>
        <w:top w:val="none" w:sz="0" w:space="0" w:color="auto"/>
        <w:left w:val="none" w:sz="0" w:space="0" w:color="auto"/>
        <w:bottom w:val="none" w:sz="0" w:space="0" w:color="auto"/>
        <w:right w:val="none" w:sz="0" w:space="0" w:color="auto"/>
      </w:divBdr>
    </w:div>
    <w:div w:id="734860675">
      <w:bodyDiv w:val="1"/>
      <w:marLeft w:val="0"/>
      <w:marRight w:val="0"/>
      <w:marTop w:val="0"/>
      <w:marBottom w:val="0"/>
      <w:divBdr>
        <w:top w:val="none" w:sz="0" w:space="0" w:color="auto"/>
        <w:left w:val="none" w:sz="0" w:space="0" w:color="auto"/>
        <w:bottom w:val="none" w:sz="0" w:space="0" w:color="auto"/>
        <w:right w:val="none" w:sz="0" w:space="0" w:color="auto"/>
      </w:divBdr>
      <w:divsChild>
        <w:div w:id="1666056861">
          <w:marLeft w:val="0"/>
          <w:marRight w:val="0"/>
          <w:marTop w:val="0"/>
          <w:marBottom w:val="0"/>
          <w:divBdr>
            <w:top w:val="none" w:sz="0" w:space="0" w:color="auto"/>
            <w:left w:val="none" w:sz="0" w:space="0" w:color="auto"/>
            <w:bottom w:val="none" w:sz="0" w:space="0" w:color="auto"/>
            <w:right w:val="none" w:sz="0" w:space="0" w:color="auto"/>
          </w:divBdr>
          <w:divsChild>
            <w:div w:id="201096970">
              <w:marLeft w:val="0"/>
              <w:marRight w:val="0"/>
              <w:marTop w:val="0"/>
              <w:marBottom w:val="0"/>
              <w:divBdr>
                <w:top w:val="none" w:sz="0" w:space="0" w:color="auto"/>
                <w:left w:val="none" w:sz="0" w:space="0" w:color="auto"/>
                <w:bottom w:val="none" w:sz="0" w:space="0" w:color="auto"/>
                <w:right w:val="none" w:sz="0" w:space="0" w:color="auto"/>
              </w:divBdr>
              <w:divsChild>
                <w:div w:id="835266423">
                  <w:marLeft w:val="0"/>
                  <w:marRight w:val="0"/>
                  <w:marTop w:val="0"/>
                  <w:marBottom w:val="0"/>
                  <w:divBdr>
                    <w:top w:val="none" w:sz="0" w:space="0" w:color="auto"/>
                    <w:left w:val="none" w:sz="0" w:space="0" w:color="auto"/>
                    <w:bottom w:val="none" w:sz="0" w:space="0" w:color="auto"/>
                    <w:right w:val="none" w:sz="0" w:space="0" w:color="auto"/>
                  </w:divBdr>
                  <w:divsChild>
                    <w:div w:id="1869179696">
                      <w:marLeft w:val="0"/>
                      <w:marRight w:val="0"/>
                      <w:marTop w:val="0"/>
                      <w:marBottom w:val="0"/>
                      <w:divBdr>
                        <w:top w:val="none" w:sz="0" w:space="0" w:color="auto"/>
                        <w:left w:val="none" w:sz="0" w:space="0" w:color="auto"/>
                        <w:bottom w:val="none" w:sz="0" w:space="0" w:color="auto"/>
                        <w:right w:val="none" w:sz="0" w:space="0" w:color="auto"/>
                      </w:divBdr>
                      <w:divsChild>
                        <w:div w:id="1252661433">
                          <w:marLeft w:val="-90"/>
                          <w:marRight w:val="-90"/>
                          <w:marTop w:val="0"/>
                          <w:marBottom w:val="0"/>
                          <w:divBdr>
                            <w:top w:val="none" w:sz="0" w:space="0" w:color="auto"/>
                            <w:left w:val="none" w:sz="0" w:space="0" w:color="auto"/>
                            <w:bottom w:val="none" w:sz="0" w:space="0" w:color="auto"/>
                            <w:right w:val="none" w:sz="0" w:space="0" w:color="auto"/>
                          </w:divBdr>
                          <w:divsChild>
                            <w:div w:id="1363019001">
                              <w:marLeft w:val="0"/>
                              <w:marRight w:val="0"/>
                              <w:marTop w:val="0"/>
                              <w:marBottom w:val="0"/>
                              <w:divBdr>
                                <w:top w:val="none" w:sz="0" w:space="0" w:color="auto"/>
                                <w:left w:val="none" w:sz="0" w:space="0" w:color="auto"/>
                                <w:bottom w:val="none" w:sz="0" w:space="0" w:color="auto"/>
                                <w:right w:val="none" w:sz="0" w:space="0" w:color="auto"/>
                              </w:divBdr>
                              <w:divsChild>
                                <w:div w:id="130832022">
                                  <w:marLeft w:val="0"/>
                                  <w:marRight w:val="0"/>
                                  <w:marTop w:val="0"/>
                                  <w:marBottom w:val="0"/>
                                  <w:divBdr>
                                    <w:top w:val="none" w:sz="0" w:space="0" w:color="auto"/>
                                    <w:left w:val="none" w:sz="0" w:space="0" w:color="auto"/>
                                    <w:bottom w:val="none" w:sz="0" w:space="0" w:color="auto"/>
                                    <w:right w:val="none" w:sz="0" w:space="0" w:color="auto"/>
                                  </w:divBdr>
                                  <w:divsChild>
                                    <w:div w:id="464541339">
                                      <w:marLeft w:val="0"/>
                                      <w:marRight w:val="0"/>
                                      <w:marTop w:val="75"/>
                                      <w:marBottom w:val="75"/>
                                      <w:divBdr>
                                        <w:top w:val="none" w:sz="0" w:space="0" w:color="auto"/>
                                        <w:left w:val="none" w:sz="0" w:space="0" w:color="auto"/>
                                        <w:bottom w:val="none" w:sz="0" w:space="0" w:color="auto"/>
                                        <w:right w:val="none" w:sz="0" w:space="0" w:color="auto"/>
                                      </w:divBdr>
                                      <w:divsChild>
                                        <w:div w:id="1888638969">
                                          <w:marLeft w:val="0"/>
                                          <w:marRight w:val="0"/>
                                          <w:marTop w:val="0"/>
                                          <w:marBottom w:val="0"/>
                                          <w:divBdr>
                                            <w:top w:val="none" w:sz="0" w:space="0" w:color="auto"/>
                                            <w:left w:val="none" w:sz="0" w:space="0" w:color="auto"/>
                                            <w:bottom w:val="none" w:sz="0" w:space="0" w:color="auto"/>
                                            <w:right w:val="none" w:sz="0" w:space="0" w:color="auto"/>
                                          </w:divBdr>
                                          <w:divsChild>
                                            <w:div w:id="87046711">
                                              <w:marLeft w:val="0"/>
                                              <w:marRight w:val="0"/>
                                              <w:marTop w:val="75"/>
                                              <w:marBottom w:val="75"/>
                                              <w:divBdr>
                                                <w:top w:val="none" w:sz="0" w:space="0" w:color="auto"/>
                                                <w:left w:val="none" w:sz="0" w:space="0" w:color="auto"/>
                                                <w:bottom w:val="none" w:sz="0" w:space="0" w:color="auto"/>
                                                <w:right w:val="none" w:sz="0" w:space="0" w:color="auto"/>
                                              </w:divBdr>
                                              <w:divsChild>
                                                <w:div w:id="835461429">
                                                  <w:marLeft w:val="0"/>
                                                  <w:marRight w:val="0"/>
                                                  <w:marTop w:val="0"/>
                                                  <w:marBottom w:val="0"/>
                                                  <w:divBdr>
                                                    <w:top w:val="none" w:sz="0" w:space="0" w:color="auto"/>
                                                    <w:left w:val="none" w:sz="0" w:space="0" w:color="auto"/>
                                                    <w:bottom w:val="none" w:sz="0" w:space="0" w:color="auto"/>
                                                    <w:right w:val="none" w:sz="0" w:space="0" w:color="auto"/>
                                                  </w:divBdr>
                                                  <w:divsChild>
                                                    <w:div w:id="9224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347410177">
              <w:marLeft w:val="0"/>
              <w:marRight w:val="0"/>
              <w:marTop w:val="0"/>
              <w:marBottom w:val="0"/>
              <w:divBdr>
                <w:top w:val="none" w:sz="0" w:space="0" w:color="auto"/>
                <w:left w:val="none" w:sz="0" w:space="0" w:color="auto"/>
                <w:bottom w:val="none" w:sz="0" w:space="0" w:color="auto"/>
                <w:right w:val="none" w:sz="0" w:space="0" w:color="auto"/>
              </w:divBdr>
              <w:divsChild>
                <w:div w:id="1061056951">
                  <w:marLeft w:val="0"/>
                  <w:marRight w:val="0"/>
                  <w:marTop w:val="0"/>
                  <w:marBottom w:val="0"/>
                  <w:divBdr>
                    <w:top w:val="none" w:sz="0" w:space="0" w:color="auto"/>
                    <w:left w:val="none" w:sz="0" w:space="0" w:color="auto"/>
                    <w:bottom w:val="none" w:sz="0" w:space="0" w:color="auto"/>
                    <w:right w:val="none" w:sz="0" w:space="0" w:color="auto"/>
                  </w:divBdr>
                  <w:divsChild>
                    <w:div w:id="1903324756">
                      <w:marLeft w:val="0"/>
                      <w:marRight w:val="0"/>
                      <w:marTop w:val="0"/>
                      <w:marBottom w:val="0"/>
                      <w:divBdr>
                        <w:top w:val="none" w:sz="0" w:space="0" w:color="auto"/>
                        <w:left w:val="none" w:sz="0" w:space="0" w:color="auto"/>
                        <w:bottom w:val="none" w:sz="0" w:space="0" w:color="auto"/>
                        <w:right w:val="none" w:sz="0" w:space="0" w:color="auto"/>
                      </w:divBdr>
                      <w:divsChild>
                        <w:div w:id="1667781370">
                          <w:marLeft w:val="-90"/>
                          <w:marRight w:val="-90"/>
                          <w:marTop w:val="0"/>
                          <w:marBottom w:val="0"/>
                          <w:divBdr>
                            <w:top w:val="none" w:sz="0" w:space="0" w:color="auto"/>
                            <w:left w:val="none" w:sz="0" w:space="0" w:color="auto"/>
                            <w:bottom w:val="none" w:sz="0" w:space="0" w:color="auto"/>
                            <w:right w:val="none" w:sz="0" w:space="0" w:color="auto"/>
                          </w:divBdr>
                          <w:divsChild>
                            <w:div w:id="287010513">
                              <w:marLeft w:val="0"/>
                              <w:marRight w:val="0"/>
                              <w:marTop w:val="0"/>
                              <w:marBottom w:val="0"/>
                              <w:divBdr>
                                <w:top w:val="none" w:sz="0" w:space="0" w:color="auto"/>
                                <w:left w:val="none" w:sz="0" w:space="0" w:color="auto"/>
                                <w:bottom w:val="none" w:sz="0" w:space="0" w:color="auto"/>
                                <w:right w:val="none" w:sz="0" w:space="0" w:color="auto"/>
                              </w:divBdr>
                              <w:divsChild>
                                <w:div w:id="1304891794">
                                  <w:marLeft w:val="0"/>
                                  <w:marRight w:val="0"/>
                                  <w:marTop w:val="0"/>
                                  <w:marBottom w:val="0"/>
                                  <w:divBdr>
                                    <w:top w:val="none" w:sz="0" w:space="0" w:color="auto"/>
                                    <w:left w:val="none" w:sz="0" w:space="0" w:color="auto"/>
                                    <w:bottom w:val="none" w:sz="0" w:space="0" w:color="auto"/>
                                    <w:right w:val="none" w:sz="0" w:space="0" w:color="auto"/>
                                  </w:divBdr>
                                  <w:divsChild>
                                    <w:div w:id="1608733924">
                                      <w:marLeft w:val="0"/>
                                      <w:marRight w:val="0"/>
                                      <w:marTop w:val="75"/>
                                      <w:marBottom w:val="75"/>
                                      <w:divBdr>
                                        <w:top w:val="none" w:sz="0" w:space="0" w:color="auto"/>
                                        <w:left w:val="none" w:sz="0" w:space="0" w:color="auto"/>
                                        <w:bottom w:val="none" w:sz="0" w:space="0" w:color="auto"/>
                                        <w:right w:val="none" w:sz="0" w:space="0" w:color="auto"/>
                                      </w:divBdr>
                                      <w:divsChild>
                                        <w:div w:id="81997316">
                                          <w:marLeft w:val="0"/>
                                          <w:marRight w:val="0"/>
                                          <w:marTop w:val="0"/>
                                          <w:marBottom w:val="0"/>
                                          <w:divBdr>
                                            <w:top w:val="none" w:sz="0" w:space="0" w:color="auto"/>
                                            <w:left w:val="none" w:sz="0" w:space="0" w:color="auto"/>
                                            <w:bottom w:val="none" w:sz="0" w:space="0" w:color="auto"/>
                                            <w:right w:val="none" w:sz="0" w:space="0" w:color="auto"/>
                                          </w:divBdr>
                                          <w:divsChild>
                                            <w:div w:id="504517117">
                                              <w:marLeft w:val="0"/>
                                              <w:marRight w:val="0"/>
                                              <w:marTop w:val="75"/>
                                              <w:marBottom w:val="75"/>
                                              <w:divBdr>
                                                <w:top w:val="none" w:sz="0" w:space="0" w:color="auto"/>
                                                <w:left w:val="none" w:sz="0" w:space="0" w:color="auto"/>
                                                <w:bottom w:val="none" w:sz="0" w:space="0" w:color="auto"/>
                                                <w:right w:val="none" w:sz="0" w:space="0" w:color="auto"/>
                                              </w:divBdr>
                                              <w:divsChild>
                                                <w:div w:id="1846705430">
                                                  <w:marLeft w:val="0"/>
                                                  <w:marRight w:val="0"/>
                                                  <w:marTop w:val="0"/>
                                                  <w:marBottom w:val="0"/>
                                                  <w:divBdr>
                                                    <w:top w:val="none" w:sz="0" w:space="0" w:color="auto"/>
                                                    <w:left w:val="none" w:sz="0" w:space="0" w:color="auto"/>
                                                    <w:bottom w:val="none" w:sz="0" w:space="0" w:color="auto"/>
                                                    <w:right w:val="none" w:sz="0" w:space="0" w:color="auto"/>
                                                  </w:divBdr>
                                                  <w:divsChild>
                                                    <w:div w:id="1086340770">
                                                      <w:marLeft w:val="0"/>
                                                      <w:marRight w:val="0"/>
                                                      <w:marTop w:val="0"/>
                                                      <w:marBottom w:val="0"/>
                                                      <w:divBdr>
                                                        <w:top w:val="none" w:sz="0" w:space="0" w:color="auto"/>
                                                        <w:left w:val="none" w:sz="0" w:space="0" w:color="auto"/>
                                                        <w:bottom w:val="none" w:sz="0" w:space="0" w:color="auto"/>
                                                        <w:right w:val="none" w:sz="0" w:space="0" w:color="auto"/>
                                                      </w:divBdr>
                                                    </w:div>
                                                  </w:divsChild>
                                                </w:div>
                                                <w:div w:id="2137210737">
                                                  <w:marLeft w:val="0"/>
                                                  <w:marRight w:val="0"/>
                                                  <w:marTop w:val="120"/>
                                                  <w:marBottom w:val="0"/>
                                                  <w:divBdr>
                                                    <w:top w:val="none" w:sz="0" w:space="0" w:color="auto"/>
                                                    <w:left w:val="none" w:sz="0" w:space="0" w:color="auto"/>
                                                    <w:bottom w:val="none" w:sz="0" w:space="0" w:color="auto"/>
                                                    <w:right w:val="none" w:sz="0" w:space="0" w:color="auto"/>
                                                  </w:divBdr>
                                                  <w:divsChild>
                                                    <w:div w:id="1619218264">
                                                      <w:marLeft w:val="0"/>
                                                      <w:marRight w:val="0"/>
                                                      <w:marTop w:val="0"/>
                                                      <w:marBottom w:val="0"/>
                                                      <w:divBdr>
                                                        <w:top w:val="none" w:sz="0" w:space="0" w:color="auto"/>
                                                        <w:left w:val="none" w:sz="0" w:space="0" w:color="auto"/>
                                                        <w:bottom w:val="none" w:sz="0" w:space="0" w:color="auto"/>
                                                        <w:right w:val="none" w:sz="0" w:space="0" w:color="auto"/>
                                                      </w:divBdr>
                                                    </w:div>
                                                  </w:divsChild>
                                                </w:div>
                                                <w:div w:id="563682061">
                                                  <w:marLeft w:val="0"/>
                                                  <w:marRight w:val="0"/>
                                                  <w:marTop w:val="120"/>
                                                  <w:marBottom w:val="0"/>
                                                  <w:divBdr>
                                                    <w:top w:val="none" w:sz="0" w:space="0" w:color="auto"/>
                                                    <w:left w:val="none" w:sz="0" w:space="0" w:color="auto"/>
                                                    <w:bottom w:val="none" w:sz="0" w:space="0" w:color="auto"/>
                                                    <w:right w:val="none" w:sz="0" w:space="0" w:color="auto"/>
                                                  </w:divBdr>
                                                  <w:divsChild>
                                                    <w:div w:id="1949922810">
                                                      <w:marLeft w:val="0"/>
                                                      <w:marRight w:val="0"/>
                                                      <w:marTop w:val="0"/>
                                                      <w:marBottom w:val="0"/>
                                                      <w:divBdr>
                                                        <w:top w:val="none" w:sz="0" w:space="0" w:color="auto"/>
                                                        <w:left w:val="none" w:sz="0" w:space="0" w:color="auto"/>
                                                        <w:bottom w:val="none" w:sz="0" w:space="0" w:color="auto"/>
                                                        <w:right w:val="none" w:sz="0" w:space="0" w:color="auto"/>
                                                      </w:divBdr>
                                                    </w:div>
                                                  </w:divsChild>
                                                </w:div>
                                                <w:div w:id="1469667871">
                                                  <w:marLeft w:val="0"/>
                                                  <w:marRight w:val="0"/>
                                                  <w:marTop w:val="120"/>
                                                  <w:marBottom w:val="0"/>
                                                  <w:divBdr>
                                                    <w:top w:val="none" w:sz="0" w:space="0" w:color="auto"/>
                                                    <w:left w:val="none" w:sz="0" w:space="0" w:color="auto"/>
                                                    <w:bottom w:val="none" w:sz="0" w:space="0" w:color="auto"/>
                                                    <w:right w:val="none" w:sz="0" w:space="0" w:color="auto"/>
                                                  </w:divBdr>
                                                  <w:divsChild>
                                                    <w:div w:id="1329404929">
                                                      <w:marLeft w:val="0"/>
                                                      <w:marRight w:val="0"/>
                                                      <w:marTop w:val="0"/>
                                                      <w:marBottom w:val="0"/>
                                                      <w:divBdr>
                                                        <w:top w:val="none" w:sz="0" w:space="0" w:color="auto"/>
                                                        <w:left w:val="none" w:sz="0" w:space="0" w:color="auto"/>
                                                        <w:bottom w:val="none" w:sz="0" w:space="0" w:color="auto"/>
                                                        <w:right w:val="none" w:sz="0" w:space="0" w:color="auto"/>
                                                      </w:divBdr>
                                                    </w:div>
                                                  </w:divsChild>
                                                </w:div>
                                                <w:div w:id="1566139033">
                                                  <w:marLeft w:val="0"/>
                                                  <w:marRight w:val="0"/>
                                                  <w:marTop w:val="120"/>
                                                  <w:marBottom w:val="0"/>
                                                  <w:divBdr>
                                                    <w:top w:val="none" w:sz="0" w:space="0" w:color="auto"/>
                                                    <w:left w:val="none" w:sz="0" w:space="0" w:color="auto"/>
                                                    <w:bottom w:val="none" w:sz="0" w:space="0" w:color="auto"/>
                                                    <w:right w:val="none" w:sz="0" w:space="0" w:color="auto"/>
                                                  </w:divBdr>
                                                  <w:divsChild>
                                                    <w:div w:id="1737777498">
                                                      <w:marLeft w:val="0"/>
                                                      <w:marRight w:val="0"/>
                                                      <w:marTop w:val="0"/>
                                                      <w:marBottom w:val="0"/>
                                                      <w:divBdr>
                                                        <w:top w:val="none" w:sz="0" w:space="0" w:color="auto"/>
                                                        <w:left w:val="none" w:sz="0" w:space="0" w:color="auto"/>
                                                        <w:bottom w:val="none" w:sz="0" w:space="0" w:color="auto"/>
                                                        <w:right w:val="none" w:sz="0" w:space="0" w:color="auto"/>
                                                      </w:divBdr>
                                                    </w:div>
                                                  </w:divsChild>
                                                </w:div>
                                                <w:div w:id="60370802">
                                                  <w:marLeft w:val="0"/>
                                                  <w:marRight w:val="0"/>
                                                  <w:marTop w:val="120"/>
                                                  <w:marBottom w:val="0"/>
                                                  <w:divBdr>
                                                    <w:top w:val="none" w:sz="0" w:space="0" w:color="auto"/>
                                                    <w:left w:val="none" w:sz="0" w:space="0" w:color="auto"/>
                                                    <w:bottom w:val="none" w:sz="0" w:space="0" w:color="auto"/>
                                                    <w:right w:val="none" w:sz="0" w:space="0" w:color="auto"/>
                                                  </w:divBdr>
                                                  <w:divsChild>
                                                    <w:div w:id="926501273">
                                                      <w:marLeft w:val="0"/>
                                                      <w:marRight w:val="0"/>
                                                      <w:marTop w:val="0"/>
                                                      <w:marBottom w:val="0"/>
                                                      <w:divBdr>
                                                        <w:top w:val="none" w:sz="0" w:space="0" w:color="auto"/>
                                                        <w:left w:val="none" w:sz="0" w:space="0" w:color="auto"/>
                                                        <w:bottom w:val="none" w:sz="0" w:space="0" w:color="auto"/>
                                                        <w:right w:val="none" w:sz="0" w:space="0" w:color="auto"/>
                                                      </w:divBdr>
                                                    </w:div>
                                                    <w:div w:id="344014432">
                                                      <w:marLeft w:val="0"/>
                                                      <w:marRight w:val="0"/>
                                                      <w:marTop w:val="0"/>
                                                      <w:marBottom w:val="0"/>
                                                      <w:divBdr>
                                                        <w:top w:val="none" w:sz="0" w:space="0" w:color="auto"/>
                                                        <w:left w:val="none" w:sz="0" w:space="0" w:color="auto"/>
                                                        <w:bottom w:val="none" w:sz="0" w:space="0" w:color="auto"/>
                                                        <w:right w:val="none" w:sz="0" w:space="0" w:color="auto"/>
                                                      </w:divBdr>
                                                    </w:div>
                                                  </w:divsChild>
                                                </w:div>
                                                <w:div w:id="1254120022">
                                                  <w:marLeft w:val="0"/>
                                                  <w:marRight w:val="0"/>
                                                  <w:marTop w:val="120"/>
                                                  <w:marBottom w:val="0"/>
                                                  <w:divBdr>
                                                    <w:top w:val="none" w:sz="0" w:space="0" w:color="auto"/>
                                                    <w:left w:val="none" w:sz="0" w:space="0" w:color="auto"/>
                                                    <w:bottom w:val="none" w:sz="0" w:space="0" w:color="auto"/>
                                                    <w:right w:val="none" w:sz="0" w:space="0" w:color="auto"/>
                                                  </w:divBdr>
                                                  <w:divsChild>
                                                    <w:div w:id="816537622">
                                                      <w:marLeft w:val="0"/>
                                                      <w:marRight w:val="0"/>
                                                      <w:marTop w:val="0"/>
                                                      <w:marBottom w:val="0"/>
                                                      <w:divBdr>
                                                        <w:top w:val="none" w:sz="0" w:space="0" w:color="auto"/>
                                                        <w:left w:val="none" w:sz="0" w:space="0" w:color="auto"/>
                                                        <w:bottom w:val="none" w:sz="0" w:space="0" w:color="auto"/>
                                                        <w:right w:val="none" w:sz="0" w:space="0" w:color="auto"/>
                                                      </w:divBdr>
                                                    </w:div>
                                                  </w:divsChild>
                                                </w:div>
                                                <w:div w:id="1163665157">
                                                  <w:marLeft w:val="0"/>
                                                  <w:marRight w:val="0"/>
                                                  <w:marTop w:val="120"/>
                                                  <w:marBottom w:val="0"/>
                                                  <w:divBdr>
                                                    <w:top w:val="none" w:sz="0" w:space="0" w:color="auto"/>
                                                    <w:left w:val="none" w:sz="0" w:space="0" w:color="auto"/>
                                                    <w:bottom w:val="none" w:sz="0" w:space="0" w:color="auto"/>
                                                    <w:right w:val="none" w:sz="0" w:space="0" w:color="auto"/>
                                                  </w:divBdr>
                                                  <w:divsChild>
                                                    <w:div w:id="623200040">
                                                      <w:marLeft w:val="0"/>
                                                      <w:marRight w:val="0"/>
                                                      <w:marTop w:val="0"/>
                                                      <w:marBottom w:val="0"/>
                                                      <w:divBdr>
                                                        <w:top w:val="none" w:sz="0" w:space="0" w:color="auto"/>
                                                        <w:left w:val="none" w:sz="0" w:space="0" w:color="auto"/>
                                                        <w:bottom w:val="none" w:sz="0" w:space="0" w:color="auto"/>
                                                        <w:right w:val="none" w:sz="0" w:space="0" w:color="auto"/>
                                                      </w:divBdr>
                                                    </w:div>
                                                    <w:div w:id="19024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53407">
      <w:bodyDiv w:val="1"/>
      <w:marLeft w:val="0"/>
      <w:marRight w:val="0"/>
      <w:marTop w:val="0"/>
      <w:marBottom w:val="0"/>
      <w:divBdr>
        <w:top w:val="none" w:sz="0" w:space="0" w:color="auto"/>
        <w:left w:val="none" w:sz="0" w:space="0" w:color="auto"/>
        <w:bottom w:val="none" w:sz="0" w:space="0" w:color="auto"/>
        <w:right w:val="none" w:sz="0" w:space="0" w:color="auto"/>
      </w:divBdr>
    </w:div>
    <w:div w:id="1665625623">
      <w:bodyDiv w:val="1"/>
      <w:marLeft w:val="0"/>
      <w:marRight w:val="0"/>
      <w:marTop w:val="0"/>
      <w:marBottom w:val="0"/>
      <w:divBdr>
        <w:top w:val="none" w:sz="0" w:space="0" w:color="auto"/>
        <w:left w:val="none" w:sz="0" w:space="0" w:color="auto"/>
        <w:bottom w:val="none" w:sz="0" w:space="0" w:color="auto"/>
        <w:right w:val="none" w:sz="0" w:space="0" w:color="auto"/>
      </w:divBdr>
    </w:div>
    <w:div w:id="1853563696">
      <w:bodyDiv w:val="1"/>
      <w:marLeft w:val="0"/>
      <w:marRight w:val="0"/>
      <w:marTop w:val="0"/>
      <w:marBottom w:val="0"/>
      <w:divBdr>
        <w:top w:val="none" w:sz="0" w:space="0" w:color="auto"/>
        <w:left w:val="none" w:sz="0" w:space="0" w:color="auto"/>
        <w:bottom w:val="none" w:sz="0" w:space="0" w:color="auto"/>
        <w:right w:val="none" w:sz="0" w:space="0" w:color="auto"/>
      </w:divBdr>
    </w:div>
    <w:div w:id="2065249986">
      <w:bodyDiv w:val="1"/>
      <w:marLeft w:val="0"/>
      <w:marRight w:val="0"/>
      <w:marTop w:val="0"/>
      <w:marBottom w:val="0"/>
      <w:divBdr>
        <w:top w:val="none" w:sz="0" w:space="0" w:color="auto"/>
        <w:left w:val="none" w:sz="0" w:space="0" w:color="auto"/>
        <w:bottom w:val="none" w:sz="0" w:space="0" w:color="auto"/>
        <w:right w:val="none" w:sz="0" w:space="0" w:color="auto"/>
      </w:divBdr>
      <w:divsChild>
        <w:div w:id="224681437">
          <w:marLeft w:val="0"/>
          <w:marRight w:val="0"/>
          <w:marTop w:val="0"/>
          <w:marBottom w:val="0"/>
          <w:divBdr>
            <w:top w:val="none" w:sz="0" w:space="0" w:color="auto"/>
            <w:left w:val="none" w:sz="0" w:space="0" w:color="auto"/>
            <w:bottom w:val="none" w:sz="0" w:space="0" w:color="auto"/>
            <w:right w:val="none" w:sz="0" w:space="0" w:color="auto"/>
          </w:divBdr>
          <w:divsChild>
            <w:div w:id="2045864968">
              <w:marLeft w:val="0"/>
              <w:marRight w:val="0"/>
              <w:marTop w:val="0"/>
              <w:marBottom w:val="0"/>
              <w:divBdr>
                <w:top w:val="none" w:sz="0" w:space="0" w:color="auto"/>
                <w:left w:val="none" w:sz="0" w:space="0" w:color="auto"/>
                <w:bottom w:val="none" w:sz="0" w:space="0" w:color="auto"/>
                <w:right w:val="none" w:sz="0" w:space="0" w:color="auto"/>
              </w:divBdr>
              <w:divsChild>
                <w:div w:id="1191334841">
                  <w:marLeft w:val="0"/>
                  <w:marRight w:val="0"/>
                  <w:marTop w:val="0"/>
                  <w:marBottom w:val="0"/>
                  <w:divBdr>
                    <w:top w:val="none" w:sz="0" w:space="0" w:color="auto"/>
                    <w:left w:val="none" w:sz="0" w:space="0" w:color="auto"/>
                    <w:bottom w:val="none" w:sz="0" w:space="0" w:color="auto"/>
                    <w:right w:val="none" w:sz="0" w:space="0" w:color="auto"/>
                  </w:divBdr>
                  <w:divsChild>
                    <w:div w:id="973564353">
                      <w:marLeft w:val="0"/>
                      <w:marRight w:val="0"/>
                      <w:marTop w:val="0"/>
                      <w:marBottom w:val="0"/>
                      <w:divBdr>
                        <w:top w:val="none" w:sz="0" w:space="0" w:color="auto"/>
                        <w:left w:val="none" w:sz="0" w:space="0" w:color="auto"/>
                        <w:bottom w:val="none" w:sz="0" w:space="0" w:color="auto"/>
                        <w:right w:val="none" w:sz="0" w:space="0" w:color="auto"/>
                      </w:divBdr>
                      <w:divsChild>
                        <w:div w:id="413282225">
                          <w:marLeft w:val="-90"/>
                          <w:marRight w:val="-90"/>
                          <w:marTop w:val="0"/>
                          <w:marBottom w:val="0"/>
                          <w:divBdr>
                            <w:top w:val="none" w:sz="0" w:space="0" w:color="auto"/>
                            <w:left w:val="none" w:sz="0" w:space="0" w:color="auto"/>
                            <w:bottom w:val="none" w:sz="0" w:space="0" w:color="auto"/>
                            <w:right w:val="none" w:sz="0" w:space="0" w:color="auto"/>
                          </w:divBdr>
                          <w:divsChild>
                            <w:div w:id="41557778">
                              <w:marLeft w:val="0"/>
                              <w:marRight w:val="0"/>
                              <w:marTop w:val="0"/>
                              <w:marBottom w:val="0"/>
                              <w:divBdr>
                                <w:top w:val="none" w:sz="0" w:space="0" w:color="auto"/>
                                <w:left w:val="none" w:sz="0" w:space="0" w:color="auto"/>
                                <w:bottom w:val="none" w:sz="0" w:space="0" w:color="auto"/>
                                <w:right w:val="none" w:sz="0" w:space="0" w:color="auto"/>
                              </w:divBdr>
                              <w:divsChild>
                                <w:div w:id="2097894556">
                                  <w:marLeft w:val="0"/>
                                  <w:marRight w:val="0"/>
                                  <w:marTop w:val="0"/>
                                  <w:marBottom w:val="0"/>
                                  <w:divBdr>
                                    <w:top w:val="none" w:sz="0" w:space="0" w:color="auto"/>
                                    <w:left w:val="none" w:sz="0" w:space="0" w:color="auto"/>
                                    <w:bottom w:val="none" w:sz="0" w:space="0" w:color="auto"/>
                                    <w:right w:val="none" w:sz="0" w:space="0" w:color="auto"/>
                                  </w:divBdr>
                                  <w:divsChild>
                                    <w:div w:id="1618369145">
                                      <w:marLeft w:val="0"/>
                                      <w:marRight w:val="0"/>
                                      <w:marTop w:val="75"/>
                                      <w:marBottom w:val="75"/>
                                      <w:divBdr>
                                        <w:top w:val="none" w:sz="0" w:space="0" w:color="auto"/>
                                        <w:left w:val="none" w:sz="0" w:space="0" w:color="auto"/>
                                        <w:bottom w:val="none" w:sz="0" w:space="0" w:color="auto"/>
                                        <w:right w:val="none" w:sz="0" w:space="0" w:color="auto"/>
                                      </w:divBdr>
                                      <w:divsChild>
                                        <w:div w:id="201287386">
                                          <w:marLeft w:val="0"/>
                                          <w:marRight w:val="0"/>
                                          <w:marTop w:val="0"/>
                                          <w:marBottom w:val="0"/>
                                          <w:divBdr>
                                            <w:top w:val="none" w:sz="0" w:space="0" w:color="auto"/>
                                            <w:left w:val="none" w:sz="0" w:space="0" w:color="auto"/>
                                            <w:bottom w:val="none" w:sz="0" w:space="0" w:color="auto"/>
                                            <w:right w:val="none" w:sz="0" w:space="0" w:color="auto"/>
                                          </w:divBdr>
                                          <w:divsChild>
                                            <w:div w:id="613368533">
                                              <w:marLeft w:val="0"/>
                                              <w:marRight w:val="0"/>
                                              <w:marTop w:val="75"/>
                                              <w:marBottom w:val="75"/>
                                              <w:divBdr>
                                                <w:top w:val="none" w:sz="0" w:space="0" w:color="auto"/>
                                                <w:left w:val="none" w:sz="0" w:space="0" w:color="auto"/>
                                                <w:bottom w:val="none" w:sz="0" w:space="0" w:color="auto"/>
                                                <w:right w:val="none" w:sz="0" w:space="0" w:color="auto"/>
                                              </w:divBdr>
                                              <w:divsChild>
                                                <w:div w:id="716854405">
                                                  <w:marLeft w:val="0"/>
                                                  <w:marRight w:val="0"/>
                                                  <w:marTop w:val="0"/>
                                                  <w:marBottom w:val="0"/>
                                                  <w:divBdr>
                                                    <w:top w:val="none" w:sz="0" w:space="0" w:color="auto"/>
                                                    <w:left w:val="none" w:sz="0" w:space="0" w:color="auto"/>
                                                    <w:bottom w:val="none" w:sz="0" w:space="0" w:color="auto"/>
                                                    <w:right w:val="none" w:sz="0" w:space="0" w:color="auto"/>
                                                  </w:divBdr>
                                                  <w:divsChild>
                                                    <w:div w:id="1081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308419">
          <w:marLeft w:val="0"/>
          <w:marRight w:val="0"/>
          <w:marTop w:val="0"/>
          <w:marBottom w:val="0"/>
          <w:divBdr>
            <w:top w:val="none" w:sz="0" w:space="0" w:color="auto"/>
            <w:left w:val="none" w:sz="0" w:space="0" w:color="auto"/>
            <w:bottom w:val="none" w:sz="0" w:space="0" w:color="auto"/>
            <w:right w:val="none" w:sz="0" w:space="0" w:color="auto"/>
          </w:divBdr>
          <w:divsChild>
            <w:div w:id="1286618966">
              <w:marLeft w:val="0"/>
              <w:marRight w:val="0"/>
              <w:marTop w:val="0"/>
              <w:marBottom w:val="0"/>
              <w:divBdr>
                <w:top w:val="none" w:sz="0" w:space="0" w:color="auto"/>
                <w:left w:val="none" w:sz="0" w:space="0" w:color="auto"/>
                <w:bottom w:val="none" w:sz="0" w:space="0" w:color="auto"/>
                <w:right w:val="none" w:sz="0" w:space="0" w:color="auto"/>
              </w:divBdr>
              <w:divsChild>
                <w:div w:id="1765758794">
                  <w:marLeft w:val="0"/>
                  <w:marRight w:val="0"/>
                  <w:marTop w:val="0"/>
                  <w:marBottom w:val="0"/>
                  <w:divBdr>
                    <w:top w:val="none" w:sz="0" w:space="0" w:color="auto"/>
                    <w:left w:val="none" w:sz="0" w:space="0" w:color="auto"/>
                    <w:bottom w:val="none" w:sz="0" w:space="0" w:color="auto"/>
                    <w:right w:val="none" w:sz="0" w:space="0" w:color="auto"/>
                  </w:divBdr>
                  <w:divsChild>
                    <w:div w:id="221865844">
                      <w:marLeft w:val="0"/>
                      <w:marRight w:val="0"/>
                      <w:marTop w:val="0"/>
                      <w:marBottom w:val="0"/>
                      <w:divBdr>
                        <w:top w:val="none" w:sz="0" w:space="0" w:color="auto"/>
                        <w:left w:val="none" w:sz="0" w:space="0" w:color="auto"/>
                        <w:bottom w:val="none" w:sz="0" w:space="0" w:color="auto"/>
                        <w:right w:val="none" w:sz="0" w:space="0" w:color="auto"/>
                      </w:divBdr>
                      <w:divsChild>
                        <w:div w:id="1437209258">
                          <w:marLeft w:val="-90"/>
                          <w:marRight w:val="-90"/>
                          <w:marTop w:val="0"/>
                          <w:marBottom w:val="0"/>
                          <w:divBdr>
                            <w:top w:val="none" w:sz="0" w:space="0" w:color="auto"/>
                            <w:left w:val="none" w:sz="0" w:space="0" w:color="auto"/>
                            <w:bottom w:val="none" w:sz="0" w:space="0" w:color="auto"/>
                            <w:right w:val="none" w:sz="0" w:space="0" w:color="auto"/>
                          </w:divBdr>
                          <w:divsChild>
                            <w:div w:id="1468165700">
                              <w:marLeft w:val="0"/>
                              <w:marRight w:val="0"/>
                              <w:marTop w:val="0"/>
                              <w:marBottom w:val="0"/>
                              <w:divBdr>
                                <w:top w:val="none" w:sz="0" w:space="0" w:color="auto"/>
                                <w:left w:val="none" w:sz="0" w:space="0" w:color="auto"/>
                                <w:bottom w:val="none" w:sz="0" w:space="0" w:color="auto"/>
                                <w:right w:val="none" w:sz="0" w:space="0" w:color="auto"/>
                              </w:divBdr>
                              <w:divsChild>
                                <w:div w:id="1538620153">
                                  <w:marLeft w:val="0"/>
                                  <w:marRight w:val="0"/>
                                  <w:marTop w:val="0"/>
                                  <w:marBottom w:val="0"/>
                                  <w:divBdr>
                                    <w:top w:val="none" w:sz="0" w:space="0" w:color="auto"/>
                                    <w:left w:val="none" w:sz="0" w:space="0" w:color="auto"/>
                                    <w:bottom w:val="none" w:sz="0" w:space="0" w:color="auto"/>
                                    <w:right w:val="none" w:sz="0" w:space="0" w:color="auto"/>
                                  </w:divBdr>
                                  <w:divsChild>
                                    <w:div w:id="1399665813">
                                      <w:marLeft w:val="0"/>
                                      <w:marRight w:val="0"/>
                                      <w:marTop w:val="75"/>
                                      <w:marBottom w:val="75"/>
                                      <w:divBdr>
                                        <w:top w:val="none" w:sz="0" w:space="0" w:color="auto"/>
                                        <w:left w:val="none" w:sz="0" w:space="0" w:color="auto"/>
                                        <w:bottom w:val="none" w:sz="0" w:space="0" w:color="auto"/>
                                        <w:right w:val="none" w:sz="0" w:space="0" w:color="auto"/>
                                      </w:divBdr>
                                      <w:divsChild>
                                        <w:div w:id="2039774159">
                                          <w:marLeft w:val="0"/>
                                          <w:marRight w:val="0"/>
                                          <w:marTop w:val="0"/>
                                          <w:marBottom w:val="0"/>
                                          <w:divBdr>
                                            <w:top w:val="none" w:sz="0" w:space="0" w:color="auto"/>
                                            <w:left w:val="none" w:sz="0" w:space="0" w:color="auto"/>
                                            <w:bottom w:val="none" w:sz="0" w:space="0" w:color="auto"/>
                                            <w:right w:val="none" w:sz="0" w:space="0" w:color="auto"/>
                                          </w:divBdr>
                                          <w:divsChild>
                                            <w:div w:id="1982346627">
                                              <w:marLeft w:val="0"/>
                                              <w:marRight w:val="0"/>
                                              <w:marTop w:val="75"/>
                                              <w:marBottom w:val="75"/>
                                              <w:divBdr>
                                                <w:top w:val="none" w:sz="0" w:space="0" w:color="auto"/>
                                                <w:left w:val="none" w:sz="0" w:space="0" w:color="auto"/>
                                                <w:bottom w:val="none" w:sz="0" w:space="0" w:color="auto"/>
                                                <w:right w:val="none" w:sz="0" w:space="0" w:color="auto"/>
                                              </w:divBdr>
                                              <w:divsChild>
                                                <w:div w:id="1026953256">
                                                  <w:marLeft w:val="0"/>
                                                  <w:marRight w:val="0"/>
                                                  <w:marTop w:val="0"/>
                                                  <w:marBottom w:val="0"/>
                                                  <w:divBdr>
                                                    <w:top w:val="none" w:sz="0" w:space="0" w:color="auto"/>
                                                    <w:left w:val="none" w:sz="0" w:space="0" w:color="auto"/>
                                                    <w:bottom w:val="none" w:sz="0" w:space="0" w:color="auto"/>
                                                    <w:right w:val="none" w:sz="0" w:space="0" w:color="auto"/>
                                                  </w:divBdr>
                                                  <w:divsChild>
                                                    <w:div w:id="107749453">
                                                      <w:marLeft w:val="0"/>
                                                      <w:marRight w:val="0"/>
                                                      <w:marTop w:val="0"/>
                                                      <w:marBottom w:val="0"/>
                                                      <w:divBdr>
                                                        <w:top w:val="none" w:sz="0" w:space="0" w:color="auto"/>
                                                        <w:left w:val="none" w:sz="0" w:space="0" w:color="auto"/>
                                                        <w:bottom w:val="none" w:sz="0" w:space="0" w:color="auto"/>
                                                        <w:right w:val="none" w:sz="0" w:space="0" w:color="auto"/>
                                                      </w:divBdr>
                                                    </w:div>
                                                  </w:divsChild>
                                                </w:div>
                                                <w:div w:id="1607080464">
                                                  <w:marLeft w:val="0"/>
                                                  <w:marRight w:val="0"/>
                                                  <w:marTop w:val="120"/>
                                                  <w:marBottom w:val="0"/>
                                                  <w:divBdr>
                                                    <w:top w:val="none" w:sz="0" w:space="0" w:color="auto"/>
                                                    <w:left w:val="none" w:sz="0" w:space="0" w:color="auto"/>
                                                    <w:bottom w:val="none" w:sz="0" w:space="0" w:color="auto"/>
                                                    <w:right w:val="none" w:sz="0" w:space="0" w:color="auto"/>
                                                  </w:divBdr>
                                                  <w:divsChild>
                                                    <w:div w:id="1364012808">
                                                      <w:marLeft w:val="0"/>
                                                      <w:marRight w:val="0"/>
                                                      <w:marTop w:val="0"/>
                                                      <w:marBottom w:val="0"/>
                                                      <w:divBdr>
                                                        <w:top w:val="none" w:sz="0" w:space="0" w:color="auto"/>
                                                        <w:left w:val="none" w:sz="0" w:space="0" w:color="auto"/>
                                                        <w:bottom w:val="none" w:sz="0" w:space="0" w:color="auto"/>
                                                        <w:right w:val="none" w:sz="0" w:space="0" w:color="auto"/>
                                                      </w:divBdr>
                                                    </w:div>
                                                  </w:divsChild>
                                                </w:div>
                                                <w:div w:id="849758698">
                                                  <w:marLeft w:val="0"/>
                                                  <w:marRight w:val="0"/>
                                                  <w:marTop w:val="120"/>
                                                  <w:marBottom w:val="0"/>
                                                  <w:divBdr>
                                                    <w:top w:val="none" w:sz="0" w:space="0" w:color="auto"/>
                                                    <w:left w:val="none" w:sz="0" w:space="0" w:color="auto"/>
                                                    <w:bottom w:val="none" w:sz="0" w:space="0" w:color="auto"/>
                                                    <w:right w:val="none" w:sz="0" w:space="0" w:color="auto"/>
                                                  </w:divBdr>
                                                  <w:divsChild>
                                                    <w:div w:id="1832214946">
                                                      <w:marLeft w:val="0"/>
                                                      <w:marRight w:val="0"/>
                                                      <w:marTop w:val="0"/>
                                                      <w:marBottom w:val="0"/>
                                                      <w:divBdr>
                                                        <w:top w:val="none" w:sz="0" w:space="0" w:color="auto"/>
                                                        <w:left w:val="none" w:sz="0" w:space="0" w:color="auto"/>
                                                        <w:bottom w:val="none" w:sz="0" w:space="0" w:color="auto"/>
                                                        <w:right w:val="none" w:sz="0" w:space="0" w:color="auto"/>
                                                      </w:divBdr>
                                                    </w:div>
                                                  </w:divsChild>
                                                </w:div>
                                                <w:div w:id="521407594">
                                                  <w:marLeft w:val="0"/>
                                                  <w:marRight w:val="0"/>
                                                  <w:marTop w:val="120"/>
                                                  <w:marBottom w:val="0"/>
                                                  <w:divBdr>
                                                    <w:top w:val="none" w:sz="0" w:space="0" w:color="auto"/>
                                                    <w:left w:val="none" w:sz="0" w:space="0" w:color="auto"/>
                                                    <w:bottom w:val="none" w:sz="0" w:space="0" w:color="auto"/>
                                                    <w:right w:val="none" w:sz="0" w:space="0" w:color="auto"/>
                                                  </w:divBdr>
                                                  <w:divsChild>
                                                    <w:div w:id="862784617">
                                                      <w:marLeft w:val="0"/>
                                                      <w:marRight w:val="0"/>
                                                      <w:marTop w:val="0"/>
                                                      <w:marBottom w:val="0"/>
                                                      <w:divBdr>
                                                        <w:top w:val="none" w:sz="0" w:space="0" w:color="auto"/>
                                                        <w:left w:val="none" w:sz="0" w:space="0" w:color="auto"/>
                                                        <w:bottom w:val="none" w:sz="0" w:space="0" w:color="auto"/>
                                                        <w:right w:val="none" w:sz="0" w:space="0" w:color="auto"/>
                                                      </w:divBdr>
                                                    </w:div>
                                                  </w:divsChild>
                                                </w:div>
                                                <w:div w:id="511115621">
                                                  <w:marLeft w:val="0"/>
                                                  <w:marRight w:val="0"/>
                                                  <w:marTop w:val="120"/>
                                                  <w:marBottom w:val="0"/>
                                                  <w:divBdr>
                                                    <w:top w:val="none" w:sz="0" w:space="0" w:color="auto"/>
                                                    <w:left w:val="none" w:sz="0" w:space="0" w:color="auto"/>
                                                    <w:bottom w:val="none" w:sz="0" w:space="0" w:color="auto"/>
                                                    <w:right w:val="none" w:sz="0" w:space="0" w:color="auto"/>
                                                  </w:divBdr>
                                                  <w:divsChild>
                                                    <w:div w:id="1418677197">
                                                      <w:marLeft w:val="0"/>
                                                      <w:marRight w:val="0"/>
                                                      <w:marTop w:val="0"/>
                                                      <w:marBottom w:val="0"/>
                                                      <w:divBdr>
                                                        <w:top w:val="none" w:sz="0" w:space="0" w:color="auto"/>
                                                        <w:left w:val="none" w:sz="0" w:space="0" w:color="auto"/>
                                                        <w:bottom w:val="none" w:sz="0" w:space="0" w:color="auto"/>
                                                        <w:right w:val="none" w:sz="0" w:space="0" w:color="auto"/>
                                                      </w:divBdr>
                                                    </w:div>
                                                  </w:divsChild>
                                                </w:div>
                                                <w:div w:id="1164663674">
                                                  <w:marLeft w:val="0"/>
                                                  <w:marRight w:val="0"/>
                                                  <w:marTop w:val="120"/>
                                                  <w:marBottom w:val="0"/>
                                                  <w:divBdr>
                                                    <w:top w:val="none" w:sz="0" w:space="0" w:color="auto"/>
                                                    <w:left w:val="none" w:sz="0" w:space="0" w:color="auto"/>
                                                    <w:bottom w:val="none" w:sz="0" w:space="0" w:color="auto"/>
                                                    <w:right w:val="none" w:sz="0" w:space="0" w:color="auto"/>
                                                  </w:divBdr>
                                                  <w:divsChild>
                                                    <w:div w:id="1710212">
                                                      <w:marLeft w:val="0"/>
                                                      <w:marRight w:val="0"/>
                                                      <w:marTop w:val="0"/>
                                                      <w:marBottom w:val="0"/>
                                                      <w:divBdr>
                                                        <w:top w:val="none" w:sz="0" w:space="0" w:color="auto"/>
                                                        <w:left w:val="none" w:sz="0" w:space="0" w:color="auto"/>
                                                        <w:bottom w:val="none" w:sz="0" w:space="0" w:color="auto"/>
                                                        <w:right w:val="none" w:sz="0" w:space="0" w:color="auto"/>
                                                      </w:divBdr>
                                                    </w:div>
                                                    <w:div w:id="176505729">
                                                      <w:marLeft w:val="0"/>
                                                      <w:marRight w:val="0"/>
                                                      <w:marTop w:val="0"/>
                                                      <w:marBottom w:val="0"/>
                                                      <w:divBdr>
                                                        <w:top w:val="none" w:sz="0" w:space="0" w:color="auto"/>
                                                        <w:left w:val="none" w:sz="0" w:space="0" w:color="auto"/>
                                                        <w:bottom w:val="none" w:sz="0" w:space="0" w:color="auto"/>
                                                        <w:right w:val="none" w:sz="0" w:space="0" w:color="auto"/>
                                                      </w:divBdr>
                                                    </w:div>
                                                  </w:divsChild>
                                                </w:div>
                                                <w:div w:id="680737674">
                                                  <w:marLeft w:val="0"/>
                                                  <w:marRight w:val="0"/>
                                                  <w:marTop w:val="120"/>
                                                  <w:marBottom w:val="0"/>
                                                  <w:divBdr>
                                                    <w:top w:val="none" w:sz="0" w:space="0" w:color="auto"/>
                                                    <w:left w:val="none" w:sz="0" w:space="0" w:color="auto"/>
                                                    <w:bottom w:val="none" w:sz="0" w:space="0" w:color="auto"/>
                                                    <w:right w:val="none" w:sz="0" w:space="0" w:color="auto"/>
                                                  </w:divBdr>
                                                  <w:divsChild>
                                                    <w:div w:id="1796173306">
                                                      <w:marLeft w:val="0"/>
                                                      <w:marRight w:val="0"/>
                                                      <w:marTop w:val="0"/>
                                                      <w:marBottom w:val="0"/>
                                                      <w:divBdr>
                                                        <w:top w:val="none" w:sz="0" w:space="0" w:color="auto"/>
                                                        <w:left w:val="none" w:sz="0" w:space="0" w:color="auto"/>
                                                        <w:bottom w:val="none" w:sz="0" w:space="0" w:color="auto"/>
                                                        <w:right w:val="none" w:sz="0" w:space="0" w:color="auto"/>
                                                      </w:divBdr>
                                                    </w:div>
                                                  </w:divsChild>
                                                </w:div>
                                                <w:div w:id="467479037">
                                                  <w:marLeft w:val="0"/>
                                                  <w:marRight w:val="0"/>
                                                  <w:marTop w:val="120"/>
                                                  <w:marBottom w:val="0"/>
                                                  <w:divBdr>
                                                    <w:top w:val="none" w:sz="0" w:space="0" w:color="auto"/>
                                                    <w:left w:val="none" w:sz="0" w:space="0" w:color="auto"/>
                                                    <w:bottom w:val="none" w:sz="0" w:space="0" w:color="auto"/>
                                                    <w:right w:val="none" w:sz="0" w:space="0" w:color="auto"/>
                                                  </w:divBdr>
                                                  <w:divsChild>
                                                    <w:div w:id="929507272">
                                                      <w:marLeft w:val="0"/>
                                                      <w:marRight w:val="0"/>
                                                      <w:marTop w:val="0"/>
                                                      <w:marBottom w:val="0"/>
                                                      <w:divBdr>
                                                        <w:top w:val="none" w:sz="0" w:space="0" w:color="auto"/>
                                                        <w:left w:val="none" w:sz="0" w:space="0" w:color="auto"/>
                                                        <w:bottom w:val="none" w:sz="0" w:space="0" w:color="auto"/>
                                                        <w:right w:val="none" w:sz="0" w:space="0" w:color="auto"/>
                                                      </w:divBdr>
                                                    </w:div>
                                                    <w:div w:id="8224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1108/JBIM-07-2016-0148" TargetMode="Externa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أصحاب المصلحة</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654-44F1-9112-D0190DD8107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654-44F1-9112-D0190DD8107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54-44F1-9112-D0190DD8107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654-44F1-9112-D0190DD8107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654-44F1-9112-D0190DD8107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654-44F1-9112-D0190DD8107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0654-44F1-9112-D0190DD8107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0654-44F1-9112-D0190DD8107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Sheet1!$E$2:$E$9</c:f>
              <c:strCache>
                <c:ptCount val="8"/>
                <c:pt idx="0">
                  <c:v>التجار</c:v>
                </c:pt>
                <c:pt idx="1">
                  <c:v>عمال الضفة داخل الخط الأخضر</c:v>
                </c:pt>
                <c:pt idx="2">
                  <c:v>المستثمرين</c:v>
                </c:pt>
                <c:pt idx="3">
                  <c:v>الفلسطينيين العائدين من غير حملة الهوية المقيمين في الضفة</c:v>
                </c:pt>
                <c:pt idx="4">
                  <c:v>فلسطيني غزة المقيمين في الضفة</c:v>
                </c:pt>
                <c:pt idx="5">
                  <c:v>سكان القدس الفلسطينيين</c:v>
                </c:pt>
                <c:pt idx="6">
                  <c:v>الأشخاص المحتاجين الى تصريح سواء للحالات الإنسانية او الوفود الرسمية</c:v>
                </c:pt>
                <c:pt idx="7">
                  <c:v>الأشخاص المحتاجين للتنسيق مع الحكومة الإسرائيلية بأي موضوع مدني</c:v>
                </c:pt>
              </c:strCache>
            </c:strRef>
          </c:cat>
          <c:val>
            <c:numRef>
              <c:f>Sheet1!$F$2:$F$9</c:f>
              <c:numCache>
                <c:formatCode>General</c:formatCode>
                <c:ptCount val="8"/>
                <c:pt idx="0">
                  <c:v>51</c:v>
                </c:pt>
                <c:pt idx="1">
                  <c:v>229</c:v>
                </c:pt>
                <c:pt idx="2">
                  <c:v>11</c:v>
                </c:pt>
                <c:pt idx="3">
                  <c:v>366</c:v>
                </c:pt>
                <c:pt idx="4">
                  <c:v>112</c:v>
                </c:pt>
                <c:pt idx="5">
                  <c:v>41</c:v>
                </c:pt>
                <c:pt idx="6">
                  <c:v>44</c:v>
                </c:pt>
                <c:pt idx="7">
                  <c:v>63</c:v>
                </c:pt>
              </c:numCache>
            </c:numRef>
          </c:val>
          <c:extLst xmlns:c16r2="http://schemas.microsoft.com/office/drawing/2015/06/chart">
            <c:ext xmlns:c16="http://schemas.microsoft.com/office/drawing/2014/chart" uri="{C3380CC4-5D6E-409C-BE32-E72D297353CC}">
              <c16:uniqueId val="{00000010-0654-44F1-9112-D0190DD8107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462491874136297"/>
          <c:y val="0.18619582664526485"/>
          <c:w val="0.31121259842519683"/>
          <c:h val="0.617977528089887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موضوع المنشور</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DD8-4A0F-B68F-B698DB277DA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DD8-4A0F-B68F-B698DB277DA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DD8-4A0F-B68F-B698DB277DA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DD8-4A0F-B68F-B698DB277DA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DD8-4A0F-B68F-B698DB277DA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DD8-4A0F-B68F-B698DB277D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Sheet1!$D$2:$D$7</c:f>
              <c:strCache>
                <c:ptCount val="6"/>
                <c:pt idx="0">
                  <c:v>سياسي</c:v>
                </c:pt>
                <c:pt idx="1">
                  <c:v>اقتصادي</c:v>
                </c:pt>
                <c:pt idx="2">
                  <c:v>اجتماعي</c:v>
                </c:pt>
                <c:pt idx="3">
                  <c:v>خدماتي</c:v>
                </c:pt>
                <c:pt idx="4">
                  <c:v>صحي</c:v>
                </c:pt>
                <c:pt idx="5">
                  <c:v>ثقافي</c:v>
                </c:pt>
              </c:strCache>
            </c:strRef>
          </c:cat>
          <c:val>
            <c:numRef>
              <c:f>Sheet1!$E$2:$E$7</c:f>
              <c:numCache>
                <c:formatCode>General</c:formatCode>
                <c:ptCount val="6"/>
                <c:pt idx="0">
                  <c:v>26</c:v>
                </c:pt>
                <c:pt idx="1">
                  <c:v>9</c:v>
                </c:pt>
                <c:pt idx="2">
                  <c:v>5</c:v>
                </c:pt>
                <c:pt idx="3">
                  <c:v>13</c:v>
                </c:pt>
                <c:pt idx="4">
                  <c:v>20</c:v>
                </c:pt>
                <c:pt idx="5">
                  <c:v>4</c:v>
                </c:pt>
              </c:numCache>
            </c:numRef>
          </c:val>
          <c:extLst xmlns:c16r2="http://schemas.microsoft.com/office/drawing/2015/06/chart">
            <c:ext xmlns:c16="http://schemas.microsoft.com/office/drawing/2014/chart" uri="{C3380CC4-5D6E-409C-BE32-E72D297353CC}">
              <c16:uniqueId val="{0000000C-8DD8-4A0F-B68F-B698DB277DA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050962379702535"/>
          <c:y val="0.29360928842228057"/>
          <c:w val="0.11378215223097113"/>
          <c:h val="0.4687532808398950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نوعية الوسائط المستخدمة</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355-48A3-B5FD-027D52B4F25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355-48A3-B5FD-027D52B4F25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355-48A3-B5FD-027D52B4F2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Sheet1!$D$2:$D$4</c:f>
              <c:strCache>
                <c:ptCount val="3"/>
                <c:pt idx="0">
                  <c:v>نص</c:v>
                </c:pt>
                <c:pt idx="1">
                  <c:v>صورة</c:v>
                </c:pt>
                <c:pt idx="2">
                  <c:v>فيديو</c:v>
                </c:pt>
              </c:strCache>
            </c:strRef>
          </c:cat>
          <c:val>
            <c:numRef>
              <c:f>Sheet1!$E$2:$E$4</c:f>
              <c:numCache>
                <c:formatCode>General</c:formatCode>
                <c:ptCount val="3"/>
                <c:pt idx="0">
                  <c:v>3</c:v>
                </c:pt>
                <c:pt idx="1">
                  <c:v>68</c:v>
                </c:pt>
                <c:pt idx="2">
                  <c:v>6</c:v>
                </c:pt>
              </c:numCache>
            </c:numRef>
          </c:val>
          <c:extLst xmlns:c16r2="http://schemas.microsoft.com/office/drawing/2015/06/chart">
            <c:ext xmlns:c16="http://schemas.microsoft.com/office/drawing/2014/chart" uri="{C3380CC4-5D6E-409C-BE32-E72D297353CC}">
              <c16:uniqueId val="{00000006-A355-48A3-B5FD-027D52B4F25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685673665791783"/>
          <c:y val="0.42468649752114318"/>
          <c:w val="9.4087707786526684E-2"/>
          <c:h val="0.2343766404199475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تكرار المحتوى</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1BA-43EF-AE1B-E117F4103E4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1BA-43EF-AE1B-E117F4103E4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Sheet1!$D$2:$D$3</c:f>
              <c:strCache>
                <c:ptCount val="2"/>
                <c:pt idx="0">
                  <c:v>محتوى متكرر</c:v>
                </c:pt>
                <c:pt idx="1">
                  <c:v>محتوى جديد</c:v>
                </c:pt>
              </c:strCache>
            </c:strRef>
          </c:cat>
          <c:val>
            <c:numRef>
              <c:f>Sheet1!$E$2:$E$3</c:f>
              <c:numCache>
                <c:formatCode>General</c:formatCode>
                <c:ptCount val="2"/>
                <c:pt idx="0">
                  <c:v>2</c:v>
                </c:pt>
                <c:pt idx="1">
                  <c:v>75</c:v>
                </c:pt>
              </c:numCache>
            </c:numRef>
          </c:val>
          <c:extLst xmlns:c16r2="http://schemas.microsoft.com/office/drawing/2015/06/chart">
            <c:ext xmlns:c16="http://schemas.microsoft.com/office/drawing/2014/chart" uri="{C3380CC4-5D6E-409C-BE32-E72D297353CC}">
              <c16:uniqueId val="{00000004-11BA-43EF-AE1B-E117F4103E43}"/>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384295713035872"/>
          <c:y val="0.46374927092446772"/>
          <c:w val="0.15653215223097114"/>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 التفاعل بالاعجاب</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8A-4553-98B1-E4D8A247AAA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B8A-4553-98B1-E4D8A247AAA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B8A-4553-98B1-E4D8A247AAA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B8A-4553-98B1-E4D8A247AAA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B8A-4553-98B1-E4D8A247AAA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Sheet1!$D$2:$D$6</c:f>
              <c:strCache>
                <c:ptCount val="5"/>
                <c:pt idx="0">
                  <c:v>أقل من 10 اعجابات</c:v>
                </c:pt>
                <c:pt idx="1">
                  <c:v>من 11- 30 اعجاب</c:v>
                </c:pt>
                <c:pt idx="2">
                  <c:v>من 31- 50 اعجاب</c:v>
                </c:pt>
                <c:pt idx="3">
                  <c:v>من 51- 70 اعجاب</c:v>
                </c:pt>
                <c:pt idx="4">
                  <c:v>أكثر من 71 اعجاب</c:v>
                </c:pt>
              </c:strCache>
            </c:strRef>
          </c:cat>
          <c:val>
            <c:numRef>
              <c:f>Sheet1!$E$2:$E$6</c:f>
              <c:numCache>
                <c:formatCode>General</c:formatCode>
                <c:ptCount val="5"/>
                <c:pt idx="0">
                  <c:v>3</c:v>
                </c:pt>
                <c:pt idx="1">
                  <c:v>9</c:v>
                </c:pt>
                <c:pt idx="2">
                  <c:v>51</c:v>
                </c:pt>
                <c:pt idx="3">
                  <c:v>5</c:v>
                </c:pt>
                <c:pt idx="4">
                  <c:v>9</c:v>
                </c:pt>
              </c:numCache>
            </c:numRef>
          </c:val>
          <c:extLst xmlns:c16r2="http://schemas.microsoft.com/office/drawing/2015/06/chart">
            <c:ext xmlns:c16="http://schemas.microsoft.com/office/drawing/2014/chart" uri="{C3380CC4-5D6E-409C-BE32-E72D297353CC}">
              <c16:uniqueId val="{0000000A-8B8A-4553-98B1-E4D8A247AAA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224562554680669"/>
          <c:y val="0.33038057742782151"/>
          <c:w val="0.20775437445319334"/>
          <c:h val="0.3906277340332458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التفاعل بالتعليق</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FFC-44F2-B689-FD670ED9AC3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FFC-44F2-B689-FD670ED9AC3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FFC-44F2-B689-FD670ED9AC3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FFC-44F2-B689-FD670ED9AC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Sheet1!$E$3:$E$6</c:f>
              <c:strCache>
                <c:ptCount val="4"/>
                <c:pt idx="0">
                  <c:v>0-   10 تعليق</c:v>
                </c:pt>
                <c:pt idx="1">
                  <c:v>11- 50 تعليق</c:v>
                </c:pt>
                <c:pt idx="2">
                  <c:v>من 51- 150 تعليق</c:v>
                </c:pt>
                <c:pt idx="3">
                  <c:v>أكثر من 151 تعليق</c:v>
                </c:pt>
              </c:strCache>
            </c:strRef>
          </c:cat>
          <c:val>
            <c:numRef>
              <c:f>Sheet1!$F$3:$F$6</c:f>
              <c:numCache>
                <c:formatCode>General</c:formatCode>
                <c:ptCount val="4"/>
                <c:pt idx="0">
                  <c:v>26</c:v>
                </c:pt>
                <c:pt idx="1">
                  <c:v>39</c:v>
                </c:pt>
                <c:pt idx="2">
                  <c:v>10</c:v>
                </c:pt>
                <c:pt idx="3">
                  <c:v>2</c:v>
                </c:pt>
              </c:numCache>
            </c:numRef>
          </c:val>
          <c:extLst xmlns:c16r2="http://schemas.microsoft.com/office/drawing/2015/06/chart">
            <c:ext xmlns:c16="http://schemas.microsoft.com/office/drawing/2014/chart" uri="{C3380CC4-5D6E-409C-BE32-E72D297353CC}">
              <c16:uniqueId val="{00000008-AFFC-44F2-B689-FD670ED9AC3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688451443569554"/>
          <c:y val="0.38099409448818899"/>
          <c:w val="0.21046259842519682"/>
          <c:h val="0.3125021872265967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التفاعل بالمشاركة</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75-4E64-B924-51DB9B281D7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75-4E64-B924-51DB9B281D7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75-4E64-B924-51DB9B281D7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75-4E64-B924-51DB9B281D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Sheet1!$D$3:$D$6</c:f>
              <c:strCache>
                <c:ptCount val="4"/>
                <c:pt idx="0">
                  <c:v>0-   5 مرة</c:v>
                </c:pt>
                <c:pt idx="1">
                  <c:v>6- 10 مرة</c:v>
                </c:pt>
                <c:pt idx="2">
                  <c:v>من 11- 20 مرة</c:v>
                </c:pt>
                <c:pt idx="3">
                  <c:v>أكثر من 20 مرة</c:v>
                </c:pt>
              </c:strCache>
            </c:strRef>
          </c:cat>
          <c:val>
            <c:numRef>
              <c:f>Sheet1!$E$3:$E$6</c:f>
              <c:numCache>
                <c:formatCode>General</c:formatCode>
                <c:ptCount val="4"/>
                <c:pt idx="0">
                  <c:v>29</c:v>
                </c:pt>
                <c:pt idx="1">
                  <c:v>37</c:v>
                </c:pt>
                <c:pt idx="2">
                  <c:v>10</c:v>
                </c:pt>
                <c:pt idx="3">
                  <c:v>1</c:v>
                </c:pt>
              </c:numCache>
            </c:numRef>
          </c:val>
          <c:extLst xmlns:c16r2="http://schemas.microsoft.com/office/drawing/2015/06/chart">
            <c:ext xmlns:c16="http://schemas.microsoft.com/office/drawing/2014/chart" uri="{C3380CC4-5D6E-409C-BE32-E72D297353CC}">
              <c16:uniqueId val="{00000008-0C75-4E64-B924-51DB9B281D7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639851268591438"/>
          <c:y val="0.39951261300670748"/>
          <c:w val="0.18118482064741906"/>
          <c:h val="0.3125021872265967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b="1"/>
              <a:t>فئة</a:t>
            </a:r>
            <a:r>
              <a:rPr lang="ar-JO" b="1" baseline="0"/>
              <a:t> مضمون التعليقات الأبرز</a:t>
            </a:r>
            <a:endParaRPr lang="en-US"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AA8-4836-B5F1-976DAF141D3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AA8-4836-B5F1-976DAF141D3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AA8-4836-B5F1-976DAF141D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Sheet1!$A$1:$A$3</c:f>
              <c:strCache>
                <c:ptCount val="3"/>
                <c:pt idx="0">
                  <c:v>إيجابية</c:v>
                </c:pt>
                <c:pt idx="1">
                  <c:v>سلبية</c:v>
                </c:pt>
                <c:pt idx="2">
                  <c:v>حيادية</c:v>
                </c:pt>
              </c:strCache>
            </c:strRef>
          </c:cat>
          <c:val>
            <c:numRef>
              <c:f>Sheet1!$B$1:$B$3</c:f>
              <c:numCache>
                <c:formatCode>General</c:formatCode>
                <c:ptCount val="3"/>
                <c:pt idx="0">
                  <c:v>57</c:v>
                </c:pt>
                <c:pt idx="1">
                  <c:v>18</c:v>
                </c:pt>
                <c:pt idx="2">
                  <c:v>5</c:v>
                </c:pt>
              </c:numCache>
            </c:numRef>
          </c:val>
          <c:extLst xmlns:c16r2="http://schemas.microsoft.com/office/drawing/2015/06/chart">
            <c:ext xmlns:c16="http://schemas.microsoft.com/office/drawing/2014/chart" uri="{C3380CC4-5D6E-409C-BE32-E72D297353CC}">
              <c16:uniqueId val="{00000006-BAA8-4836-B5F1-976DAF141D3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737073490813654"/>
          <c:y val="0.42468649752114318"/>
          <c:w val="9.9240376202974628E-2"/>
          <c:h val="0.2343766404199475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DF84-EBCA-428C-A72F-243C8401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8458</Words>
  <Characters>48215</Characters>
  <Application>Microsoft Office Word</Application>
  <DocSecurity>0</DocSecurity>
  <Lines>401</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EBDA3</dc:creator>
  <cp:lastModifiedBy>Dell</cp:lastModifiedBy>
  <cp:revision>2</cp:revision>
  <cp:lastPrinted>2021-04-15T06:11:00Z</cp:lastPrinted>
  <dcterms:created xsi:type="dcterms:W3CDTF">2021-10-06T18:13:00Z</dcterms:created>
  <dcterms:modified xsi:type="dcterms:W3CDTF">2021-10-06T18:13:00Z</dcterms:modified>
</cp:coreProperties>
</file>