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C5" w:rsidRPr="007A6426" w:rsidRDefault="004B4BC5" w:rsidP="00B97124">
      <w:pPr>
        <w:spacing w:after="240" w:line="560" w:lineRule="atLeast"/>
        <w:jc w:val="center"/>
        <w:rPr>
          <w:rFonts w:asciiTheme="majorBidi" w:hAnsiTheme="majorBidi" w:cstheme="majorBidi"/>
          <w:b/>
          <w:bCs/>
          <w:sz w:val="28"/>
          <w:szCs w:val="28"/>
          <w:rtl/>
        </w:rPr>
      </w:pPr>
      <w:r w:rsidRPr="007A6426">
        <w:rPr>
          <w:rFonts w:asciiTheme="majorBidi" w:hAnsiTheme="majorBidi" w:cstheme="majorBidi"/>
          <w:b/>
          <w:bCs/>
          <w:sz w:val="28"/>
          <w:szCs w:val="28"/>
          <w:rtl/>
        </w:rPr>
        <w:t>درجة توظيف استراتيجية المحطّات العلمية في تدريس مهارات اللّغة الفرنسية من وجهة نظر معلّمي المرحلة الأساسية العليا في المدارس الحكومية في فلسطين</w:t>
      </w:r>
      <w:r w:rsidR="007A6426" w:rsidRPr="007A6426">
        <w:rPr>
          <w:rFonts w:asciiTheme="majorBidi" w:hAnsiTheme="majorBidi" w:cstheme="majorBidi" w:hint="cs"/>
          <w:b/>
          <w:bCs/>
          <w:sz w:val="28"/>
          <w:szCs w:val="28"/>
          <w:rtl/>
        </w:rPr>
        <w:t>*</w:t>
      </w:r>
    </w:p>
    <w:p w:rsidR="007A6426" w:rsidRPr="0033108A" w:rsidRDefault="007A6426" w:rsidP="0033108A">
      <w:pPr>
        <w:spacing w:after="240" w:line="560" w:lineRule="atLeast"/>
        <w:jc w:val="center"/>
        <w:rPr>
          <w:rFonts w:asciiTheme="majorBidi" w:hAnsiTheme="majorBidi" w:cstheme="majorBidi"/>
          <w:b/>
          <w:bCs/>
          <w:i/>
          <w:iCs/>
          <w:sz w:val="21"/>
          <w:szCs w:val="21"/>
        </w:rPr>
      </w:pPr>
      <w:r w:rsidRPr="0033108A">
        <w:rPr>
          <w:rFonts w:asciiTheme="majorBidi" w:hAnsiTheme="majorBidi" w:cstheme="majorBidi" w:hint="cs"/>
          <w:b/>
          <w:bCs/>
          <w:i/>
          <w:iCs/>
          <w:sz w:val="21"/>
          <w:szCs w:val="21"/>
          <w:rtl/>
        </w:rPr>
        <w:t>*بحث مستل من رسالة ماجستير للطالبة منة الله فخري العيسى وباشراف كل من د. علياء العسالي ود. ثروت حجاوي</w:t>
      </w:r>
    </w:p>
    <w:p w:rsidR="004B4BC5" w:rsidRPr="00AB502E" w:rsidRDefault="004B4BC5" w:rsidP="0033108A">
      <w:pPr>
        <w:spacing w:after="240" w:line="560" w:lineRule="atLeast"/>
        <w:jc w:val="center"/>
        <w:rPr>
          <w:rFonts w:asciiTheme="majorBidi" w:hAnsiTheme="majorBidi" w:cstheme="majorBidi"/>
          <w:b/>
          <w:bCs/>
          <w:i/>
          <w:iCs/>
          <w:sz w:val="28"/>
          <w:szCs w:val="28"/>
        </w:rPr>
      </w:pPr>
      <w:r w:rsidRPr="004B4BC5">
        <w:rPr>
          <w:rFonts w:asciiTheme="majorBidi" w:hAnsiTheme="majorBidi" w:cstheme="majorBidi"/>
          <w:b/>
          <w:bCs/>
          <w:sz w:val="28"/>
          <w:szCs w:val="28"/>
        </w:rPr>
        <w:t>The degree of employment of scientific stations in teaching French language skills from the point of view of teachers of the upper basic stage in public schools in Palestine</w:t>
      </w:r>
    </w:p>
    <w:p w:rsidR="007A6426" w:rsidRPr="0033108A" w:rsidRDefault="004B4BC5" w:rsidP="0033108A">
      <w:pPr>
        <w:pStyle w:val="ListParagraph"/>
        <w:numPr>
          <w:ilvl w:val="0"/>
          <w:numId w:val="23"/>
        </w:numPr>
        <w:spacing w:after="240" w:line="560" w:lineRule="atLeast"/>
        <w:jc w:val="both"/>
        <w:rPr>
          <w:rFonts w:asciiTheme="majorBidi" w:hAnsiTheme="majorBidi" w:cstheme="majorBidi"/>
          <w:b/>
          <w:bCs/>
          <w:i/>
          <w:iCs/>
          <w:sz w:val="24"/>
          <w:szCs w:val="24"/>
        </w:rPr>
      </w:pPr>
      <w:r w:rsidRPr="0033108A">
        <w:rPr>
          <w:rFonts w:asciiTheme="majorBidi" w:hAnsiTheme="majorBidi" w:cstheme="majorBidi"/>
          <w:b/>
          <w:bCs/>
          <w:i/>
          <w:iCs/>
          <w:sz w:val="24"/>
          <w:szCs w:val="24"/>
          <w:rtl/>
        </w:rPr>
        <w:t xml:space="preserve">منة الله </w:t>
      </w:r>
      <w:r w:rsidR="00BE34D6" w:rsidRPr="0033108A">
        <w:rPr>
          <w:rFonts w:asciiTheme="majorBidi" w:hAnsiTheme="majorBidi" w:cstheme="majorBidi"/>
          <w:b/>
          <w:bCs/>
          <w:i/>
          <w:iCs/>
          <w:sz w:val="24"/>
          <w:szCs w:val="24"/>
          <w:rtl/>
        </w:rPr>
        <w:t>فخري الع</w:t>
      </w:r>
      <w:r w:rsidRPr="0033108A">
        <w:rPr>
          <w:rFonts w:asciiTheme="majorBidi" w:hAnsiTheme="majorBidi" w:cstheme="majorBidi"/>
          <w:b/>
          <w:bCs/>
          <w:i/>
          <w:iCs/>
          <w:sz w:val="24"/>
          <w:szCs w:val="24"/>
          <w:rtl/>
        </w:rPr>
        <w:t xml:space="preserve">يسى- </w:t>
      </w:r>
      <w:r w:rsidR="007A6426" w:rsidRPr="0033108A">
        <w:rPr>
          <w:rFonts w:asciiTheme="majorBidi" w:hAnsiTheme="majorBidi" w:cstheme="majorBidi"/>
          <w:b/>
          <w:bCs/>
          <w:i/>
          <w:iCs/>
          <w:sz w:val="24"/>
          <w:szCs w:val="24"/>
          <w:rtl/>
        </w:rPr>
        <w:t>طالبة دراسات عليا – المناهج والتدريس</w:t>
      </w:r>
      <w:r w:rsidR="00AB502E" w:rsidRPr="0033108A">
        <w:rPr>
          <w:rFonts w:asciiTheme="majorBidi" w:hAnsiTheme="majorBidi" w:cstheme="majorBidi"/>
          <w:b/>
          <w:bCs/>
          <w:i/>
          <w:iCs/>
          <w:sz w:val="24"/>
          <w:szCs w:val="24"/>
        </w:rPr>
        <w:t xml:space="preserve">- </w:t>
      </w:r>
      <w:r w:rsidR="00AB502E" w:rsidRPr="0033108A">
        <w:rPr>
          <w:rFonts w:asciiTheme="majorBidi" w:hAnsiTheme="majorBidi" w:cstheme="majorBidi"/>
          <w:b/>
          <w:bCs/>
          <w:i/>
          <w:iCs/>
          <w:sz w:val="24"/>
          <w:szCs w:val="24"/>
          <w:rtl/>
        </w:rPr>
        <w:t>جامعة</w:t>
      </w:r>
      <w:r w:rsidRPr="0033108A">
        <w:rPr>
          <w:rFonts w:asciiTheme="majorBidi" w:hAnsiTheme="majorBidi" w:cstheme="majorBidi"/>
          <w:b/>
          <w:bCs/>
          <w:i/>
          <w:iCs/>
          <w:sz w:val="24"/>
          <w:szCs w:val="24"/>
          <w:rtl/>
        </w:rPr>
        <w:t xml:space="preserve"> النجاح الوطنية</w:t>
      </w:r>
      <w:r w:rsidR="00AB502E" w:rsidRPr="0033108A">
        <w:rPr>
          <w:rFonts w:asciiTheme="majorBidi" w:hAnsiTheme="majorBidi" w:cstheme="majorBidi"/>
          <w:b/>
          <w:bCs/>
          <w:i/>
          <w:iCs/>
          <w:sz w:val="24"/>
          <w:szCs w:val="24"/>
          <w:rtl/>
        </w:rPr>
        <w:t xml:space="preserve">- </w:t>
      </w:r>
      <w:r w:rsidR="0033108A">
        <w:rPr>
          <w:rFonts w:asciiTheme="majorBidi" w:hAnsiTheme="majorBidi" w:cstheme="majorBidi" w:hint="cs"/>
          <w:b/>
          <w:bCs/>
          <w:i/>
          <w:iCs/>
          <w:sz w:val="24"/>
          <w:szCs w:val="24"/>
          <w:rtl/>
        </w:rPr>
        <w:t>فلسطين</w:t>
      </w:r>
    </w:p>
    <w:p w:rsidR="007A6426" w:rsidRPr="0033108A" w:rsidRDefault="007A6426" w:rsidP="0033108A">
      <w:pPr>
        <w:pStyle w:val="ListParagraph"/>
        <w:bidi w:val="0"/>
        <w:spacing w:after="240" w:line="560" w:lineRule="atLeast"/>
        <w:rPr>
          <w:rFonts w:asciiTheme="majorBidi" w:hAnsiTheme="majorBidi" w:cstheme="majorBidi"/>
          <w:b/>
          <w:bCs/>
          <w:i/>
          <w:iCs/>
          <w:sz w:val="24"/>
          <w:szCs w:val="24"/>
        </w:rPr>
      </w:pPr>
      <w:proofErr w:type="spellStart"/>
      <w:r w:rsidRPr="0033108A">
        <w:rPr>
          <w:rFonts w:asciiTheme="majorBidi" w:hAnsiTheme="majorBidi" w:cstheme="majorBidi"/>
          <w:b/>
          <w:bCs/>
          <w:i/>
          <w:iCs/>
          <w:sz w:val="24"/>
          <w:szCs w:val="24"/>
        </w:rPr>
        <w:t>Meena</w:t>
      </w:r>
      <w:proofErr w:type="spellEnd"/>
      <w:r w:rsidRPr="0033108A">
        <w:rPr>
          <w:rFonts w:asciiTheme="majorBidi" w:hAnsiTheme="majorBidi" w:cstheme="majorBidi"/>
          <w:b/>
          <w:bCs/>
          <w:i/>
          <w:iCs/>
          <w:sz w:val="24"/>
          <w:szCs w:val="24"/>
        </w:rPr>
        <w:t xml:space="preserve"> Al Esa- </w:t>
      </w:r>
      <w:proofErr w:type="spellStart"/>
      <w:r w:rsidR="00DC6AF5" w:rsidRPr="0033108A">
        <w:rPr>
          <w:rFonts w:asciiTheme="majorBidi" w:hAnsiTheme="majorBidi" w:cstheme="majorBidi"/>
          <w:b/>
          <w:bCs/>
          <w:i/>
          <w:iCs/>
          <w:sz w:val="24"/>
          <w:szCs w:val="24"/>
        </w:rPr>
        <w:t>graduate</w:t>
      </w:r>
      <w:proofErr w:type="spellEnd"/>
      <w:r w:rsidRPr="0033108A">
        <w:rPr>
          <w:rFonts w:asciiTheme="majorBidi" w:hAnsiTheme="majorBidi" w:cstheme="majorBidi"/>
          <w:b/>
          <w:bCs/>
          <w:i/>
          <w:iCs/>
          <w:sz w:val="24"/>
          <w:szCs w:val="24"/>
        </w:rPr>
        <w:t>- Curriculum and instruction program– An Najah National University</w:t>
      </w:r>
      <w:r w:rsidR="00AB502E" w:rsidRPr="0033108A">
        <w:rPr>
          <w:rFonts w:asciiTheme="majorBidi" w:hAnsiTheme="majorBidi" w:cstheme="majorBidi"/>
          <w:b/>
          <w:bCs/>
          <w:i/>
          <w:iCs/>
          <w:sz w:val="24"/>
          <w:szCs w:val="24"/>
        </w:rPr>
        <w:t>- muna.khader13@gmail.com</w:t>
      </w:r>
    </w:p>
    <w:p w:rsidR="004B4BC5" w:rsidRPr="0033108A" w:rsidRDefault="004B4BC5" w:rsidP="00AB502E">
      <w:pPr>
        <w:pStyle w:val="ListParagraph"/>
        <w:numPr>
          <w:ilvl w:val="0"/>
          <w:numId w:val="21"/>
        </w:numPr>
        <w:spacing w:after="240" w:line="560" w:lineRule="atLeast"/>
        <w:jc w:val="both"/>
        <w:rPr>
          <w:rFonts w:asciiTheme="majorBidi" w:hAnsiTheme="majorBidi" w:cstheme="majorBidi"/>
          <w:b/>
          <w:bCs/>
          <w:i/>
          <w:iCs/>
          <w:sz w:val="24"/>
          <w:szCs w:val="24"/>
        </w:rPr>
      </w:pPr>
      <w:r w:rsidRPr="0033108A">
        <w:rPr>
          <w:rFonts w:asciiTheme="majorBidi" w:hAnsiTheme="majorBidi" w:cstheme="majorBidi"/>
          <w:b/>
          <w:bCs/>
          <w:i/>
          <w:iCs/>
          <w:sz w:val="24"/>
          <w:szCs w:val="24"/>
          <w:rtl/>
        </w:rPr>
        <w:t>علياء يحيى العسالي-</w:t>
      </w:r>
      <w:r w:rsidR="007A6426" w:rsidRPr="0033108A">
        <w:rPr>
          <w:rFonts w:asciiTheme="majorBidi" w:hAnsiTheme="majorBidi" w:cstheme="majorBidi"/>
          <w:b/>
          <w:bCs/>
          <w:i/>
          <w:iCs/>
          <w:sz w:val="24"/>
          <w:szCs w:val="24"/>
          <w:rtl/>
        </w:rPr>
        <w:t xml:space="preserve"> ا. مساعد في المناهج والتدريس</w:t>
      </w:r>
      <w:r w:rsidRPr="0033108A">
        <w:rPr>
          <w:rFonts w:asciiTheme="majorBidi" w:hAnsiTheme="majorBidi" w:cstheme="majorBidi"/>
          <w:b/>
          <w:bCs/>
          <w:i/>
          <w:iCs/>
          <w:sz w:val="24"/>
          <w:szCs w:val="24"/>
          <w:rtl/>
        </w:rPr>
        <w:t xml:space="preserve"> –جامعة النجاح الوطنية</w:t>
      </w:r>
      <w:r w:rsidR="00FC382F" w:rsidRPr="0033108A">
        <w:rPr>
          <w:rFonts w:asciiTheme="majorBidi" w:hAnsiTheme="majorBidi" w:cstheme="majorBidi"/>
          <w:b/>
          <w:bCs/>
          <w:i/>
          <w:iCs/>
          <w:sz w:val="24"/>
          <w:szCs w:val="24"/>
          <w:rtl/>
        </w:rPr>
        <w:t xml:space="preserve"> –</w:t>
      </w:r>
      <w:r w:rsidRPr="0033108A">
        <w:rPr>
          <w:rFonts w:asciiTheme="majorBidi" w:hAnsiTheme="majorBidi" w:cstheme="majorBidi"/>
          <w:b/>
          <w:bCs/>
          <w:i/>
          <w:iCs/>
          <w:sz w:val="24"/>
          <w:szCs w:val="24"/>
          <w:rtl/>
        </w:rPr>
        <w:t>فلسطين</w:t>
      </w:r>
    </w:p>
    <w:p w:rsidR="00AB502E" w:rsidRPr="0033108A" w:rsidRDefault="00DC6AF5" w:rsidP="00AB502E">
      <w:pPr>
        <w:pStyle w:val="ListParagraph"/>
        <w:bidi w:val="0"/>
        <w:spacing w:after="240" w:line="560" w:lineRule="atLeast"/>
        <w:rPr>
          <w:rFonts w:asciiTheme="majorBidi" w:hAnsiTheme="majorBidi" w:cstheme="majorBidi"/>
          <w:b/>
          <w:bCs/>
          <w:i/>
          <w:iCs/>
          <w:sz w:val="24"/>
          <w:szCs w:val="24"/>
        </w:rPr>
      </w:pPr>
      <w:r w:rsidRPr="0033108A">
        <w:rPr>
          <w:rFonts w:asciiTheme="majorBidi" w:hAnsiTheme="majorBidi" w:cstheme="majorBidi"/>
          <w:b/>
          <w:bCs/>
          <w:i/>
          <w:iCs/>
          <w:sz w:val="24"/>
          <w:szCs w:val="24"/>
        </w:rPr>
        <w:t xml:space="preserve">Alia Y. </w:t>
      </w:r>
      <w:proofErr w:type="spellStart"/>
      <w:r w:rsidRPr="0033108A">
        <w:rPr>
          <w:rFonts w:asciiTheme="majorBidi" w:hAnsiTheme="majorBidi" w:cstheme="majorBidi"/>
          <w:b/>
          <w:bCs/>
          <w:i/>
          <w:iCs/>
          <w:sz w:val="24"/>
          <w:szCs w:val="24"/>
        </w:rPr>
        <w:t>Assali</w:t>
      </w:r>
      <w:proofErr w:type="spellEnd"/>
      <w:r w:rsidRPr="0033108A">
        <w:rPr>
          <w:rFonts w:asciiTheme="majorBidi" w:hAnsiTheme="majorBidi" w:cstheme="majorBidi"/>
          <w:b/>
          <w:bCs/>
          <w:i/>
          <w:iCs/>
          <w:sz w:val="24"/>
          <w:szCs w:val="24"/>
        </w:rPr>
        <w:t xml:space="preserve">- Assistant </w:t>
      </w:r>
      <w:proofErr w:type="spellStart"/>
      <w:r w:rsidRPr="0033108A">
        <w:rPr>
          <w:rFonts w:asciiTheme="majorBidi" w:hAnsiTheme="majorBidi" w:cstheme="majorBidi"/>
          <w:b/>
          <w:bCs/>
          <w:i/>
          <w:iCs/>
          <w:sz w:val="24"/>
          <w:szCs w:val="24"/>
        </w:rPr>
        <w:t>Professor</w:t>
      </w:r>
      <w:proofErr w:type="spellEnd"/>
      <w:r w:rsidRPr="0033108A">
        <w:rPr>
          <w:rFonts w:asciiTheme="majorBidi" w:hAnsiTheme="majorBidi" w:cstheme="majorBidi"/>
          <w:b/>
          <w:bCs/>
          <w:i/>
          <w:iCs/>
          <w:sz w:val="24"/>
          <w:szCs w:val="24"/>
        </w:rPr>
        <w:t xml:space="preserve"> in </w:t>
      </w:r>
      <w:r w:rsidRPr="0033108A">
        <w:rPr>
          <w:rFonts w:asciiTheme="majorBidi" w:hAnsiTheme="majorBidi" w:cstheme="majorBidi"/>
          <w:i/>
          <w:iCs/>
          <w:sz w:val="24"/>
          <w:szCs w:val="24"/>
          <w:lang w:val="en-US"/>
        </w:rPr>
        <w:t>Curriculum and instruction- An Najah National University</w:t>
      </w:r>
      <w:r w:rsidR="00AB502E" w:rsidRPr="0033108A">
        <w:rPr>
          <w:rFonts w:asciiTheme="majorBidi" w:hAnsiTheme="majorBidi" w:cstheme="majorBidi"/>
          <w:i/>
          <w:iCs/>
          <w:sz w:val="24"/>
          <w:szCs w:val="24"/>
          <w:lang w:val="en-US"/>
        </w:rPr>
        <w:t>-Palestine</w:t>
      </w:r>
      <w:r w:rsidR="00AB502E" w:rsidRPr="0033108A">
        <w:rPr>
          <w:rFonts w:asciiTheme="majorBidi" w:hAnsiTheme="majorBidi" w:cstheme="majorBidi"/>
          <w:b/>
          <w:bCs/>
          <w:i/>
          <w:iCs/>
          <w:sz w:val="24"/>
          <w:szCs w:val="24"/>
        </w:rPr>
        <w:t xml:space="preserve">- </w:t>
      </w:r>
      <w:hyperlink r:id="rId6" w:history="1">
        <w:r w:rsidR="00AB502E" w:rsidRPr="0033108A">
          <w:rPr>
            <w:rFonts w:asciiTheme="majorBidi" w:hAnsiTheme="majorBidi" w:cstheme="majorBidi"/>
            <w:i/>
            <w:iCs/>
            <w:sz w:val="24"/>
            <w:szCs w:val="24"/>
          </w:rPr>
          <w:t>alia_71@najah.edu</w:t>
        </w:r>
      </w:hyperlink>
    </w:p>
    <w:p w:rsidR="004B4BC5" w:rsidRPr="0033108A" w:rsidRDefault="004B4BC5" w:rsidP="0033108A">
      <w:pPr>
        <w:pStyle w:val="ListParagraph"/>
        <w:numPr>
          <w:ilvl w:val="0"/>
          <w:numId w:val="21"/>
        </w:numPr>
        <w:spacing w:after="240" w:line="560" w:lineRule="atLeast"/>
        <w:rPr>
          <w:rFonts w:asciiTheme="majorBidi" w:hAnsiTheme="majorBidi" w:cstheme="majorBidi"/>
          <w:b/>
          <w:bCs/>
          <w:i/>
          <w:iCs/>
          <w:sz w:val="24"/>
          <w:szCs w:val="24"/>
        </w:rPr>
      </w:pPr>
      <w:r w:rsidRPr="0033108A">
        <w:rPr>
          <w:rFonts w:asciiTheme="majorBidi" w:hAnsiTheme="majorBidi" w:cstheme="majorBidi"/>
          <w:b/>
          <w:bCs/>
          <w:i/>
          <w:iCs/>
          <w:sz w:val="24"/>
          <w:szCs w:val="24"/>
          <w:rtl/>
        </w:rPr>
        <w:t xml:space="preserve">ثروت حجاوي </w:t>
      </w:r>
      <w:r w:rsidR="007A6426" w:rsidRPr="0033108A">
        <w:rPr>
          <w:rFonts w:asciiTheme="majorBidi" w:hAnsiTheme="majorBidi" w:cstheme="majorBidi"/>
          <w:b/>
          <w:bCs/>
          <w:i/>
          <w:iCs/>
          <w:sz w:val="24"/>
          <w:szCs w:val="24"/>
          <w:rtl/>
        </w:rPr>
        <w:t>–ا. مساعدفي أساليب تدريس اللغة الفرنسية</w:t>
      </w:r>
      <w:r w:rsidRPr="0033108A">
        <w:rPr>
          <w:rFonts w:asciiTheme="majorBidi" w:hAnsiTheme="majorBidi" w:cstheme="majorBidi"/>
          <w:b/>
          <w:bCs/>
          <w:i/>
          <w:iCs/>
          <w:sz w:val="24"/>
          <w:szCs w:val="24"/>
          <w:rtl/>
        </w:rPr>
        <w:t>– جامعة النجاح الوطنية</w:t>
      </w:r>
      <w:r w:rsidR="00FC382F" w:rsidRPr="0033108A">
        <w:rPr>
          <w:rFonts w:asciiTheme="majorBidi" w:hAnsiTheme="majorBidi" w:cstheme="majorBidi"/>
          <w:b/>
          <w:bCs/>
          <w:i/>
          <w:iCs/>
          <w:sz w:val="24"/>
          <w:szCs w:val="24"/>
          <w:rtl/>
        </w:rPr>
        <w:t xml:space="preserve"> –</w:t>
      </w:r>
      <w:r w:rsidRPr="0033108A">
        <w:rPr>
          <w:rFonts w:asciiTheme="majorBidi" w:hAnsiTheme="majorBidi" w:cstheme="majorBidi"/>
          <w:b/>
          <w:bCs/>
          <w:i/>
          <w:iCs/>
          <w:sz w:val="24"/>
          <w:szCs w:val="24"/>
          <w:rtl/>
        </w:rPr>
        <w:t xml:space="preserve"> فلسطين</w:t>
      </w:r>
    </w:p>
    <w:p w:rsidR="00B97124" w:rsidRDefault="00AB502E" w:rsidP="00B97124">
      <w:pPr>
        <w:pStyle w:val="ListParagraph"/>
        <w:bidi w:val="0"/>
        <w:spacing w:after="240" w:line="560" w:lineRule="atLeast"/>
        <w:rPr>
          <w:rFonts w:asciiTheme="majorBidi" w:hAnsiTheme="majorBidi" w:cstheme="majorBidi"/>
          <w:b/>
          <w:bCs/>
          <w:i/>
          <w:iCs/>
          <w:sz w:val="20"/>
          <w:szCs w:val="20"/>
          <w:rtl/>
        </w:rPr>
      </w:pPr>
      <w:proofErr w:type="spellStart"/>
      <w:r w:rsidRPr="0033108A">
        <w:rPr>
          <w:rFonts w:asciiTheme="majorBidi" w:hAnsiTheme="majorBidi" w:cstheme="majorBidi"/>
          <w:b/>
          <w:bCs/>
          <w:i/>
          <w:iCs/>
          <w:sz w:val="24"/>
          <w:szCs w:val="24"/>
        </w:rPr>
        <w:t>TharwatHijjawi</w:t>
      </w:r>
      <w:proofErr w:type="spellEnd"/>
      <w:r w:rsidRPr="0033108A">
        <w:rPr>
          <w:rFonts w:asciiTheme="majorBidi" w:hAnsiTheme="majorBidi" w:cstheme="majorBidi"/>
          <w:b/>
          <w:bCs/>
          <w:i/>
          <w:iCs/>
          <w:sz w:val="24"/>
          <w:szCs w:val="24"/>
        </w:rPr>
        <w:t xml:space="preserve">- Assistant </w:t>
      </w:r>
      <w:proofErr w:type="spellStart"/>
      <w:r w:rsidRPr="0033108A">
        <w:rPr>
          <w:rFonts w:asciiTheme="majorBidi" w:hAnsiTheme="majorBidi" w:cstheme="majorBidi"/>
          <w:b/>
          <w:bCs/>
          <w:i/>
          <w:iCs/>
          <w:sz w:val="24"/>
          <w:szCs w:val="24"/>
        </w:rPr>
        <w:t>Proffesor</w:t>
      </w:r>
      <w:proofErr w:type="spellEnd"/>
      <w:r w:rsidRPr="0033108A">
        <w:rPr>
          <w:rFonts w:asciiTheme="majorBidi" w:hAnsiTheme="majorBidi" w:cstheme="majorBidi"/>
          <w:b/>
          <w:bCs/>
          <w:i/>
          <w:iCs/>
          <w:sz w:val="24"/>
          <w:szCs w:val="24"/>
        </w:rPr>
        <w:t xml:space="preserve"> in Education Science-An </w:t>
      </w:r>
      <w:proofErr w:type="spellStart"/>
      <w:r w:rsidRPr="0033108A">
        <w:rPr>
          <w:rFonts w:asciiTheme="majorBidi" w:hAnsiTheme="majorBidi" w:cstheme="majorBidi"/>
          <w:b/>
          <w:bCs/>
          <w:i/>
          <w:iCs/>
          <w:sz w:val="24"/>
          <w:szCs w:val="24"/>
        </w:rPr>
        <w:t>Najah</w:t>
      </w:r>
      <w:proofErr w:type="spellEnd"/>
      <w:r w:rsidRPr="0033108A">
        <w:rPr>
          <w:rFonts w:asciiTheme="majorBidi" w:hAnsiTheme="majorBidi" w:cstheme="majorBidi"/>
          <w:b/>
          <w:bCs/>
          <w:i/>
          <w:iCs/>
          <w:sz w:val="24"/>
          <w:szCs w:val="24"/>
        </w:rPr>
        <w:t xml:space="preserve"> National </w:t>
      </w:r>
      <w:proofErr w:type="spellStart"/>
      <w:r w:rsidRPr="0033108A">
        <w:rPr>
          <w:rFonts w:asciiTheme="majorBidi" w:hAnsiTheme="majorBidi" w:cstheme="majorBidi"/>
          <w:b/>
          <w:bCs/>
          <w:i/>
          <w:iCs/>
          <w:sz w:val="24"/>
          <w:szCs w:val="24"/>
        </w:rPr>
        <w:t>University</w:t>
      </w:r>
      <w:proofErr w:type="spellEnd"/>
      <w:r w:rsidRPr="0033108A">
        <w:rPr>
          <w:rFonts w:asciiTheme="majorBidi" w:hAnsiTheme="majorBidi" w:cstheme="majorBidi"/>
          <w:b/>
          <w:bCs/>
          <w:i/>
          <w:iCs/>
          <w:sz w:val="24"/>
          <w:szCs w:val="24"/>
        </w:rPr>
        <w:t xml:space="preserve">-Palestine-  </w:t>
      </w:r>
      <w:hyperlink r:id="rId7" w:history="1">
        <w:r w:rsidRPr="0033108A">
          <w:rPr>
            <w:rFonts w:asciiTheme="majorBidi" w:hAnsiTheme="majorBidi" w:cstheme="majorBidi"/>
            <w:b/>
            <w:bCs/>
            <w:i/>
            <w:iCs/>
            <w:sz w:val="24"/>
            <w:szCs w:val="24"/>
          </w:rPr>
          <w:t>h_tharwat@najah.edu</w:t>
        </w:r>
      </w:hyperlink>
    </w:p>
    <w:p w:rsidR="00B97124" w:rsidRDefault="00B97124" w:rsidP="00B97124">
      <w:pPr>
        <w:pStyle w:val="ListParagraph"/>
        <w:spacing w:after="240" w:line="560" w:lineRule="atLeast"/>
        <w:rPr>
          <w:rFonts w:asciiTheme="majorBidi" w:hAnsiTheme="majorBidi" w:cstheme="majorBidi"/>
          <w:b/>
          <w:bCs/>
          <w:sz w:val="28"/>
          <w:szCs w:val="28"/>
          <w:rtl/>
        </w:rPr>
      </w:pPr>
    </w:p>
    <w:p w:rsidR="007B36EE" w:rsidRPr="00B97124" w:rsidRDefault="007B36EE" w:rsidP="00B97124">
      <w:pPr>
        <w:pStyle w:val="ListParagraph"/>
        <w:spacing w:after="240" w:line="560" w:lineRule="atLeast"/>
        <w:rPr>
          <w:rFonts w:asciiTheme="majorBidi" w:hAnsiTheme="majorBidi" w:cstheme="majorBidi"/>
          <w:b/>
          <w:bCs/>
          <w:i/>
          <w:iCs/>
          <w:sz w:val="20"/>
          <w:szCs w:val="20"/>
          <w:rtl/>
        </w:rPr>
      </w:pPr>
      <w:r w:rsidRPr="004B4BC5">
        <w:rPr>
          <w:rFonts w:asciiTheme="majorBidi" w:hAnsiTheme="majorBidi" w:cstheme="majorBidi"/>
          <w:b/>
          <w:bCs/>
          <w:sz w:val="28"/>
          <w:szCs w:val="28"/>
          <w:rtl/>
        </w:rPr>
        <w:t>الملخّص</w:t>
      </w:r>
    </w:p>
    <w:p w:rsidR="007B36EE" w:rsidRPr="0033108A" w:rsidRDefault="007B36EE" w:rsidP="00B97124">
      <w:pPr>
        <w:spacing w:after="240" w:line="560" w:lineRule="atLeast"/>
        <w:jc w:val="both"/>
        <w:rPr>
          <w:rFonts w:asciiTheme="majorBidi" w:hAnsiTheme="majorBidi" w:cstheme="majorBidi"/>
          <w:sz w:val="24"/>
          <w:szCs w:val="24"/>
          <w:rtl/>
        </w:rPr>
      </w:pPr>
      <w:r w:rsidRPr="002D7AA2">
        <w:rPr>
          <w:rFonts w:asciiTheme="majorBidi" w:hAnsiTheme="majorBidi" w:cstheme="majorBidi"/>
          <w:sz w:val="24"/>
          <w:szCs w:val="24"/>
          <w:rtl/>
        </w:rPr>
        <w:t>تهدف الدراسة الحالية إلى التعرّف إلى درجة توظيف استراتيجية المحطّات العلمية في تدريس مهارات اللّغة الفرنسية من وجهة نظر معلّمي المرحلة الأساسية العليا في المدارس الحكومية في فلسطين. ولتح</w:t>
      </w:r>
      <w:r w:rsidR="00B04827" w:rsidRPr="002D7AA2">
        <w:rPr>
          <w:rFonts w:asciiTheme="majorBidi" w:hAnsiTheme="majorBidi" w:cstheme="majorBidi"/>
          <w:sz w:val="24"/>
          <w:szCs w:val="24"/>
          <w:rtl/>
        </w:rPr>
        <w:t>قيق هدف الدراسة استخدمت الباحث</w:t>
      </w:r>
      <w:r w:rsidR="00840AEE" w:rsidRPr="002D7AA2">
        <w:rPr>
          <w:rFonts w:asciiTheme="majorBidi" w:hAnsiTheme="majorBidi" w:cstheme="majorBidi" w:hint="cs"/>
          <w:sz w:val="24"/>
          <w:szCs w:val="24"/>
          <w:rtl/>
        </w:rPr>
        <w:t>ات</w:t>
      </w:r>
      <w:r w:rsidRPr="002D7AA2">
        <w:rPr>
          <w:rFonts w:asciiTheme="majorBidi" w:hAnsiTheme="majorBidi" w:cstheme="majorBidi"/>
          <w:sz w:val="24"/>
          <w:szCs w:val="24"/>
          <w:rtl/>
        </w:rPr>
        <w:t>المنهج الوصفي التحليلي في جمع البيانات وتحليلها؛ لملاءمته أغراض الدراسة. وتكوَّن مجتمع الدراسة من جميع معلّمي اللّغة الفرنسية ومعلّماتها للمرحلة الأساسية العليا في المدارس الحكومية في فلسطين، ويبلغ عددهم (57) معلّماً/ة يدرّسون اللّغة الفرنسية للعام الدراسي 2020/2021م. وقد اختيرت العينة ب</w:t>
      </w:r>
      <w:r w:rsidR="00D5361F" w:rsidRPr="002D7AA2">
        <w:rPr>
          <w:rFonts w:asciiTheme="majorBidi" w:hAnsiTheme="majorBidi" w:cstheme="majorBidi" w:hint="cs"/>
          <w:sz w:val="24"/>
          <w:szCs w:val="24"/>
          <w:rtl/>
        </w:rPr>
        <w:t>ال</w:t>
      </w:r>
      <w:r w:rsidRPr="002D7AA2">
        <w:rPr>
          <w:rFonts w:asciiTheme="majorBidi" w:hAnsiTheme="majorBidi" w:cstheme="majorBidi"/>
          <w:sz w:val="24"/>
          <w:szCs w:val="24"/>
          <w:rtl/>
        </w:rPr>
        <w:t>طريقة العشوائية، واستخدمت الباحث</w:t>
      </w:r>
      <w:r w:rsidR="00B04827" w:rsidRPr="002D7AA2">
        <w:rPr>
          <w:rFonts w:asciiTheme="majorBidi" w:hAnsiTheme="majorBidi" w:cstheme="majorBidi" w:hint="cs"/>
          <w:sz w:val="24"/>
          <w:szCs w:val="24"/>
          <w:rtl/>
        </w:rPr>
        <w:t xml:space="preserve">ات </w:t>
      </w:r>
      <w:r w:rsidRPr="002D7AA2">
        <w:rPr>
          <w:rFonts w:asciiTheme="majorBidi" w:hAnsiTheme="majorBidi" w:cstheme="majorBidi"/>
          <w:sz w:val="24"/>
          <w:szCs w:val="24"/>
          <w:rtl/>
        </w:rPr>
        <w:t>استبانة تحتوي على (35) فقرة م</w:t>
      </w:r>
      <w:r w:rsidR="00840AEE" w:rsidRPr="002D7AA2">
        <w:rPr>
          <w:rFonts w:asciiTheme="majorBidi" w:hAnsiTheme="majorBidi" w:cstheme="majorBidi" w:hint="cs"/>
          <w:sz w:val="24"/>
          <w:szCs w:val="24"/>
          <w:rtl/>
        </w:rPr>
        <w:t>وزعة</w:t>
      </w:r>
      <w:r w:rsidRPr="002D7AA2">
        <w:rPr>
          <w:rFonts w:asciiTheme="majorBidi" w:hAnsiTheme="majorBidi" w:cstheme="majorBidi"/>
          <w:sz w:val="24"/>
          <w:szCs w:val="24"/>
          <w:rtl/>
        </w:rPr>
        <w:t xml:space="preserve"> على ثلاثة مجالات لقياس </w:t>
      </w:r>
      <w:r w:rsidR="00B04827" w:rsidRPr="002D7AA2">
        <w:rPr>
          <w:rFonts w:asciiTheme="majorBidi" w:hAnsiTheme="majorBidi" w:cstheme="majorBidi" w:hint="cs"/>
          <w:sz w:val="24"/>
          <w:szCs w:val="24"/>
          <w:rtl/>
        </w:rPr>
        <w:t xml:space="preserve">درجة </w:t>
      </w:r>
      <w:r w:rsidRPr="002D7AA2">
        <w:rPr>
          <w:rFonts w:asciiTheme="majorBidi" w:hAnsiTheme="majorBidi" w:cstheme="majorBidi"/>
          <w:sz w:val="24"/>
          <w:szCs w:val="24"/>
          <w:rtl/>
        </w:rPr>
        <w:t xml:space="preserve">توظيف </w:t>
      </w:r>
      <w:r w:rsidR="00B04827" w:rsidRPr="002D7AA2">
        <w:rPr>
          <w:rFonts w:asciiTheme="majorBidi" w:hAnsiTheme="majorBidi" w:cstheme="majorBidi"/>
          <w:sz w:val="24"/>
          <w:szCs w:val="24"/>
          <w:rtl/>
        </w:rPr>
        <w:t xml:space="preserve">معلّمي اللّغة الفرنسية للمرحلة الأساسية العليا </w:t>
      </w:r>
      <w:r w:rsidR="00B04827" w:rsidRPr="002D7AA2">
        <w:rPr>
          <w:rFonts w:asciiTheme="majorBidi" w:hAnsiTheme="majorBidi" w:cstheme="majorBidi" w:hint="cs"/>
          <w:sz w:val="24"/>
          <w:szCs w:val="24"/>
          <w:rtl/>
        </w:rPr>
        <w:lastRenderedPageBreak/>
        <w:t>ل</w:t>
      </w:r>
      <w:r w:rsidRPr="002D7AA2">
        <w:rPr>
          <w:rFonts w:asciiTheme="majorBidi" w:hAnsiTheme="majorBidi" w:cstheme="majorBidi"/>
          <w:sz w:val="24"/>
          <w:szCs w:val="24"/>
          <w:rtl/>
        </w:rPr>
        <w:t xml:space="preserve">استراتيجية المحطّات العلمية في تدريس مهارات اللّغة الفرنسية، وقد تكوّن سلم </w:t>
      </w:r>
      <w:r w:rsidRPr="002D7AA2">
        <w:rPr>
          <w:rFonts w:asciiTheme="majorBidi" w:hAnsiTheme="majorBidi" w:cstheme="majorBidi"/>
          <w:color w:val="000000" w:themeColor="text1"/>
          <w:sz w:val="24"/>
          <w:szCs w:val="24"/>
          <w:rtl/>
        </w:rPr>
        <w:t xml:space="preserve">الإجابة على كلّ فقرة من خمس استجابات (وَفق مقياس ليكرت الخماسي). وبلغ عدد استجابات </w:t>
      </w:r>
      <w:r w:rsidRPr="002D7AA2">
        <w:rPr>
          <w:rFonts w:asciiTheme="majorBidi" w:hAnsiTheme="majorBidi" w:cstheme="majorBidi"/>
          <w:sz w:val="24"/>
          <w:szCs w:val="24"/>
          <w:rtl/>
        </w:rPr>
        <w:t xml:space="preserve">الاستبانة (40) معلّمًا/ ة من مجتمع الدراسة، وأظهرت نتائج </w:t>
      </w:r>
      <w:r w:rsidRPr="002D7AA2">
        <w:rPr>
          <w:rFonts w:asciiTheme="majorBidi" w:hAnsiTheme="majorBidi" w:cstheme="majorBidi"/>
          <w:color w:val="000000" w:themeColor="text1"/>
          <w:sz w:val="24"/>
          <w:szCs w:val="24"/>
          <w:rtl/>
        </w:rPr>
        <w:t>الدراسة أنّ درجة التوظيف</w:t>
      </w:r>
      <w:r w:rsidR="00B35C6A" w:rsidRPr="002D7AA2">
        <w:rPr>
          <w:rFonts w:asciiTheme="majorBidi" w:hAnsiTheme="majorBidi" w:cstheme="majorBidi" w:hint="cs"/>
          <w:color w:val="000000" w:themeColor="text1"/>
          <w:sz w:val="24"/>
          <w:szCs w:val="24"/>
          <w:rtl/>
        </w:rPr>
        <w:t xml:space="preserve"> كانت</w:t>
      </w:r>
      <w:r w:rsidRPr="002D7AA2">
        <w:rPr>
          <w:rFonts w:asciiTheme="majorBidi" w:hAnsiTheme="majorBidi" w:cstheme="majorBidi"/>
          <w:color w:val="000000" w:themeColor="text1"/>
          <w:sz w:val="24"/>
          <w:szCs w:val="24"/>
          <w:rtl/>
        </w:rPr>
        <w:t xml:space="preserve"> مرتفعة </w:t>
      </w:r>
      <w:r w:rsidR="00B35C6A" w:rsidRPr="002D7AA2">
        <w:rPr>
          <w:rFonts w:asciiTheme="majorBidi" w:hAnsiTheme="majorBidi" w:cstheme="majorBidi" w:hint="cs"/>
          <w:color w:val="000000" w:themeColor="text1"/>
          <w:sz w:val="24"/>
          <w:szCs w:val="24"/>
          <w:rtl/>
        </w:rPr>
        <w:t>لمجال ال</w:t>
      </w:r>
      <w:r w:rsidRPr="002D7AA2">
        <w:rPr>
          <w:rFonts w:asciiTheme="majorBidi" w:hAnsiTheme="majorBidi" w:cstheme="majorBidi"/>
          <w:color w:val="000000" w:themeColor="text1"/>
          <w:sz w:val="24"/>
          <w:szCs w:val="24"/>
          <w:rtl/>
        </w:rPr>
        <w:t xml:space="preserve">تطبيق </w:t>
      </w:r>
      <w:r w:rsidR="00B35C6A" w:rsidRPr="002D7AA2">
        <w:rPr>
          <w:rFonts w:asciiTheme="majorBidi" w:hAnsiTheme="majorBidi" w:cstheme="majorBidi" w:hint="cs"/>
          <w:color w:val="000000" w:themeColor="text1"/>
          <w:sz w:val="24"/>
          <w:szCs w:val="24"/>
          <w:rtl/>
        </w:rPr>
        <w:t>لا</w:t>
      </w:r>
      <w:r w:rsidRPr="002D7AA2">
        <w:rPr>
          <w:rFonts w:asciiTheme="majorBidi" w:hAnsiTheme="majorBidi" w:cstheme="majorBidi"/>
          <w:color w:val="000000" w:themeColor="text1"/>
          <w:sz w:val="24"/>
          <w:szCs w:val="24"/>
          <w:rtl/>
        </w:rPr>
        <w:t xml:space="preserve">ستراتيجية المحطّات العلمية في تدريس مهارات اللّغة الفرنسية </w:t>
      </w:r>
      <w:r w:rsidRPr="002D7AA2">
        <w:rPr>
          <w:rFonts w:asciiTheme="majorBidi" w:hAnsiTheme="majorBidi" w:cstheme="majorBidi"/>
          <w:sz w:val="24"/>
          <w:szCs w:val="24"/>
          <w:rtl/>
        </w:rPr>
        <w:t>من وجهة نظر معلّمي المرحلة الأساسية العليا في المدارس الحكومية في فلسطين؛ إذ بلغ المتوسط الحسابي (4.25) بانحراف معياري (0.49)، وقد أوصت الباحث</w:t>
      </w:r>
      <w:r w:rsidR="00D5361F" w:rsidRPr="002D7AA2">
        <w:rPr>
          <w:rFonts w:asciiTheme="majorBidi" w:hAnsiTheme="majorBidi" w:cstheme="majorBidi" w:hint="cs"/>
          <w:sz w:val="24"/>
          <w:szCs w:val="24"/>
          <w:rtl/>
        </w:rPr>
        <w:t>ات</w:t>
      </w:r>
      <w:r w:rsidRPr="002D7AA2">
        <w:rPr>
          <w:rFonts w:asciiTheme="majorBidi" w:hAnsiTheme="majorBidi" w:cstheme="majorBidi"/>
          <w:sz w:val="24"/>
          <w:szCs w:val="24"/>
          <w:rtl/>
        </w:rPr>
        <w:t xml:space="preserve"> بعقد دورات تدريبية للمعلّمين عن ماهية هذه الاستراتيجيةلتسهيل تشكيل المحطّات، ثمّ تطبيق الاستراتيجية في أثناء التدريس.</w:t>
      </w:r>
    </w:p>
    <w:p w:rsidR="007B36EE" w:rsidRPr="002D7AA2" w:rsidRDefault="007B36EE" w:rsidP="007B36EE">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الكلمات المفتاحية</w:t>
      </w:r>
      <w:r w:rsidRPr="002D7AA2">
        <w:rPr>
          <w:rFonts w:asciiTheme="majorBidi" w:hAnsiTheme="majorBidi" w:cstheme="majorBidi"/>
          <w:sz w:val="24"/>
          <w:szCs w:val="24"/>
          <w:rtl/>
        </w:rPr>
        <w:t xml:space="preserve">: استراتيجية المحطّات </w:t>
      </w:r>
      <w:r w:rsidR="00047619" w:rsidRPr="002D7AA2">
        <w:rPr>
          <w:rFonts w:asciiTheme="majorBidi" w:hAnsiTheme="majorBidi" w:cstheme="majorBidi" w:hint="cs"/>
          <w:sz w:val="24"/>
          <w:szCs w:val="24"/>
          <w:rtl/>
        </w:rPr>
        <w:t>العلمية</w:t>
      </w:r>
      <w:r w:rsidR="00047619" w:rsidRPr="002D7AA2">
        <w:rPr>
          <w:rFonts w:asciiTheme="majorBidi" w:hAnsiTheme="majorBidi" w:cstheme="majorBidi" w:hint="cs"/>
          <w:sz w:val="24"/>
          <w:szCs w:val="24"/>
          <w:shd w:val="clear" w:color="auto" w:fill="FFFFFF" w:themeFill="background1"/>
          <w:rtl/>
        </w:rPr>
        <w:t>، النظرية</w:t>
      </w:r>
      <w:r w:rsidR="00831CBB" w:rsidRPr="002D7AA2">
        <w:rPr>
          <w:rFonts w:asciiTheme="majorBidi" w:hAnsiTheme="majorBidi" w:cstheme="majorBidi" w:hint="cs"/>
          <w:sz w:val="24"/>
          <w:szCs w:val="24"/>
          <w:shd w:val="clear" w:color="auto" w:fill="FFFFFF" w:themeFill="background1"/>
          <w:rtl/>
        </w:rPr>
        <w:t xml:space="preserve"> البنائية في التعلم، </w:t>
      </w:r>
      <w:r w:rsidRPr="002D7AA2">
        <w:rPr>
          <w:rFonts w:asciiTheme="majorBidi" w:hAnsiTheme="majorBidi" w:cstheme="majorBidi"/>
          <w:sz w:val="24"/>
          <w:szCs w:val="24"/>
          <w:rtl/>
        </w:rPr>
        <w:t>مهارات اللّغة الفرنسية</w:t>
      </w:r>
      <w:r w:rsidR="003631C5" w:rsidRPr="002D7AA2">
        <w:rPr>
          <w:rFonts w:asciiTheme="majorBidi" w:hAnsiTheme="majorBidi" w:cstheme="majorBidi" w:hint="cs"/>
          <w:sz w:val="24"/>
          <w:szCs w:val="24"/>
          <w:rtl/>
        </w:rPr>
        <w:t>.</w:t>
      </w:r>
    </w:p>
    <w:p w:rsidR="00B97124" w:rsidRDefault="00B97124" w:rsidP="005E33CB">
      <w:pPr>
        <w:bidi w:val="0"/>
        <w:spacing w:after="240" w:line="560" w:lineRule="atLeast"/>
        <w:jc w:val="center"/>
        <w:rPr>
          <w:rFonts w:asciiTheme="majorBidi" w:hAnsiTheme="majorBidi" w:cstheme="majorBidi"/>
          <w:b/>
          <w:bCs/>
          <w:sz w:val="24"/>
          <w:szCs w:val="24"/>
          <w:rtl/>
        </w:rPr>
      </w:pPr>
    </w:p>
    <w:p w:rsidR="005E33CB" w:rsidRPr="002D7AA2" w:rsidRDefault="005E33CB" w:rsidP="00B97124">
      <w:pPr>
        <w:bidi w:val="0"/>
        <w:spacing w:after="240" w:line="560" w:lineRule="atLeast"/>
        <w:jc w:val="center"/>
        <w:rPr>
          <w:rFonts w:asciiTheme="majorBidi" w:hAnsiTheme="majorBidi" w:cstheme="majorBidi"/>
          <w:b/>
          <w:bCs/>
          <w:sz w:val="24"/>
          <w:szCs w:val="24"/>
          <w:rtl/>
        </w:rPr>
      </w:pPr>
      <w:r w:rsidRPr="002D7AA2">
        <w:rPr>
          <w:rFonts w:asciiTheme="majorBidi" w:hAnsiTheme="majorBidi" w:cstheme="majorBidi"/>
          <w:b/>
          <w:bCs/>
          <w:sz w:val="24"/>
          <w:szCs w:val="24"/>
        </w:rPr>
        <w:t>Abstract</w:t>
      </w:r>
    </w:p>
    <w:p w:rsidR="005E33CB" w:rsidRPr="002D7AA2" w:rsidRDefault="005E33CB" w:rsidP="003631C5">
      <w:pPr>
        <w:bidi w:val="0"/>
        <w:jc w:val="both"/>
        <w:rPr>
          <w:rFonts w:asciiTheme="majorBidi" w:hAnsiTheme="majorBidi" w:cstheme="majorBidi"/>
          <w:sz w:val="24"/>
          <w:szCs w:val="24"/>
        </w:rPr>
      </w:pPr>
      <w:r w:rsidRPr="002D7AA2">
        <w:rPr>
          <w:rFonts w:asciiTheme="majorBidi" w:hAnsiTheme="majorBidi" w:cstheme="majorBidi"/>
          <w:sz w:val="24"/>
          <w:szCs w:val="24"/>
        </w:rPr>
        <w:t xml:space="preserve">The current study aims to identify the degree of employing the scientific stations strategy in teaching French language skills </w:t>
      </w:r>
      <w:r w:rsidR="00D5361F" w:rsidRPr="002D7AA2">
        <w:rPr>
          <w:rFonts w:asciiTheme="majorBidi" w:hAnsiTheme="majorBidi" w:cstheme="majorBidi"/>
          <w:sz w:val="24"/>
          <w:szCs w:val="24"/>
        </w:rPr>
        <w:t>from</w:t>
      </w:r>
      <w:r w:rsidRPr="002D7AA2">
        <w:rPr>
          <w:rFonts w:asciiTheme="majorBidi" w:hAnsiTheme="majorBidi" w:cstheme="majorBidi"/>
          <w:sz w:val="24"/>
          <w:szCs w:val="24"/>
        </w:rPr>
        <w:t xml:space="preserve"> the teachers' perspectives of upper elementary stages in public schools in Palestine. To achieve the objective of the study, the researcher</w:t>
      </w:r>
      <w:r w:rsidR="00781F1E" w:rsidRPr="002D7AA2">
        <w:rPr>
          <w:rFonts w:asciiTheme="majorBidi" w:hAnsiTheme="majorBidi" w:cstheme="majorBidi"/>
          <w:sz w:val="24"/>
          <w:szCs w:val="24"/>
        </w:rPr>
        <w:t>s</w:t>
      </w:r>
      <w:r w:rsidRPr="002D7AA2">
        <w:rPr>
          <w:rFonts w:asciiTheme="majorBidi" w:hAnsiTheme="majorBidi" w:cstheme="majorBidi"/>
          <w:sz w:val="24"/>
          <w:szCs w:val="24"/>
        </w:rPr>
        <w:t xml:space="preserve"> used the descriptive analytical method in collecting and analyzing data because of its suitability for the purposes of the study. The study population consists of all French language teachers for the upper elementary stages in public schools in Palestine, </w:t>
      </w:r>
      <w:r w:rsidR="00840AEE" w:rsidRPr="002D7AA2">
        <w:rPr>
          <w:rFonts w:asciiTheme="majorBidi" w:hAnsiTheme="majorBidi" w:cstheme="majorBidi"/>
          <w:sz w:val="24"/>
          <w:szCs w:val="24"/>
        </w:rPr>
        <w:t>whom are</w:t>
      </w:r>
      <w:r w:rsidRPr="002D7AA2">
        <w:rPr>
          <w:rFonts w:asciiTheme="majorBidi" w:hAnsiTheme="majorBidi" w:cstheme="majorBidi"/>
          <w:sz w:val="24"/>
          <w:szCs w:val="24"/>
        </w:rPr>
        <w:t xml:space="preserve"> (57) </w:t>
      </w:r>
      <w:r w:rsidR="00840AEE" w:rsidRPr="002D7AA2">
        <w:rPr>
          <w:rFonts w:asciiTheme="majorBidi" w:hAnsiTheme="majorBidi" w:cstheme="majorBidi"/>
          <w:sz w:val="24"/>
          <w:szCs w:val="24"/>
        </w:rPr>
        <w:t xml:space="preserve">French </w:t>
      </w:r>
      <w:r w:rsidRPr="002D7AA2">
        <w:rPr>
          <w:rFonts w:asciiTheme="majorBidi" w:hAnsiTheme="majorBidi" w:cstheme="majorBidi"/>
          <w:sz w:val="24"/>
          <w:szCs w:val="24"/>
        </w:rPr>
        <w:t>teachers for the academic year 2020/2021. The sample was chosen by the random sampling method, and the researcher</w:t>
      </w:r>
      <w:r w:rsidR="00781F1E" w:rsidRPr="002D7AA2">
        <w:rPr>
          <w:rFonts w:asciiTheme="majorBidi" w:hAnsiTheme="majorBidi" w:cstheme="majorBidi"/>
          <w:sz w:val="24"/>
          <w:szCs w:val="24"/>
        </w:rPr>
        <w:t>s</w:t>
      </w:r>
      <w:r w:rsidRPr="002D7AA2">
        <w:rPr>
          <w:rFonts w:asciiTheme="majorBidi" w:hAnsiTheme="majorBidi" w:cstheme="majorBidi"/>
          <w:sz w:val="24"/>
          <w:szCs w:val="24"/>
        </w:rPr>
        <w:t xml:space="preserve"> used a questionnaire that contains (35) items divided into three areas</w:t>
      </w:r>
      <w:r w:rsidR="00781F1E" w:rsidRPr="002D7AA2">
        <w:rPr>
          <w:rFonts w:asciiTheme="majorBidi" w:hAnsiTheme="majorBidi" w:cstheme="majorBidi"/>
          <w:sz w:val="24"/>
          <w:szCs w:val="24"/>
        </w:rPr>
        <w:t xml:space="preserve">. </w:t>
      </w:r>
      <w:r w:rsidR="00725B77" w:rsidRPr="002D7AA2">
        <w:rPr>
          <w:rFonts w:asciiTheme="majorBidi" w:hAnsiTheme="majorBidi" w:cstheme="majorBidi"/>
          <w:sz w:val="24"/>
          <w:szCs w:val="24"/>
        </w:rPr>
        <w:t>The answer scale may be to each of five responses (according to the five-point Likert scale). The</w:t>
      </w:r>
      <w:r w:rsidRPr="002D7AA2">
        <w:rPr>
          <w:rFonts w:asciiTheme="majorBidi" w:hAnsiTheme="majorBidi" w:cstheme="majorBidi"/>
          <w:sz w:val="24"/>
          <w:szCs w:val="24"/>
        </w:rPr>
        <w:t xml:space="preserve"> number of responses to the questionnaire reached (40) teachers from the study population</w:t>
      </w:r>
      <w:r w:rsidRPr="002D7AA2">
        <w:rPr>
          <w:rFonts w:asciiTheme="majorBidi" w:hAnsiTheme="majorBidi" w:cstheme="majorBidi"/>
          <w:color w:val="000000" w:themeColor="text1"/>
          <w:sz w:val="24"/>
          <w:szCs w:val="24"/>
        </w:rPr>
        <w:t xml:space="preserve">, </w:t>
      </w:r>
      <w:r w:rsidRPr="002D7AA2">
        <w:rPr>
          <w:rFonts w:asciiTheme="majorBidi" w:hAnsiTheme="majorBidi" w:cstheme="majorBidi"/>
          <w:sz w:val="24"/>
          <w:szCs w:val="24"/>
        </w:rPr>
        <w:t xml:space="preserve">and the reliability coefficient was calculated by (Cronbach Alpha). The result shows </w:t>
      </w:r>
      <w:r w:rsidR="00B35C6A" w:rsidRPr="002D7AA2">
        <w:rPr>
          <w:rFonts w:asciiTheme="majorBidi" w:hAnsiTheme="majorBidi" w:cstheme="majorBidi"/>
          <w:sz w:val="24"/>
          <w:szCs w:val="24"/>
        </w:rPr>
        <w:t xml:space="preserve">That the degree of employment was high for the field of application of the strategy of scientific stations </w:t>
      </w:r>
      <w:r w:rsidRPr="002D7AA2">
        <w:rPr>
          <w:rFonts w:asciiTheme="majorBidi" w:hAnsiTheme="majorBidi" w:cstheme="majorBidi"/>
          <w:sz w:val="24"/>
          <w:szCs w:val="24"/>
        </w:rPr>
        <w:t>in teaching French language skills from the teachers' perspectives of upper elementary stages in public schools in Palestine is high, as the arithmetic average reached (4.25) with a standard deviation (0.49</w:t>
      </w:r>
      <w:r w:rsidR="00B35C6A" w:rsidRPr="002D7AA2">
        <w:rPr>
          <w:rFonts w:asciiTheme="majorBidi" w:hAnsiTheme="majorBidi" w:cstheme="majorBidi" w:hint="cs"/>
          <w:sz w:val="24"/>
          <w:szCs w:val="24"/>
          <w:rtl/>
        </w:rPr>
        <w:t>(</w:t>
      </w:r>
      <w:r w:rsidR="00781F1E" w:rsidRPr="002D7AA2">
        <w:rPr>
          <w:rFonts w:asciiTheme="majorBidi" w:hAnsiTheme="majorBidi" w:cstheme="majorBidi"/>
          <w:sz w:val="24"/>
          <w:szCs w:val="24"/>
        </w:rPr>
        <w:t xml:space="preserve">. </w:t>
      </w:r>
      <w:r w:rsidRPr="002D7AA2">
        <w:rPr>
          <w:rFonts w:asciiTheme="majorBidi" w:hAnsiTheme="majorBidi" w:cstheme="majorBidi"/>
          <w:sz w:val="24"/>
          <w:szCs w:val="24"/>
        </w:rPr>
        <w:t>The researcher</w:t>
      </w:r>
      <w:r w:rsidR="00781F1E" w:rsidRPr="002D7AA2">
        <w:rPr>
          <w:rFonts w:asciiTheme="majorBidi" w:hAnsiTheme="majorBidi" w:cstheme="majorBidi"/>
          <w:sz w:val="24"/>
          <w:szCs w:val="24"/>
        </w:rPr>
        <w:t>s</w:t>
      </w:r>
      <w:r w:rsidRPr="002D7AA2">
        <w:rPr>
          <w:rFonts w:asciiTheme="majorBidi" w:hAnsiTheme="majorBidi" w:cstheme="majorBidi"/>
          <w:sz w:val="24"/>
          <w:szCs w:val="24"/>
        </w:rPr>
        <w:t xml:space="preserve"> recommended holding training courses for teachers about what this strategy by the school to facilitate the formation of stations and then apply the strategy during teaching.</w:t>
      </w:r>
    </w:p>
    <w:p w:rsidR="005E33CB" w:rsidRDefault="005E33CB" w:rsidP="00831CBB">
      <w:pPr>
        <w:spacing w:after="240" w:line="560" w:lineRule="atLeast"/>
        <w:jc w:val="right"/>
        <w:rPr>
          <w:rFonts w:asciiTheme="majorBidi" w:hAnsiTheme="majorBidi" w:cstheme="majorBidi"/>
          <w:sz w:val="24"/>
          <w:szCs w:val="24"/>
          <w:rtl/>
        </w:rPr>
      </w:pPr>
      <w:r w:rsidRPr="002D7AA2">
        <w:rPr>
          <w:rFonts w:asciiTheme="majorBidi" w:hAnsiTheme="majorBidi" w:cstheme="majorBidi"/>
          <w:b/>
          <w:bCs/>
          <w:sz w:val="24"/>
          <w:szCs w:val="24"/>
        </w:rPr>
        <w:t>Keywords</w:t>
      </w:r>
      <w:r w:rsidRPr="002D7AA2">
        <w:rPr>
          <w:rFonts w:asciiTheme="majorBidi" w:hAnsiTheme="majorBidi" w:cstheme="majorBidi"/>
          <w:sz w:val="24"/>
          <w:szCs w:val="24"/>
        </w:rPr>
        <w:t>: Science stations strategy,</w:t>
      </w:r>
      <w:r w:rsidR="00831CBB" w:rsidRPr="002D7AA2">
        <w:rPr>
          <w:rFonts w:asciiTheme="majorBidi" w:hAnsiTheme="majorBidi" w:cstheme="majorBidi"/>
          <w:sz w:val="24"/>
          <w:szCs w:val="24"/>
          <w:shd w:val="clear" w:color="auto" w:fill="FFFFFF" w:themeFill="background1"/>
        </w:rPr>
        <w:t>Constructivism,</w:t>
      </w:r>
      <w:r w:rsidR="00831CBB" w:rsidRPr="002D7AA2">
        <w:rPr>
          <w:rFonts w:asciiTheme="majorBidi" w:hAnsiTheme="majorBidi" w:cstheme="majorBidi"/>
          <w:sz w:val="24"/>
          <w:szCs w:val="24"/>
        </w:rPr>
        <w:t xml:space="preserve"> French language</w:t>
      </w:r>
      <w:r w:rsidR="00D5361F" w:rsidRPr="002D7AA2">
        <w:rPr>
          <w:rFonts w:asciiTheme="majorBidi" w:hAnsiTheme="majorBidi" w:cstheme="majorBidi"/>
          <w:sz w:val="24"/>
          <w:szCs w:val="24"/>
        </w:rPr>
        <w:t>’</w:t>
      </w:r>
      <w:r w:rsidR="00831CBB" w:rsidRPr="002D7AA2">
        <w:rPr>
          <w:rFonts w:asciiTheme="majorBidi" w:hAnsiTheme="majorBidi" w:cstheme="majorBidi"/>
          <w:sz w:val="24"/>
          <w:szCs w:val="24"/>
        </w:rPr>
        <w:t xml:space="preserve"> skills. </w:t>
      </w:r>
    </w:p>
    <w:p w:rsidR="0033108A" w:rsidRPr="002D7AA2" w:rsidRDefault="0033108A" w:rsidP="00831CBB">
      <w:pPr>
        <w:spacing w:after="240" w:line="560" w:lineRule="atLeast"/>
        <w:jc w:val="right"/>
        <w:rPr>
          <w:rFonts w:asciiTheme="majorBidi" w:hAnsiTheme="majorBidi" w:cstheme="majorBidi"/>
          <w:b/>
          <w:bCs/>
          <w:sz w:val="24"/>
          <w:szCs w:val="24"/>
        </w:rPr>
      </w:pPr>
    </w:p>
    <w:p w:rsidR="00B97124" w:rsidRDefault="00B97124" w:rsidP="007940EB">
      <w:pPr>
        <w:spacing w:after="240" w:line="560" w:lineRule="atLeast"/>
        <w:jc w:val="lowKashida"/>
        <w:rPr>
          <w:rFonts w:asciiTheme="majorBidi" w:hAnsiTheme="majorBidi" w:cstheme="majorBidi"/>
          <w:b/>
          <w:bCs/>
          <w:sz w:val="24"/>
          <w:szCs w:val="24"/>
          <w:rtl/>
        </w:rPr>
      </w:pPr>
    </w:p>
    <w:p w:rsidR="007940EB" w:rsidRPr="002D7AA2" w:rsidRDefault="007940EB" w:rsidP="007940EB">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lastRenderedPageBreak/>
        <w:t xml:space="preserve">مقدمة الدراسة </w:t>
      </w:r>
    </w:p>
    <w:p w:rsidR="007940EB" w:rsidRPr="002D7AA2" w:rsidRDefault="007940EB" w:rsidP="00A177BF">
      <w:pPr>
        <w:spacing w:after="240" w:line="560" w:lineRule="atLeast"/>
        <w:jc w:val="lowKashida"/>
        <w:rPr>
          <w:rFonts w:asciiTheme="majorBidi" w:hAnsiTheme="majorBidi" w:cstheme="majorBidi"/>
          <w:b/>
          <w:bCs/>
          <w:sz w:val="24"/>
          <w:szCs w:val="24"/>
        </w:rPr>
      </w:pPr>
      <w:r w:rsidRPr="002D7AA2">
        <w:rPr>
          <w:rFonts w:asciiTheme="majorBidi" w:eastAsia="Times New Roman" w:hAnsiTheme="majorBidi" w:cstheme="majorBidi"/>
          <w:sz w:val="24"/>
          <w:szCs w:val="24"/>
          <w:rtl/>
        </w:rPr>
        <w:t>تشهد الآونة الأخيرة اهتمامًا كبيرًا بتطوير المناهج الدراسية، والأخذ بأحدث الاتجاهات في تدريسها، والاستعانة بوسائل التقدم التكنولوجي في تنفيذها؛ لذلك لم يعد من الممكن الاستمرار في التركيز على المعلومات فقط، بل لا بدّ من الاهتمام بكيفية اكتساب المعلومات، ثمّ كيفية استخدامها مستقبلًا بما يتناسب مع متطلبات العصر وتحدياته، من هنا بدأت الأنظمة التربوية تتسابق على تطوير سياساتها التعليمية مُعتمدةً على الاتجاهات التربوية المعاصرة.</w:t>
      </w:r>
    </w:p>
    <w:p w:rsidR="007940EB" w:rsidRPr="002D7AA2" w:rsidRDefault="007940EB" w:rsidP="00A177BF">
      <w:pPr>
        <w:spacing w:after="240" w:line="560" w:lineRule="atLeast"/>
        <w:jc w:val="lowKashida"/>
        <w:rPr>
          <w:rFonts w:asciiTheme="majorBidi" w:eastAsia="Times New Roman" w:hAnsiTheme="majorBidi" w:cstheme="majorBidi"/>
          <w:sz w:val="24"/>
          <w:szCs w:val="24"/>
          <w:rtl/>
        </w:rPr>
      </w:pPr>
      <w:r w:rsidRPr="002D7AA2">
        <w:rPr>
          <w:rFonts w:asciiTheme="majorBidi" w:eastAsia="Times New Roman" w:hAnsiTheme="majorBidi" w:cstheme="majorBidi"/>
          <w:sz w:val="24"/>
          <w:szCs w:val="24"/>
          <w:rtl/>
        </w:rPr>
        <w:t xml:space="preserve">التنويع مبدأ أساسي من مبادئ التميّز في التعليم، ويطبّقه المعلّم المتميز؛ حيث يكتشف الطلبة طرق وأساليب واستراتيجيات مختلفة يمارسونها، ويكتشفون من خلالها المعرفة </w:t>
      </w:r>
      <w:r w:rsidRPr="002D7AA2">
        <w:rPr>
          <w:rFonts w:asciiTheme="majorBidi" w:eastAsia="Times New Roman" w:hAnsiTheme="majorBidi" w:cstheme="majorBidi"/>
          <w:noProof/>
          <w:sz w:val="24"/>
          <w:szCs w:val="24"/>
          <w:rtl/>
        </w:rPr>
        <w:t>(شحاتة، 2012)</w:t>
      </w:r>
      <w:r w:rsidRPr="002D7AA2">
        <w:rPr>
          <w:rFonts w:asciiTheme="majorBidi" w:eastAsia="Times New Roman" w:hAnsiTheme="majorBidi" w:cstheme="majorBidi"/>
          <w:sz w:val="24"/>
          <w:szCs w:val="24"/>
          <w:rtl/>
        </w:rPr>
        <w:t xml:space="preserve">. </w:t>
      </w:r>
      <w:r w:rsidRPr="002D7AA2">
        <w:rPr>
          <w:rFonts w:asciiTheme="majorBidi" w:hAnsiTheme="majorBidi" w:cstheme="majorBidi"/>
          <w:sz w:val="24"/>
          <w:szCs w:val="24"/>
          <w:rtl/>
          <w:lang w:bidi="ar-JO"/>
        </w:rPr>
        <w:t xml:space="preserve">ويجب الإشارة إلى أهمية الحاجة إلى تنويع طرق التدريس وأساليبه واستراتيجياته في أيّ موقف تعليمي؛ لأنّ الطلبة الذين يتمّ تعليمهم لا يتعلّمون بطريقة واحدة، ويوجَد بينهم اختلافات متعددة تؤثّر في قدرتهم وسرعتهم واستعدادهم نحو التعلّم، وتؤثر على ما يفضّلونه من طرق تعليم وتعلّم </w:t>
      </w:r>
      <w:sdt>
        <w:sdtPr>
          <w:rPr>
            <w:rFonts w:asciiTheme="majorBidi" w:hAnsiTheme="majorBidi" w:cstheme="majorBidi"/>
            <w:sz w:val="24"/>
            <w:szCs w:val="24"/>
            <w:rtl/>
            <w:lang w:bidi="ar-JO"/>
          </w:rPr>
          <w:id w:val="2064032480"/>
          <w:citation/>
        </w:sdtPr>
        <w:sdtContent>
          <w:r w:rsidR="000C2CC6" w:rsidRPr="002D7AA2">
            <w:rPr>
              <w:rFonts w:asciiTheme="majorBidi" w:hAnsiTheme="majorBidi" w:cstheme="majorBidi"/>
              <w:sz w:val="24"/>
              <w:szCs w:val="24"/>
              <w:rtl/>
              <w:lang w:bidi="ar-JO"/>
            </w:rPr>
            <w:fldChar w:fldCharType="begin"/>
          </w:r>
          <w:r w:rsidRPr="002D7AA2">
            <w:rPr>
              <w:rFonts w:asciiTheme="majorBidi" w:hAnsiTheme="majorBidi" w:cstheme="majorBidi"/>
              <w:sz w:val="24"/>
              <w:szCs w:val="24"/>
            </w:rPr>
            <w:instrText>CITATION</w:instrText>
          </w:r>
          <w:r w:rsidRPr="002D7AA2">
            <w:rPr>
              <w:rFonts w:asciiTheme="majorBidi" w:hAnsiTheme="majorBidi" w:cstheme="majorBidi"/>
              <w:sz w:val="24"/>
              <w:szCs w:val="24"/>
              <w:rtl/>
            </w:rPr>
            <w:instrText xml:space="preserve"> كوث08 \</w:instrText>
          </w:r>
          <w:r w:rsidRPr="002D7AA2">
            <w:rPr>
              <w:rFonts w:asciiTheme="majorBidi" w:hAnsiTheme="majorBidi" w:cstheme="majorBidi"/>
              <w:sz w:val="24"/>
              <w:szCs w:val="24"/>
            </w:rPr>
            <w:instrText>t  \l 1025</w:instrText>
          </w:r>
          <w:r w:rsidR="000C2CC6" w:rsidRPr="002D7AA2">
            <w:rPr>
              <w:rFonts w:asciiTheme="majorBidi" w:hAnsiTheme="majorBidi" w:cstheme="majorBidi"/>
              <w:sz w:val="24"/>
              <w:szCs w:val="24"/>
              <w:rtl/>
              <w:lang w:bidi="ar-JO"/>
            </w:rPr>
            <w:fldChar w:fldCharType="separate"/>
          </w:r>
          <w:r w:rsidRPr="002D7AA2">
            <w:rPr>
              <w:rFonts w:asciiTheme="majorBidi" w:hAnsiTheme="majorBidi" w:cstheme="majorBidi"/>
              <w:noProof/>
              <w:sz w:val="24"/>
              <w:szCs w:val="24"/>
              <w:rtl/>
              <w:lang w:bidi="ar-JO"/>
            </w:rPr>
            <w:t>(كوجك، 2008)</w:t>
          </w:r>
          <w:r w:rsidR="000C2CC6" w:rsidRPr="002D7AA2">
            <w:rPr>
              <w:rFonts w:asciiTheme="majorBidi" w:hAnsiTheme="majorBidi" w:cstheme="majorBidi"/>
              <w:sz w:val="24"/>
              <w:szCs w:val="24"/>
              <w:rtl/>
              <w:lang w:bidi="ar-JO"/>
            </w:rPr>
            <w:fldChar w:fldCharType="end"/>
          </w:r>
        </w:sdtContent>
      </w:sdt>
      <w:r w:rsidRPr="002D7AA2">
        <w:rPr>
          <w:rFonts w:asciiTheme="majorBidi" w:eastAsia="Times New Roman" w:hAnsiTheme="majorBidi" w:cstheme="majorBidi"/>
          <w:sz w:val="24"/>
          <w:szCs w:val="24"/>
          <w:rtl/>
        </w:rPr>
        <w:t xml:space="preserve">ومن أجل هذا </w:t>
      </w:r>
      <w:r w:rsidRPr="002D7AA2">
        <w:rPr>
          <w:rFonts w:asciiTheme="majorBidi" w:hAnsiTheme="majorBidi" w:cstheme="majorBidi"/>
          <w:sz w:val="24"/>
          <w:szCs w:val="24"/>
          <w:rtl/>
          <w:lang w:bidi="ar-JO"/>
        </w:rPr>
        <w:t>يولي التربويون اهتمامًا متزايدًا في السنوات الأخيرة بالأنشطة والفعّاليات التي تجعل الطالب محور عملية التعليم والتعلّم، ومن أبرز هذه الأنشطة استخدام أسلوب التعلّم التعاوني.</w:t>
      </w:r>
    </w:p>
    <w:p w:rsidR="007940EB" w:rsidRPr="002D7AA2" w:rsidRDefault="007940EB" w:rsidP="00254DC5">
      <w:pPr>
        <w:spacing w:after="240" w:line="56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lang w:bidi="ar-JO"/>
        </w:rPr>
        <w:t xml:space="preserve">ظهرت استراتيجيات تدعم فكرة التنوع والتعدّد، كان من بينها استراتيجية المحطّات العلمية.أوضح </w:t>
      </w:r>
      <w:r w:rsidR="005B7DD4" w:rsidRPr="002D7AA2">
        <w:rPr>
          <w:rFonts w:asciiTheme="majorBidi" w:hAnsiTheme="majorBidi" w:cstheme="majorBidi"/>
          <w:noProof/>
          <w:sz w:val="24"/>
          <w:szCs w:val="24"/>
          <w:lang w:val="fr-FR" w:bidi="ar-JO"/>
        </w:rPr>
        <w:t xml:space="preserve">  (2010)</w:t>
      </w:r>
      <w:r w:rsidRPr="002D7AA2">
        <w:rPr>
          <w:rFonts w:asciiTheme="majorBidi" w:hAnsiTheme="majorBidi" w:cstheme="majorBidi"/>
          <w:noProof/>
          <w:sz w:val="24"/>
          <w:szCs w:val="24"/>
          <w:lang w:val="fr-FR" w:bidi="ar-JO"/>
        </w:rPr>
        <w:t>Bulunuz &amp; Jarrett</w:t>
      </w:r>
      <w:r w:rsidRPr="002D7AA2">
        <w:rPr>
          <w:rFonts w:asciiTheme="majorBidi" w:hAnsiTheme="majorBidi" w:cstheme="majorBidi"/>
          <w:sz w:val="24"/>
          <w:szCs w:val="24"/>
          <w:rtl/>
        </w:rPr>
        <w:t xml:space="preserve">أنّ استراتيجية المحطّات العلمية تستند إلى التعلّم البنائي الذي يتطلّب مشاركة المتعلّمين واندماجهم في بناء المعنى بدلًا من أن يُنظَر إليهم كمستقبلين للمعرفة. </w:t>
      </w:r>
      <w:r w:rsidRPr="002D7AA2">
        <w:rPr>
          <w:rFonts w:asciiTheme="majorBidi" w:hAnsiTheme="majorBidi" w:cstheme="majorBidi"/>
          <w:sz w:val="24"/>
          <w:szCs w:val="24"/>
          <w:rtl/>
          <w:lang w:bidi="ar-JO"/>
        </w:rPr>
        <w:t xml:space="preserve">وقد قام (2007) </w:t>
      </w:r>
      <w:r w:rsidRPr="002D7AA2">
        <w:rPr>
          <w:rFonts w:asciiTheme="majorBidi" w:hAnsiTheme="majorBidi" w:cstheme="majorBidi"/>
          <w:sz w:val="24"/>
          <w:szCs w:val="24"/>
          <w:lang w:bidi="ar-JO"/>
        </w:rPr>
        <w:t xml:space="preserve"> Jones</w:t>
      </w:r>
      <w:r w:rsidRPr="002D7AA2">
        <w:rPr>
          <w:rFonts w:asciiTheme="majorBidi" w:hAnsiTheme="majorBidi" w:cstheme="majorBidi"/>
          <w:sz w:val="24"/>
          <w:szCs w:val="24"/>
          <w:rtl/>
          <w:lang w:bidi="ar-JO"/>
        </w:rPr>
        <w:t>بتصميم استراتيجية المحطّات العلمية التي تُعَدّ من استراتيجيات التدريس الحديث، وتمثّل أحد أشكال التنوع لأساليب التدريس وطرقه، حيث يتحوّل فيها شكل الفصل من التقليدي إلى بعض الطاولات التي يطوف حولها مجموعات من الطلبة وفقًا لنظام محدّد</w:t>
      </w:r>
      <w:r w:rsidR="005B7DD4" w:rsidRPr="002D7AA2">
        <w:rPr>
          <w:rFonts w:asciiTheme="majorBidi" w:hAnsiTheme="majorBidi" w:cstheme="majorBidi"/>
          <w:sz w:val="24"/>
          <w:szCs w:val="24"/>
          <w:lang w:bidi="ar-JO"/>
        </w:rPr>
        <w:t>.</w:t>
      </w:r>
    </w:p>
    <w:p w:rsidR="008C2AAB" w:rsidRPr="002D7AA2" w:rsidRDefault="007940EB" w:rsidP="00206A41">
      <w:pPr>
        <w:spacing w:after="240" w:line="560" w:lineRule="atLeast"/>
        <w:jc w:val="lowKashida"/>
        <w:rPr>
          <w:rFonts w:asciiTheme="majorBidi" w:hAnsiTheme="majorBidi" w:cstheme="majorBidi"/>
          <w:sz w:val="24"/>
          <w:szCs w:val="24"/>
          <w:lang w:bidi="ar-JO"/>
        </w:rPr>
      </w:pPr>
      <w:r w:rsidRPr="002D7AA2">
        <w:rPr>
          <w:rFonts w:asciiTheme="majorBidi" w:hAnsiTheme="majorBidi" w:cstheme="majorBidi"/>
          <w:sz w:val="24"/>
          <w:szCs w:val="24"/>
          <w:rtl/>
          <w:lang w:bidi="ar-JO"/>
        </w:rPr>
        <w:t xml:space="preserve">ويُسهِم هذا التنوع في الأنشطة التعليمية التي تقدّمها المحطّات في انخراط الطلبة في التعلّم بكلّ حواسّهم، ويزيد من تركيز انتباههم، ويجعلهم يقظين في أثناء التعلّم.ويؤكد (2011) </w:t>
      </w:r>
      <w:r w:rsidR="003631C5" w:rsidRPr="002D7AA2">
        <w:rPr>
          <w:rFonts w:asciiTheme="majorBidi" w:hAnsiTheme="majorBidi" w:cstheme="majorBidi"/>
          <w:noProof/>
          <w:sz w:val="24"/>
          <w:szCs w:val="24"/>
          <w:lang w:bidi="ar-JO"/>
        </w:rPr>
        <w:t>Ediger</w:t>
      </w:r>
      <w:r w:rsidRPr="002D7AA2">
        <w:rPr>
          <w:rFonts w:asciiTheme="majorBidi" w:hAnsiTheme="majorBidi" w:cstheme="majorBidi"/>
          <w:sz w:val="24"/>
          <w:szCs w:val="24"/>
          <w:rtl/>
          <w:lang w:bidi="ar-JO"/>
        </w:rPr>
        <w:t>على أنّ استراتيجية المحطّات العلمية تلبّي احتياجات الطلبة، وتراعي ما بينهم من فروق فردية، كما أنّ الأنشطة التعليمية في هذه الاستراتيجية تُصمَّم لتقابل أنماط التعلّم المختلفة لديهم، وبذلك تسمح باختيار أنشطة التعلّم المفضّلة لهم.</w:t>
      </w:r>
    </w:p>
    <w:p w:rsidR="007940EB" w:rsidRPr="002D7AA2" w:rsidRDefault="007940EB" w:rsidP="007940EB">
      <w:pPr>
        <w:spacing w:after="240" w:line="56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rPr>
        <w:t>أصبحت دراسة اللغات الأجنبية جزءًا من المناهج الدراسية في المدارس والجامعات، وحاجة ملحّة في المجتمع الفلسطيني،</w:t>
      </w:r>
      <w:r w:rsidRPr="002D7AA2">
        <w:rPr>
          <w:rFonts w:asciiTheme="majorBidi" w:hAnsiTheme="majorBidi" w:cstheme="majorBidi"/>
          <w:sz w:val="24"/>
          <w:szCs w:val="24"/>
          <w:rtl/>
          <w:lang w:bidi="ar-JO"/>
        </w:rPr>
        <w:t xml:space="preserve"> فتعليم اللّغة الفرنسية أصبح ضرورةً؛ فهي ثاني أكثر لغة انتشارًا بعد الإنجليزية وهي اللّغة الرسمية لـ (33) دولة، </w:t>
      </w:r>
      <w:r w:rsidRPr="002D7AA2">
        <w:rPr>
          <w:rFonts w:asciiTheme="majorBidi" w:hAnsiTheme="majorBidi" w:cstheme="majorBidi"/>
          <w:sz w:val="24"/>
          <w:szCs w:val="24"/>
          <w:rtl/>
          <w:lang w:bidi="ar-JO"/>
        </w:rPr>
        <w:lastRenderedPageBreak/>
        <w:t>و(60%) من الناطقين باللّغة الفرنسية لا يتجاوز سنّهم (30) عامًا</w:t>
      </w:r>
      <w:sdt>
        <w:sdtPr>
          <w:rPr>
            <w:rFonts w:asciiTheme="majorBidi" w:hAnsiTheme="majorBidi" w:cstheme="majorBidi"/>
            <w:sz w:val="24"/>
            <w:szCs w:val="24"/>
            <w:rtl/>
            <w:lang w:bidi="ar-JO"/>
          </w:rPr>
          <w:id w:val="2064032535"/>
          <w:citation/>
        </w:sdtPr>
        <w:sdtContent>
          <w:r w:rsidR="000C2CC6" w:rsidRPr="002D7AA2">
            <w:rPr>
              <w:rFonts w:asciiTheme="majorBidi" w:hAnsiTheme="majorBidi" w:cstheme="majorBidi"/>
              <w:sz w:val="24"/>
              <w:szCs w:val="24"/>
              <w:rtl/>
              <w:lang w:bidi="ar-JO"/>
            </w:rPr>
            <w:fldChar w:fldCharType="begin"/>
          </w:r>
          <w:r w:rsidRPr="002D7AA2">
            <w:rPr>
              <w:rFonts w:asciiTheme="majorBidi" w:hAnsiTheme="majorBidi" w:cstheme="majorBidi"/>
              <w:sz w:val="24"/>
              <w:szCs w:val="24"/>
              <w:lang w:bidi="ar-JO"/>
            </w:rPr>
            <w:instrText xml:space="preserve"> CITATION Fra19 \l 1033  </w:instrText>
          </w:r>
          <w:r w:rsidR="000C2CC6" w:rsidRPr="002D7AA2">
            <w:rPr>
              <w:rFonts w:asciiTheme="majorBidi" w:hAnsiTheme="majorBidi" w:cstheme="majorBidi"/>
              <w:sz w:val="24"/>
              <w:szCs w:val="24"/>
              <w:rtl/>
              <w:lang w:bidi="ar-JO"/>
            </w:rPr>
            <w:fldChar w:fldCharType="separate"/>
          </w:r>
          <w:r w:rsidRPr="002D7AA2">
            <w:rPr>
              <w:rFonts w:asciiTheme="majorBidi" w:hAnsiTheme="majorBidi" w:cstheme="majorBidi"/>
              <w:noProof/>
              <w:sz w:val="24"/>
              <w:szCs w:val="24"/>
              <w:lang w:bidi="ar-JO"/>
            </w:rPr>
            <w:t xml:space="preserve"> (Francophonie, 2008-2019)</w:t>
          </w:r>
          <w:r w:rsidR="000C2CC6" w:rsidRPr="002D7AA2">
            <w:rPr>
              <w:rFonts w:asciiTheme="majorBidi" w:hAnsiTheme="majorBidi" w:cstheme="majorBidi"/>
              <w:sz w:val="24"/>
              <w:szCs w:val="24"/>
              <w:rtl/>
              <w:lang w:bidi="ar-JO"/>
            </w:rPr>
            <w:fldChar w:fldCharType="end"/>
          </w:r>
        </w:sdtContent>
      </w:sdt>
      <w:r w:rsidRPr="002D7AA2">
        <w:rPr>
          <w:rFonts w:asciiTheme="majorBidi" w:hAnsiTheme="majorBidi" w:cstheme="majorBidi"/>
          <w:sz w:val="24"/>
          <w:szCs w:val="24"/>
          <w:rtl/>
          <w:lang w:bidi="ar-JO"/>
        </w:rPr>
        <w:t>، فإتقان لغة أو لغتين أجنبيتين بات ضرورةً يتطلّبها الانفتاح على العالم، ووسيلة للوصول إلى المعرفة والتبادل الفكري مع الثقافات</w:t>
      </w:r>
      <w:r w:rsidRPr="002D7AA2">
        <w:rPr>
          <w:rFonts w:asciiTheme="majorBidi" w:hAnsiTheme="majorBidi" w:cstheme="majorBidi"/>
          <w:sz w:val="24"/>
          <w:szCs w:val="24"/>
          <w:rtl/>
        </w:rPr>
        <w:t>.</w:t>
      </w:r>
      <w:r w:rsidRPr="002D7AA2">
        <w:rPr>
          <w:rFonts w:asciiTheme="majorBidi" w:hAnsiTheme="majorBidi" w:cstheme="majorBidi"/>
          <w:sz w:val="24"/>
          <w:szCs w:val="24"/>
          <w:rtl/>
          <w:lang w:bidi="ar-JO"/>
        </w:rPr>
        <w:t xml:space="preserve"> وعند النظر إلى أيّ برنامج لغوي، يجب تحديد ما ينبغي اختياره لتعلم اللّغة، ودمجه بالمقررات التدريسية للبرامج</w:t>
      </w:r>
      <w:r w:rsidR="00826B4D" w:rsidRPr="002D7AA2">
        <w:rPr>
          <w:rFonts w:asciiTheme="majorBidi" w:hAnsiTheme="majorBidi" w:cstheme="majorBidi"/>
          <w:noProof/>
          <w:sz w:val="24"/>
          <w:szCs w:val="24"/>
          <w:rtl/>
        </w:rPr>
        <w:t>(فتحي، 2017)</w:t>
      </w:r>
      <w:r w:rsidRPr="002D7AA2">
        <w:rPr>
          <w:rFonts w:asciiTheme="majorBidi" w:hAnsiTheme="majorBidi" w:cstheme="majorBidi"/>
          <w:sz w:val="24"/>
          <w:szCs w:val="24"/>
          <w:rtl/>
          <w:lang w:bidi="ar-JO"/>
        </w:rPr>
        <w:t>.</w:t>
      </w:r>
    </w:p>
    <w:p w:rsidR="007940EB" w:rsidRPr="002D7AA2" w:rsidRDefault="007940EB" w:rsidP="003A42DC">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lang w:bidi="ar-JO"/>
        </w:rPr>
        <w:t xml:space="preserve">ومن الصعب تدريس اللّغة بكلّ تفاصيلها، ويجب اختيار طرق لتدريس الأجزاء المهمّة منها، وانتقاء وحدات مناسبة من اللّغة للتدريس، </w:t>
      </w:r>
      <w:r w:rsidRPr="002D7AA2">
        <w:rPr>
          <w:rFonts w:asciiTheme="majorBidi" w:hAnsiTheme="majorBidi" w:cstheme="majorBidi"/>
          <w:sz w:val="24"/>
          <w:szCs w:val="24"/>
          <w:rtl/>
        </w:rPr>
        <w:t xml:space="preserve">فالمحطّات العلمية والتعلّم التعاوني والتعلّم النشط عبارة عن بعض أنواع الممارسات التربوية التي من شأنها المساعدة بشكل كبير على تعلّم اللّغة </w:t>
      </w:r>
      <w:sdt>
        <w:sdtPr>
          <w:rPr>
            <w:rFonts w:asciiTheme="majorBidi" w:hAnsiTheme="majorBidi" w:cstheme="majorBidi"/>
            <w:noProof/>
            <w:sz w:val="24"/>
            <w:szCs w:val="24"/>
            <w:rtl/>
            <w:lang w:bidi="ar-JO"/>
          </w:rPr>
          <w:id w:val="2064032744"/>
          <w:citation/>
        </w:sdtPr>
        <w:sdtContent>
          <w:r w:rsidR="000C2CC6" w:rsidRPr="002D7AA2">
            <w:rPr>
              <w:rFonts w:asciiTheme="majorBidi" w:hAnsiTheme="majorBidi" w:cstheme="majorBidi"/>
              <w:noProof/>
              <w:sz w:val="24"/>
              <w:szCs w:val="24"/>
              <w:rtl/>
              <w:lang w:bidi="ar-JO"/>
            </w:rPr>
            <w:fldChar w:fldCharType="begin"/>
          </w:r>
          <w:r w:rsidRPr="002D7AA2">
            <w:rPr>
              <w:rFonts w:asciiTheme="majorBidi" w:hAnsiTheme="majorBidi" w:cstheme="majorBidi"/>
              <w:noProof/>
              <w:sz w:val="24"/>
              <w:szCs w:val="24"/>
            </w:rPr>
            <w:instrText>CITATION</w:instrText>
          </w:r>
          <w:r w:rsidRPr="002D7AA2">
            <w:rPr>
              <w:rFonts w:asciiTheme="majorBidi" w:hAnsiTheme="majorBidi" w:cstheme="majorBidi"/>
              <w:noProof/>
              <w:sz w:val="24"/>
              <w:szCs w:val="24"/>
              <w:rtl/>
            </w:rPr>
            <w:instrText xml:space="preserve"> علي18 \</w:instrText>
          </w:r>
          <w:r w:rsidRPr="002D7AA2">
            <w:rPr>
              <w:rFonts w:asciiTheme="majorBidi" w:hAnsiTheme="majorBidi" w:cstheme="majorBidi"/>
              <w:noProof/>
              <w:sz w:val="24"/>
              <w:szCs w:val="24"/>
            </w:rPr>
            <w:instrText>l 1025</w:instrText>
          </w:r>
          <w:r w:rsidR="000C2CC6" w:rsidRPr="002D7AA2">
            <w:rPr>
              <w:rFonts w:asciiTheme="majorBidi" w:hAnsiTheme="majorBidi" w:cstheme="majorBidi"/>
              <w:noProof/>
              <w:sz w:val="24"/>
              <w:szCs w:val="24"/>
              <w:rtl/>
              <w:lang w:bidi="ar-JO"/>
            </w:rPr>
            <w:fldChar w:fldCharType="separate"/>
          </w:r>
          <w:r w:rsidRPr="002D7AA2">
            <w:rPr>
              <w:rFonts w:asciiTheme="majorBidi" w:hAnsiTheme="majorBidi" w:cstheme="majorBidi"/>
              <w:noProof/>
              <w:sz w:val="24"/>
              <w:szCs w:val="24"/>
              <w:rtl/>
              <w:lang w:bidi="ar-JO"/>
            </w:rPr>
            <w:t>(علي، 2018)</w:t>
          </w:r>
          <w:r w:rsidR="000C2CC6" w:rsidRPr="002D7AA2">
            <w:rPr>
              <w:rFonts w:asciiTheme="majorBidi" w:hAnsiTheme="majorBidi" w:cstheme="majorBidi"/>
              <w:noProof/>
              <w:sz w:val="24"/>
              <w:szCs w:val="24"/>
              <w:rtl/>
              <w:lang w:bidi="ar-JO"/>
            </w:rPr>
            <w:fldChar w:fldCharType="end"/>
          </w:r>
        </w:sdtContent>
      </w:sdt>
      <w:r w:rsidRPr="002D7AA2">
        <w:rPr>
          <w:rFonts w:asciiTheme="majorBidi" w:hAnsiTheme="majorBidi" w:cstheme="majorBidi"/>
          <w:noProof/>
          <w:sz w:val="24"/>
          <w:szCs w:val="24"/>
          <w:rtl/>
          <w:lang w:bidi="ar-JO"/>
        </w:rPr>
        <w:t>، و</w:t>
      </w:r>
      <w:r w:rsidRPr="002D7AA2">
        <w:rPr>
          <w:rFonts w:asciiTheme="majorBidi" w:hAnsiTheme="majorBidi" w:cstheme="majorBidi"/>
          <w:sz w:val="24"/>
          <w:szCs w:val="24"/>
          <w:rtl/>
        </w:rPr>
        <w:t>(طيباوي ودومي، 2019).</w:t>
      </w:r>
    </w:p>
    <w:p w:rsidR="00047619" w:rsidRPr="002D7AA2" w:rsidRDefault="00047619" w:rsidP="007940EB">
      <w:pPr>
        <w:spacing w:after="240" w:line="560" w:lineRule="atLeast"/>
        <w:jc w:val="lowKashida"/>
        <w:rPr>
          <w:rFonts w:asciiTheme="majorBidi" w:hAnsiTheme="majorBidi" w:cstheme="majorBidi"/>
          <w:b/>
          <w:bCs/>
          <w:sz w:val="24"/>
          <w:szCs w:val="24"/>
        </w:rPr>
      </w:pPr>
    </w:p>
    <w:p w:rsidR="007940EB" w:rsidRPr="002D7AA2" w:rsidRDefault="007940EB" w:rsidP="007940EB">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مشكلة الدراسة</w:t>
      </w:r>
    </w:p>
    <w:p w:rsidR="007940EB" w:rsidRPr="002D7AA2" w:rsidRDefault="007940EB" w:rsidP="007940EB">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يرى كثير من التربويين أنّ الاستمرار في استخدام طريقة التلقين من جانب المعلّم، والحفظ والاستظهار من جانب الطالب تؤدي به إلى الملل من المادة دون أن تحقّق الأهداف التربوية والتعليمية المرجوّة. والحاجة لاستخدام استراتيجيات حديثة كاستراتيجية المحطّات العلمية تساعد في تدريس المهارات اللّغوية الأربع للّغة أجنبية كاللّغة الفرنسية، وقد نادى عديد من التربويين والباحثين إلى استخدام استراتيجيات حديثة تجعل البيئة الصفية مكانًا يساعد الطلبة على تطوير مهاراتهم الاجتماعية والعاطفية، وتجعل الطالب نفسه مشاركًا نشطًا يُسهم في تعلّمه </w:t>
      </w:r>
      <w:sdt>
        <w:sdtPr>
          <w:rPr>
            <w:rFonts w:asciiTheme="majorBidi" w:hAnsiTheme="majorBidi" w:cstheme="majorBidi"/>
            <w:sz w:val="24"/>
            <w:szCs w:val="24"/>
            <w:rtl/>
          </w:rPr>
          <w:id w:val="-906236040"/>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 xml:space="preserve"> CITATION Eve11 \l 1033 </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Pr>
            <w:t>(Evertson &amp; Weinstein, 2011)</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 xml:space="preserve">، واستخدام استراتيجيات التعلّم النشط التي تتطلّب من المتعلّم ممارسة التحدث، والاستماع، والقراءة، والكتابة، والحركة والتفاعل مع الموقف التعليمي بمختلف عناصره </w:t>
      </w:r>
      <w:sdt>
        <w:sdtPr>
          <w:rPr>
            <w:rFonts w:asciiTheme="majorBidi" w:hAnsiTheme="majorBidi" w:cstheme="majorBidi"/>
            <w:sz w:val="24"/>
            <w:szCs w:val="24"/>
            <w:rtl/>
          </w:rPr>
          <w:id w:val="-906236028"/>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 xml:space="preserve"> CITATION Boy07 \l 1033 </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Pr>
            <w:t xml:space="preserve"> (Boyle, 2007)</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w:t>
      </w:r>
    </w:p>
    <w:p w:rsidR="007940EB" w:rsidRPr="002D7AA2" w:rsidRDefault="007940EB" w:rsidP="007940EB">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فالهدف من اعتماد استراتيجيات حديثة هو تحسين مستوى الطلبة، وتقديم محتوى المادة العلمية تقديمًا مبسّطًا، ومراعاة الفروق الفردية بين الطلبة</w:t>
      </w:r>
      <w:r w:rsidRPr="002D7AA2">
        <w:rPr>
          <w:rFonts w:asciiTheme="majorBidi" w:hAnsiTheme="majorBidi" w:cstheme="majorBidi"/>
          <w:sz w:val="24"/>
          <w:szCs w:val="24"/>
          <w:rtl/>
          <w:lang w:bidi="ar-JO"/>
        </w:rPr>
        <w:t>،</w:t>
      </w:r>
      <w:r w:rsidRPr="002D7AA2">
        <w:rPr>
          <w:rFonts w:asciiTheme="majorBidi" w:hAnsiTheme="majorBidi" w:cstheme="majorBidi"/>
          <w:sz w:val="24"/>
          <w:szCs w:val="24"/>
          <w:rtl/>
        </w:rPr>
        <w:t xml:space="preserve"> وتنمية قدراتهم العقلية، وتجعلهم أكثر اهتمامًا بالتعلّم</w:t>
      </w:r>
      <w:r w:rsidRPr="002D7AA2">
        <w:rPr>
          <w:rFonts w:asciiTheme="majorBidi" w:hAnsiTheme="majorBidi" w:cstheme="majorBidi"/>
          <w:sz w:val="24"/>
          <w:szCs w:val="24"/>
          <w:rtl/>
          <w:lang w:bidi="ar-JO"/>
        </w:rPr>
        <w:t>، و</w:t>
      </w:r>
      <w:r w:rsidRPr="002D7AA2">
        <w:rPr>
          <w:rFonts w:asciiTheme="majorBidi" w:hAnsiTheme="majorBidi" w:cstheme="majorBidi"/>
          <w:sz w:val="24"/>
          <w:szCs w:val="24"/>
          <w:rtl/>
        </w:rPr>
        <w:t>تعلم اللّغات تحديدًا.</w:t>
      </w:r>
    </w:p>
    <w:p w:rsidR="00725A1F" w:rsidRPr="002D7AA2" w:rsidRDefault="007940EB" w:rsidP="00254DC5">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و</w:t>
      </w:r>
      <w:r w:rsidR="00254DC5" w:rsidRPr="002D7AA2">
        <w:rPr>
          <w:rFonts w:asciiTheme="majorBidi" w:hAnsiTheme="majorBidi" w:cstheme="majorBidi"/>
          <w:sz w:val="24"/>
          <w:szCs w:val="24"/>
          <w:rtl/>
        </w:rPr>
        <w:t xml:space="preserve">من الملاحظ </w:t>
      </w:r>
      <w:r w:rsidRPr="002D7AA2">
        <w:rPr>
          <w:rFonts w:asciiTheme="majorBidi" w:hAnsiTheme="majorBidi" w:cstheme="majorBidi"/>
          <w:sz w:val="24"/>
          <w:szCs w:val="24"/>
          <w:rtl/>
        </w:rPr>
        <w:t xml:space="preserve">في المدارس الحكومية </w:t>
      </w:r>
      <w:r w:rsidR="00254DC5" w:rsidRPr="002D7AA2">
        <w:rPr>
          <w:rFonts w:asciiTheme="majorBidi" w:hAnsiTheme="majorBidi" w:cstheme="majorBidi"/>
          <w:sz w:val="24"/>
          <w:szCs w:val="24"/>
          <w:rtl/>
        </w:rPr>
        <w:t>صعوبة مادة اللّغة الفرنسية بالنسبة للطلاب</w:t>
      </w:r>
      <w:r w:rsidRPr="002D7AA2">
        <w:rPr>
          <w:rFonts w:asciiTheme="majorBidi" w:hAnsiTheme="majorBidi" w:cstheme="majorBidi"/>
          <w:sz w:val="24"/>
          <w:szCs w:val="24"/>
          <w:rtl/>
        </w:rPr>
        <w:t>، وشكواهم من تدنّي تحصيلهم، ؛ كونها لغة أجنبية لا تمارَس في فلسطين على وجه الخصوص</w:t>
      </w:r>
      <w:r w:rsidRPr="002D7AA2">
        <w:rPr>
          <w:rFonts w:asciiTheme="majorBidi" w:hAnsiTheme="majorBidi" w:cstheme="majorBidi"/>
          <w:sz w:val="24"/>
          <w:szCs w:val="24"/>
          <w:shd w:val="clear" w:color="auto" w:fill="FFFFFF"/>
          <w:rtl/>
        </w:rPr>
        <w:t xml:space="preserve">، فتلك الصعوبات ترتبط إمّا باللّغة، أو بالمعلّمين، أو أساليب التدريس، </w:t>
      </w:r>
      <w:r w:rsidRPr="002D7AA2">
        <w:rPr>
          <w:rFonts w:asciiTheme="majorBidi" w:hAnsiTheme="majorBidi" w:cstheme="majorBidi"/>
          <w:sz w:val="24"/>
          <w:szCs w:val="24"/>
          <w:rtl/>
        </w:rPr>
        <w:t>وهذا ما رمت إليه</w:t>
      </w:r>
      <w:r w:rsidRPr="002D7AA2">
        <w:rPr>
          <w:rFonts w:asciiTheme="majorBidi" w:hAnsiTheme="majorBidi" w:cstheme="majorBidi"/>
          <w:noProof/>
          <w:sz w:val="24"/>
          <w:szCs w:val="24"/>
          <w:rtl/>
        </w:rPr>
        <w:t xml:space="preserve"> العكر (2011)</w:t>
      </w:r>
      <w:r w:rsidRPr="002D7AA2">
        <w:rPr>
          <w:rFonts w:asciiTheme="majorBidi" w:hAnsiTheme="majorBidi" w:cstheme="majorBidi"/>
          <w:sz w:val="24"/>
          <w:szCs w:val="24"/>
          <w:rtl/>
        </w:rPr>
        <w:t>، و</w:t>
      </w:r>
      <w:r w:rsidRPr="002D7AA2">
        <w:rPr>
          <w:rFonts w:asciiTheme="majorBidi" w:hAnsiTheme="majorBidi" w:cstheme="majorBidi"/>
          <w:noProof/>
          <w:sz w:val="24"/>
          <w:szCs w:val="24"/>
          <w:rtl/>
        </w:rPr>
        <w:t>قشطة (2018)</w:t>
      </w:r>
      <w:r w:rsidRPr="002D7AA2">
        <w:rPr>
          <w:rFonts w:asciiTheme="majorBidi" w:hAnsiTheme="majorBidi" w:cstheme="majorBidi"/>
          <w:sz w:val="24"/>
          <w:szCs w:val="24"/>
          <w:rtl/>
        </w:rPr>
        <w:t xml:space="preserve"> في دراستيهما، فتدريس مهارات اللّغة في دولة غير ناطقة </w:t>
      </w:r>
      <w:r w:rsidRPr="002D7AA2">
        <w:rPr>
          <w:rFonts w:asciiTheme="majorBidi" w:hAnsiTheme="majorBidi" w:cstheme="majorBidi"/>
          <w:sz w:val="24"/>
          <w:szCs w:val="24"/>
          <w:rtl/>
        </w:rPr>
        <w:lastRenderedPageBreak/>
        <w:t>بالفرنسية، وعدم ممارستها خارج البيئة الصفية يتطلّب مجهودًا واستراتيجياتٍ وخططًا مسبقةً يضعها المعلّمون ومصمّمو المناهج، وبناءً على ذلك يمكن تحديد مشكلة الدراسة من خلال الإجابة عن السؤال</w:t>
      </w:r>
      <w:r w:rsidR="00043779" w:rsidRPr="002D7AA2">
        <w:rPr>
          <w:rFonts w:asciiTheme="majorBidi" w:hAnsiTheme="majorBidi" w:cstheme="majorBidi" w:hint="cs"/>
          <w:sz w:val="24"/>
          <w:szCs w:val="24"/>
          <w:rtl/>
        </w:rPr>
        <w:t>ين</w:t>
      </w:r>
      <w:r w:rsidRPr="002D7AA2">
        <w:rPr>
          <w:rFonts w:asciiTheme="majorBidi" w:hAnsiTheme="majorBidi" w:cstheme="majorBidi"/>
          <w:sz w:val="24"/>
          <w:szCs w:val="24"/>
          <w:rtl/>
        </w:rPr>
        <w:t xml:space="preserve"> الرئي</w:t>
      </w:r>
      <w:r w:rsidR="00043779" w:rsidRPr="002D7AA2">
        <w:rPr>
          <w:rFonts w:asciiTheme="majorBidi" w:hAnsiTheme="majorBidi" w:cstheme="majorBidi" w:hint="cs"/>
          <w:sz w:val="24"/>
          <w:szCs w:val="24"/>
          <w:rtl/>
        </w:rPr>
        <w:t>سين</w:t>
      </w:r>
      <w:r w:rsidRPr="002D7AA2">
        <w:rPr>
          <w:rFonts w:asciiTheme="majorBidi" w:hAnsiTheme="majorBidi" w:cstheme="majorBidi"/>
          <w:sz w:val="24"/>
          <w:szCs w:val="24"/>
          <w:rtl/>
        </w:rPr>
        <w:t>الآتي</w:t>
      </w:r>
      <w:r w:rsidR="00043779" w:rsidRPr="002D7AA2">
        <w:rPr>
          <w:rFonts w:asciiTheme="majorBidi" w:hAnsiTheme="majorBidi" w:cstheme="majorBidi" w:hint="cs"/>
          <w:sz w:val="24"/>
          <w:szCs w:val="24"/>
          <w:rtl/>
        </w:rPr>
        <w:t>يين</w:t>
      </w:r>
      <w:r w:rsidRPr="002D7AA2">
        <w:rPr>
          <w:rFonts w:asciiTheme="majorBidi" w:hAnsiTheme="majorBidi" w:cstheme="majorBidi"/>
          <w:sz w:val="24"/>
          <w:szCs w:val="24"/>
          <w:rtl/>
        </w:rPr>
        <w:t>:</w:t>
      </w:r>
    </w:p>
    <w:p w:rsidR="00043779" w:rsidRPr="002D7AA2" w:rsidRDefault="004E206C" w:rsidP="00043779">
      <w:pPr>
        <w:pStyle w:val="ListParagraph"/>
        <w:numPr>
          <w:ilvl w:val="0"/>
          <w:numId w:val="19"/>
        </w:numPr>
        <w:spacing w:after="240" w:line="540" w:lineRule="atLeast"/>
        <w:jc w:val="lowKashida"/>
        <w:rPr>
          <w:rFonts w:asciiTheme="majorBidi" w:hAnsiTheme="majorBidi" w:cstheme="majorBidi"/>
          <w:sz w:val="24"/>
          <w:szCs w:val="24"/>
        </w:rPr>
      </w:pPr>
      <w:r w:rsidRPr="002D7AA2">
        <w:rPr>
          <w:rFonts w:asciiTheme="majorBidi" w:hAnsiTheme="majorBidi" w:cstheme="majorBidi" w:hint="cs"/>
          <w:sz w:val="24"/>
          <w:szCs w:val="24"/>
          <w:rtl/>
        </w:rPr>
        <w:t xml:space="preserve"> ما </w:t>
      </w:r>
      <w:r w:rsidR="00043779" w:rsidRPr="002D7AA2">
        <w:rPr>
          <w:rFonts w:asciiTheme="majorBidi" w:hAnsiTheme="majorBidi" w:cstheme="majorBidi"/>
          <w:sz w:val="24"/>
          <w:szCs w:val="24"/>
          <w:rtl/>
        </w:rPr>
        <w:t>درجة توظيف</w:t>
      </w:r>
      <w:r w:rsidR="00043779" w:rsidRPr="002D7AA2">
        <w:rPr>
          <w:rFonts w:asciiTheme="majorBidi" w:hAnsiTheme="majorBidi" w:cstheme="majorBidi" w:hint="cs"/>
          <w:sz w:val="24"/>
          <w:szCs w:val="24"/>
          <w:rtl/>
        </w:rPr>
        <w:t xml:space="preserve"> ا</w:t>
      </w:r>
      <w:r w:rsidR="00043779" w:rsidRPr="002D7AA2">
        <w:rPr>
          <w:rFonts w:asciiTheme="majorBidi" w:hAnsiTheme="majorBidi" w:cstheme="majorBidi"/>
          <w:sz w:val="24"/>
          <w:szCs w:val="24"/>
          <w:rtl/>
        </w:rPr>
        <w:t>ستراتيجية المحطّات العلمية في تدريس اللّغة الفرنسية من وجهة نظر معلّمي</w:t>
      </w:r>
      <w:r w:rsidR="00043779" w:rsidRPr="002D7AA2">
        <w:rPr>
          <w:rFonts w:asciiTheme="majorBidi" w:hAnsiTheme="majorBidi" w:cstheme="majorBidi" w:hint="cs"/>
          <w:sz w:val="24"/>
          <w:szCs w:val="24"/>
          <w:rtl/>
        </w:rPr>
        <w:t>ها لل</w:t>
      </w:r>
      <w:r w:rsidR="00043779" w:rsidRPr="002D7AA2">
        <w:rPr>
          <w:rFonts w:asciiTheme="majorBidi" w:hAnsiTheme="majorBidi" w:cstheme="majorBidi"/>
          <w:sz w:val="24"/>
          <w:szCs w:val="24"/>
          <w:rtl/>
        </w:rPr>
        <w:t xml:space="preserve">مرحلة الأساسية العليا في المدارس الحكومية في </w:t>
      </w:r>
      <w:r w:rsidRPr="002D7AA2">
        <w:rPr>
          <w:rFonts w:asciiTheme="majorBidi" w:hAnsiTheme="majorBidi" w:cstheme="majorBidi" w:hint="cs"/>
          <w:sz w:val="24"/>
          <w:szCs w:val="24"/>
          <w:rtl/>
        </w:rPr>
        <w:t>فلسطين؟</w:t>
      </w:r>
    </w:p>
    <w:p w:rsidR="00386894" w:rsidRPr="002D7AA2" w:rsidRDefault="007940EB" w:rsidP="00386894">
      <w:pPr>
        <w:pStyle w:val="ListParagraph"/>
        <w:numPr>
          <w:ilvl w:val="0"/>
          <w:numId w:val="19"/>
        </w:numPr>
        <w:spacing w:after="240" w:line="540" w:lineRule="atLeast"/>
        <w:jc w:val="lowKashida"/>
        <w:rPr>
          <w:rFonts w:asciiTheme="majorBidi" w:hAnsiTheme="majorBidi" w:cstheme="majorBidi"/>
          <w:b/>
          <w:bCs/>
          <w:sz w:val="24"/>
          <w:szCs w:val="24"/>
        </w:rPr>
      </w:pPr>
      <w:r w:rsidRPr="002D7AA2">
        <w:rPr>
          <w:rFonts w:asciiTheme="majorBidi" w:hAnsiTheme="majorBidi" w:cstheme="majorBidi"/>
          <w:sz w:val="24"/>
          <w:szCs w:val="24"/>
          <w:rtl/>
        </w:rPr>
        <w:t xml:space="preserve">هل تختلف متوسطات درجات معلمي اللغة الفرنسية في توظيف استراتيجية المحطات العلمية في المرحلة الأساسية العليا في فلسطين باختلاف </w:t>
      </w:r>
      <w:r w:rsidR="00386894" w:rsidRPr="002D7AA2">
        <w:rPr>
          <w:rFonts w:asciiTheme="majorBidi" w:hAnsiTheme="majorBidi" w:cstheme="majorBidi"/>
          <w:sz w:val="24"/>
          <w:szCs w:val="24"/>
          <w:rtl/>
        </w:rPr>
        <w:t>(النوع الاجتماعي، والموقع الجغرافي</w:t>
      </w:r>
      <w:r w:rsidR="00386894" w:rsidRPr="002D7AA2">
        <w:rPr>
          <w:rFonts w:asciiTheme="majorBidi" w:hAnsiTheme="majorBidi" w:cstheme="majorBidi" w:hint="cs"/>
          <w:sz w:val="24"/>
          <w:szCs w:val="24"/>
          <w:rtl/>
        </w:rPr>
        <w:t>،</w:t>
      </w:r>
      <w:r w:rsidR="00386894" w:rsidRPr="002D7AA2">
        <w:rPr>
          <w:rFonts w:asciiTheme="majorBidi" w:hAnsiTheme="majorBidi" w:cstheme="majorBidi"/>
          <w:sz w:val="24"/>
          <w:szCs w:val="24"/>
          <w:rtl/>
        </w:rPr>
        <w:t xml:space="preserve"> والعمر</w:t>
      </w:r>
      <w:r w:rsidR="00386894" w:rsidRPr="002D7AA2">
        <w:rPr>
          <w:rFonts w:asciiTheme="majorBidi" w:hAnsiTheme="majorBidi" w:cstheme="majorBidi" w:hint="cs"/>
          <w:sz w:val="24"/>
          <w:szCs w:val="24"/>
          <w:rtl/>
        </w:rPr>
        <w:t>،</w:t>
      </w:r>
      <w:r w:rsidR="00386894" w:rsidRPr="002D7AA2">
        <w:rPr>
          <w:rFonts w:asciiTheme="majorBidi" w:hAnsiTheme="majorBidi" w:cstheme="majorBidi"/>
          <w:sz w:val="24"/>
          <w:szCs w:val="24"/>
          <w:rtl/>
        </w:rPr>
        <w:t xml:space="preserve"> وسنوات </w:t>
      </w:r>
      <w:r w:rsidR="00386894" w:rsidRPr="002D7AA2">
        <w:rPr>
          <w:rFonts w:asciiTheme="majorBidi" w:hAnsiTheme="majorBidi" w:cstheme="majorBidi" w:hint="cs"/>
          <w:sz w:val="24"/>
          <w:szCs w:val="24"/>
          <w:rtl/>
        </w:rPr>
        <w:t>الخبرة</w:t>
      </w:r>
      <w:r w:rsidR="00386894" w:rsidRPr="002D7AA2">
        <w:rPr>
          <w:rFonts w:asciiTheme="majorBidi" w:hAnsiTheme="majorBidi" w:cstheme="majorBidi"/>
          <w:sz w:val="24"/>
          <w:szCs w:val="24"/>
          <w:rtl/>
        </w:rPr>
        <w:t>)؟</w:t>
      </w:r>
    </w:p>
    <w:p w:rsidR="007940EB" w:rsidRPr="002D7AA2" w:rsidRDefault="007940EB" w:rsidP="00386894">
      <w:pPr>
        <w:spacing w:after="240" w:line="540" w:lineRule="atLeast"/>
        <w:ind w:left="425"/>
        <w:jc w:val="lowKashida"/>
        <w:rPr>
          <w:rFonts w:asciiTheme="majorBidi" w:hAnsiTheme="majorBidi" w:cstheme="majorBidi"/>
          <w:b/>
          <w:bCs/>
          <w:sz w:val="24"/>
          <w:szCs w:val="24"/>
          <w:rtl/>
          <w:lang w:bidi="ar-JO"/>
        </w:rPr>
      </w:pPr>
      <w:r w:rsidRPr="002D7AA2">
        <w:rPr>
          <w:rFonts w:asciiTheme="majorBidi" w:hAnsiTheme="majorBidi" w:cstheme="majorBidi"/>
          <w:b/>
          <w:bCs/>
          <w:sz w:val="24"/>
          <w:szCs w:val="24"/>
          <w:rtl/>
        </w:rPr>
        <w:t>فرضيات الدراسة</w:t>
      </w:r>
    </w:p>
    <w:p w:rsidR="007940EB" w:rsidRPr="002D7AA2" w:rsidRDefault="007940EB" w:rsidP="007940EB">
      <w:pPr>
        <w:spacing w:after="240" w:line="54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rPr>
        <w:t>سعت هذه الدراسة إلى فحص الفرضيات الآتية:</w:t>
      </w:r>
    </w:p>
    <w:p w:rsidR="007940EB" w:rsidRPr="002D7AA2" w:rsidRDefault="007940EB" w:rsidP="007940EB">
      <w:pPr>
        <w:pStyle w:val="ListParagraph"/>
        <w:numPr>
          <w:ilvl w:val="0"/>
          <w:numId w:val="2"/>
        </w:numPr>
        <w:spacing w:after="240" w:line="540" w:lineRule="atLeast"/>
        <w:contextualSpacing w:val="0"/>
        <w:jc w:val="lowKashida"/>
        <w:rPr>
          <w:rFonts w:asciiTheme="majorBidi" w:hAnsiTheme="majorBidi" w:cstheme="majorBidi"/>
          <w:sz w:val="24"/>
          <w:szCs w:val="24"/>
          <w:rtl/>
        </w:rPr>
      </w:pPr>
      <w:r w:rsidRPr="002D7AA2">
        <w:rPr>
          <w:rFonts w:asciiTheme="majorBidi" w:hAnsiTheme="majorBidi" w:cstheme="majorBidi"/>
          <w:sz w:val="24"/>
          <w:szCs w:val="24"/>
          <w:rtl/>
        </w:rPr>
        <w:t>لا يوجَد فروق ذو دلالة إحصائية عند مستوى الدلالة (</w:t>
      </w:r>
      <w:r w:rsidRPr="002D7AA2">
        <w:rPr>
          <w:rFonts w:asciiTheme="majorBidi" w:hAnsiTheme="majorBidi" w:cstheme="majorBidi"/>
          <w:sz w:val="24"/>
          <w:szCs w:val="24"/>
        </w:rPr>
        <w:t>α≤0.05</w:t>
      </w:r>
      <w:r w:rsidRPr="002D7AA2">
        <w:rPr>
          <w:rFonts w:asciiTheme="majorBidi" w:hAnsiTheme="majorBidi" w:cstheme="majorBidi"/>
          <w:sz w:val="24"/>
          <w:szCs w:val="24"/>
          <w:rtl/>
        </w:rPr>
        <w:t>)</w:t>
      </w:r>
      <w:r w:rsidR="00043779" w:rsidRPr="002D7AA2">
        <w:rPr>
          <w:rFonts w:asciiTheme="majorBidi" w:hAnsiTheme="majorBidi" w:cstheme="majorBidi"/>
          <w:sz w:val="24"/>
          <w:szCs w:val="24"/>
          <w:rtl/>
          <w:lang w:bidi="ar-JO"/>
        </w:rPr>
        <w:t xml:space="preserve">بين متوسطات </w:t>
      </w:r>
      <w:r w:rsidR="00043779" w:rsidRPr="002D7AA2">
        <w:rPr>
          <w:rFonts w:asciiTheme="majorBidi" w:hAnsiTheme="majorBidi" w:cstheme="majorBidi"/>
          <w:sz w:val="24"/>
          <w:szCs w:val="24"/>
          <w:rtl/>
        </w:rPr>
        <w:t xml:space="preserve">درجات توظيف معلمي اللغة الفرنسية </w:t>
      </w:r>
      <w:r w:rsidR="00043779" w:rsidRPr="002D7AA2">
        <w:rPr>
          <w:rFonts w:asciiTheme="majorBidi" w:hAnsiTheme="majorBidi" w:cstheme="majorBidi" w:hint="cs"/>
          <w:sz w:val="24"/>
          <w:szCs w:val="24"/>
          <w:rtl/>
        </w:rPr>
        <w:t>ل</w:t>
      </w:r>
      <w:r w:rsidR="00043779" w:rsidRPr="002D7AA2">
        <w:rPr>
          <w:rFonts w:asciiTheme="majorBidi" w:hAnsiTheme="majorBidi" w:cstheme="majorBidi"/>
          <w:sz w:val="24"/>
          <w:szCs w:val="24"/>
          <w:rtl/>
        </w:rPr>
        <w:t xml:space="preserve">استراتيجية المحطات العلمية في المرحلة الأساسية العليا في فلسطين </w:t>
      </w:r>
      <w:r w:rsidRPr="002D7AA2">
        <w:rPr>
          <w:rFonts w:asciiTheme="majorBidi" w:hAnsiTheme="majorBidi" w:cstheme="majorBidi"/>
          <w:sz w:val="24"/>
          <w:szCs w:val="24"/>
          <w:rtl/>
        </w:rPr>
        <w:t>يُعزى لمتغير النوع الاجتماعي.</w:t>
      </w:r>
    </w:p>
    <w:p w:rsidR="007940EB" w:rsidRPr="002D7AA2" w:rsidRDefault="007940EB" w:rsidP="007940EB">
      <w:pPr>
        <w:numPr>
          <w:ilvl w:val="0"/>
          <w:numId w:val="2"/>
        </w:numPr>
        <w:spacing w:after="220" w:line="540" w:lineRule="atLeast"/>
        <w:jc w:val="lowKashida"/>
        <w:rPr>
          <w:rFonts w:asciiTheme="majorBidi" w:hAnsiTheme="majorBidi" w:cstheme="majorBidi"/>
          <w:sz w:val="24"/>
          <w:szCs w:val="24"/>
        </w:rPr>
      </w:pPr>
      <w:r w:rsidRPr="002D7AA2">
        <w:rPr>
          <w:rFonts w:asciiTheme="majorBidi" w:hAnsiTheme="majorBidi" w:cstheme="majorBidi"/>
          <w:sz w:val="24"/>
          <w:szCs w:val="24"/>
          <w:rtl/>
        </w:rPr>
        <w:t>لا يوجَد فروق ذو دلالة إحصائية عند مستوى الدلالة (</w:t>
      </w:r>
      <w:r w:rsidRPr="002D7AA2">
        <w:rPr>
          <w:rFonts w:asciiTheme="majorBidi" w:hAnsiTheme="majorBidi" w:cstheme="majorBidi"/>
          <w:sz w:val="24"/>
          <w:szCs w:val="24"/>
        </w:rPr>
        <w:t>α≤0.05</w:t>
      </w:r>
      <w:r w:rsidRPr="002D7AA2">
        <w:rPr>
          <w:rFonts w:asciiTheme="majorBidi" w:hAnsiTheme="majorBidi" w:cstheme="majorBidi"/>
          <w:sz w:val="24"/>
          <w:szCs w:val="24"/>
          <w:rtl/>
        </w:rPr>
        <w:t>)</w:t>
      </w:r>
      <w:r w:rsidR="00043779" w:rsidRPr="002D7AA2">
        <w:rPr>
          <w:rFonts w:asciiTheme="majorBidi" w:hAnsiTheme="majorBidi" w:cstheme="majorBidi"/>
          <w:sz w:val="24"/>
          <w:szCs w:val="24"/>
          <w:rtl/>
          <w:lang w:bidi="ar-JO"/>
        </w:rPr>
        <w:t xml:space="preserve">بين متوسطات </w:t>
      </w:r>
      <w:r w:rsidR="00043779" w:rsidRPr="002D7AA2">
        <w:rPr>
          <w:rFonts w:asciiTheme="majorBidi" w:hAnsiTheme="majorBidi" w:cstheme="majorBidi"/>
          <w:sz w:val="24"/>
          <w:szCs w:val="24"/>
          <w:rtl/>
        </w:rPr>
        <w:t xml:space="preserve">درجات توظيف معلمي اللغة الفرنسية </w:t>
      </w:r>
      <w:r w:rsidR="00043779" w:rsidRPr="002D7AA2">
        <w:rPr>
          <w:rFonts w:asciiTheme="majorBidi" w:hAnsiTheme="majorBidi" w:cstheme="majorBidi" w:hint="cs"/>
          <w:sz w:val="24"/>
          <w:szCs w:val="24"/>
          <w:rtl/>
        </w:rPr>
        <w:t>ل</w:t>
      </w:r>
      <w:r w:rsidR="00043779" w:rsidRPr="002D7AA2">
        <w:rPr>
          <w:rFonts w:asciiTheme="majorBidi" w:hAnsiTheme="majorBidi" w:cstheme="majorBidi"/>
          <w:sz w:val="24"/>
          <w:szCs w:val="24"/>
          <w:rtl/>
        </w:rPr>
        <w:t xml:space="preserve">استراتيجية المحطات العلمية في المرحلة الأساسية العليا في فلسطين </w:t>
      </w:r>
      <w:r w:rsidRPr="002D7AA2">
        <w:rPr>
          <w:rFonts w:asciiTheme="majorBidi" w:hAnsiTheme="majorBidi" w:cstheme="majorBidi"/>
          <w:sz w:val="24"/>
          <w:szCs w:val="24"/>
          <w:rtl/>
        </w:rPr>
        <w:t>يُعزى لمتغير الموقع الجغرافي.</w:t>
      </w:r>
    </w:p>
    <w:p w:rsidR="004D24CD" w:rsidRPr="002D7AA2" w:rsidRDefault="004D24CD" w:rsidP="004D24CD">
      <w:pPr>
        <w:numPr>
          <w:ilvl w:val="0"/>
          <w:numId w:val="2"/>
        </w:numPr>
        <w:spacing w:after="220" w:line="540" w:lineRule="atLeast"/>
        <w:jc w:val="lowKashida"/>
        <w:rPr>
          <w:rFonts w:asciiTheme="majorBidi" w:hAnsiTheme="majorBidi" w:cstheme="majorBidi"/>
          <w:sz w:val="24"/>
          <w:szCs w:val="24"/>
        </w:rPr>
      </w:pPr>
      <w:r w:rsidRPr="002D7AA2">
        <w:rPr>
          <w:rFonts w:asciiTheme="majorBidi" w:hAnsiTheme="majorBidi" w:cstheme="majorBidi"/>
          <w:sz w:val="24"/>
          <w:szCs w:val="24"/>
          <w:rtl/>
        </w:rPr>
        <w:t>لا يوجَد فروق ذو دلالة إحصائية عند مستوى الدلالة (</w:t>
      </w:r>
      <w:r w:rsidRPr="002D7AA2">
        <w:rPr>
          <w:rFonts w:asciiTheme="majorBidi" w:hAnsiTheme="majorBidi" w:cstheme="majorBidi"/>
          <w:sz w:val="24"/>
          <w:szCs w:val="24"/>
        </w:rPr>
        <w:t>α≤0.05</w:t>
      </w:r>
      <w:r w:rsidRPr="002D7AA2">
        <w:rPr>
          <w:rFonts w:asciiTheme="majorBidi" w:hAnsiTheme="majorBidi" w:cstheme="majorBidi"/>
          <w:sz w:val="24"/>
          <w:szCs w:val="24"/>
          <w:rtl/>
        </w:rPr>
        <w:t>)</w:t>
      </w:r>
      <w:r w:rsidR="00043779" w:rsidRPr="002D7AA2">
        <w:rPr>
          <w:rFonts w:asciiTheme="majorBidi" w:hAnsiTheme="majorBidi" w:cstheme="majorBidi"/>
          <w:sz w:val="24"/>
          <w:szCs w:val="24"/>
          <w:rtl/>
          <w:lang w:bidi="ar-JO"/>
        </w:rPr>
        <w:t xml:space="preserve">بين متوسطات </w:t>
      </w:r>
      <w:r w:rsidR="00043779" w:rsidRPr="002D7AA2">
        <w:rPr>
          <w:rFonts w:asciiTheme="majorBidi" w:hAnsiTheme="majorBidi" w:cstheme="majorBidi"/>
          <w:sz w:val="24"/>
          <w:szCs w:val="24"/>
          <w:rtl/>
        </w:rPr>
        <w:t xml:space="preserve">درجات توظيف معلمي اللغة الفرنسية </w:t>
      </w:r>
      <w:r w:rsidR="00043779" w:rsidRPr="002D7AA2">
        <w:rPr>
          <w:rFonts w:asciiTheme="majorBidi" w:hAnsiTheme="majorBidi" w:cstheme="majorBidi" w:hint="cs"/>
          <w:sz w:val="24"/>
          <w:szCs w:val="24"/>
          <w:rtl/>
        </w:rPr>
        <w:t>ل</w:t>
      </w:r>
      <w:r w:rsidR="00043779" w:rsidRPr="002D7AA2">
        <w:rPr>
          <w:rFonts w:asciiTheme="majorBidi" w:hAnsiTheme="majorBidi" w:cstheme="majorBidi"/>
          <w:sz w:val="24"/>
          <w:szCs w:val="24"/>
          <w:rtl/>
        </w:rPr>
        <w:t xml:space="preserve">استراتيجية المحطات العلمية في المرحلة الأساسية العليا في فلسطين </w:t>
      </w:r>
      <w:r w:rsidRPr="002D7AA2">
        <w:rPr>
          <w:rFonts w:asciiTheme="majorBidi" w:hAnsiTheme="majorBidi" w:cstheme="majorBidi"/>
          <w:sz w:val="24"/>
          <w:szCs w:val="24"/>
          <w:rtl/>
        </w:rPr>
        <w:t>يُعزى لمتغير العمر.</w:t>
      </w:r>
    </w:p>
    <w:p w:rsidR="00995B84" w:rsidRPr="002D7AA2" w:rsidRDefault="004D24CD" w:rsidP="00043779">
      <w:pPr>
        <w:numPr>
          <w:ilvl w:val="0"/>
          <w:numId w:val="2"/>
        </w:numPr>
        <w:spacing w:after="220" w:line="540" w:lineRule="atLeast"/>
        <w:jc w:val="lowKashida"/>
        <w:rPr>
          <w:rFonts w:asciiTheme="majorBidi" w:hAnsiTheme="majorBidi" w:cstheme="majorBidi"/>
          <w:sz w:val="24"/>
          <w:szCs w:val="24"/>
        </w:rPr>
      </w:pPr>
      <w:r w:rsidRPr="002D7AA2">
        <w:rPr>
          <w:rFonts w:asciiTheme="majorBidi" w:hAnsiTheme="majorBidi" w:cstheme="majorBidi"/>
          <w:sz w:val="24"/>
          <w:szCs w:val="24"/>
          <w:rtl/>
        </w:rPr>
        <w:t>لا يوجَد فروق ذو دلالة إحصائية عند مستوى الدلالة (</w:t>
      </w:r>
      <w:r w:rsidRPr="002D7AA2">
        <w:rPr>
          <w:rFonts w:asciiTheme="majorBidi" w:hAnsiTheme="majorBidi" w:cstheme="majorBidi"/>
          <w:sz w:val="24"/>
          <w:szCs w:val="24"/>
        </w:rPr>
        <w:t>α≤0.05</w:t>
      </w:r>
      <w:r w:rsidRPr="002D7AA2">
        <w:rPr>
          <w:rFonts w:asciiTheme="majorBidi" w:hAnsiTheme="majorBidi" w:cstheme="majorBidi"/>
          <w:sz w:val="24"/>
          <w:szCs w:val="24"/>
          <w:rtl/>
        </w:rPr>
        <w:t>)</w:t>
      </w:r>
      <w:r w:rsidRPr="002D7AA2">
        <w:rPr>
          <w:rFonts w:asciiTheme="majorBidi" w:hAnsiTheme="majorBidi" w:cstheme="majorBidi"/>
          <w:sz w:val="24"/>
          <w:szCs w:val="24"/>
          <w:rtl/>
          <w:lang w:bidi="ar-JO"/>
        </w:rPr>
        <w:t xml:space="preserve"> بين متوسطات </w:t>
      </w:r>
      <w:r w:rsidR="00043779" w:rsidRPr="002D7AA2">
        <w:rPr>
          <w:rFonts w:asciiTheme="majorBidi" w:hAnsiTheme="majorBidi" w:cstheme="majorBidi"/>
          <w:sz w:val="24"/>
          <w:szCs w:val="24"/>
          <w:rtl/>
        </w:rPr>
        <w:t xml:space="preserve">درجات توظيف معلمي اللغة الفرنسية </w:t>
      </w:r>
      <w:r w:rsidR="00043779" w:rsidRPr="002D7AA2">
        <w:rPr>
          <w:rFonts w:asciiTheme="majorBidi" w:hAnsiTheme="majorBidi" w:cstheme="majorBidi" w:hint="cs"/>
          <w:sz w:val="24"/>
          <w:szCs w:val="24"/>
          <w:rtl/>
        </w:rPr>
        <w:t>ل</w:t>
      </w:r>
      <w:r w:rsidR="00043779" w:rsidRPr="002D7AA2">
        <w:rPr>
          <w:rFonts w:asciiTheme="majorBidi" w:hAnsiTheme="majorBidi" w:cstheme="majorBidi"/>
          <w:sz w:val="24"/>
          <w:szCs w:val="24"/>
          <w:rtl/>
        </w:rPr>
        <w:t xml:space="preserve">استراتيجية المحطات العلمية في المرحلة الأساسية العليا في فلسطين </w:t>
      </w:r>
      <w:r w:rsidRPr="002D7AA2">
        <w:rPr>
          <w:rFonts w:asciiTheme="majorBidi" w:hAnsiTheme="majorBidi" w:cstheme="majorBidi"/>
          <w:sz w:val="24"/>
          <w:szCs w:val="24"/>
          <w:rtl/>
        </w:rPr>
        <w:t>يُعزى لمتغير سنوات الخبرة.</w:t>
      </w:r>
    </w:p>
    <w:p w:rsidR="007940EB" w:rsidRPr="002D7AA2" w:rsidRDefault="007940EB" w:rsidP="007940EB">
      <w:pPr>
        <w:spacing w:after="220" w:line="54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أهداف الدراسة</w:t>
      </w:r>
    </w:p>
    <w:p w:rsidR="007940EB" w:rsidRPr="002D7AA2" w:rsidRDefault="007940EB" w:rsidP="007940EB">
      <w:pPr>
        <w:spacing w:after="220" w:line="54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rPr>
        <w:t>هدفت هذه الدراسة إلى تحقيق ما يأتي:</w:t>
      </w:r>
    </w:p>
    <w:p w:rsidR="007940EB" w:rsidRPr="002D7AA2" w:rsidRDefault="007940EB" w:rsidP="007940EB">
      <w:pPr>
        <w:pStyle w:val="ListParagraph"/>
        <w:numPr>
          <w:ilvl w:val="0"/>
          <w:numId w:val="3"/>
        </w:numPr>
        <w:spacing w:after="220" w:line="540" w:lineRule="atLeast"/>
        <w:ind w:left="423" w:hanging="425"/>
        <w:contextualSpacing w:val="0"/>
        <w:jc w:val="lowKashida"/>
        <w:rPr>
          <w:rFonts w:asciiTheme="majorBidi" w:hAnsiTheme="majorBidi" w:cstheme="majorBidi"/>
          <w:sz w:val="24"/>
          <w:szCs w:val="24"/>
        </w:rPr>
      </w:pPr>
      <w:r w:rsidRPr="002D7AA2">
        <w:rPr>
          <w:rFonts w:asciiTheme="majorBidi" w:hAnsiTheme="majorBidi" w:cstheme="majorBidi"/>
          <w:sz w:val="24"/>
          <w:szCs w:val="24"/>
          <w:rtl/>
        </w:rPr>
        <w:t>التعرف إلى درجة توظيف</w:t>
      </w:r>
      <w:r w:rsidR="00043779" w:rsidRPr="002D7AA2">
        <w:rPr>
          <w:rFonts w:asciiTheme="majorBidi" w:hAnsiTheme="majorBidi" w:cstheme="majorBidi" w:hint="cs"/>
          <w:sz w:val="24"/>
          <w:szCs w:val="24"/>
          <w:rtl/>
        </w:rPr>
        <w:t xml:space="preserve"> ا</w:t>
      </w:r>
      <w:r w:rsidRPr="002D7AA2">
        <w:rPr>
          <w:rFonts w:asciiTheme="majorBidi" w:hAnsiTheme="majorBidi" w:cstheme="majorBidi"/>
          <w:sz w:val="24"/>
          <w:szCs w:val="24"/>
          <w:rtl/>
        </w:rPr>
        <w:t>ستراتيجية المحطّات العلمية في تدريس اللّغة الفرنسية من وجهة نظر معلّمي</w:t>
      </w:r>
      <w:r w:rsidR="00043779" w:rsidRPr="002D7AA2">
        <w:rPr>
          <w:rFonts w:asciiTheme="majorBidi" w:hAnsiTheme="majorBidi" w:cstheme="majorBidi" w:hint="cs"/>
          <w:sz w:val="24"/>
          <w:szCs w:val="24"/>
          <w:rtl/>
        </w:rPr>
        <w:t>ها لل</w:t>
      </w:r>
      <w:r w:rsidRPr="002D7AA2">
        <w:rPr>
          <w:rFonts w:asciiTheme="majorBidi" w:hAnsiTheme="majorBidi" w:cstheme="majorBidi"/>
          <w:sz w:val="24"/>
          <w:szCs w:val="24"/>
          <w:rtl/>
        </w:rPr>
        <w:t>مرحلة الأساسية العليا في المدارس الحكومية في فلسطين.</w:t>
      </w:r>
    </w:p>
    <w:p w:rsidR="00043779" w:rsidRPr="002D7AA2" w:rsidRDefault="00043779" w:rsidP="00F90AFD">
      <w:pPr>
        <w:pStyle w:val="ListParagraph"/>
        <w:numPr>
          <w:ilvl w:val="0"/>
          <w:numId w:val="19"/>
        </w:numPr>
        <w:spacing w:after="240" w:line="540" w:lineRule="atLeast"/>
        <w:jc w:val="lowKashida"/>
        <w:rPr>
          <w:rFonts w:asciiTheme="majorBidi" w:hAnsiTheme="majorBidi" w:cstheme="majorBidi"/>
          <w:sz w:val="24"/>
          <w:szCs w:val="24"/>
          <w:rtl/>
        </w:rPr>
      </w:pPr>
      <w:r w:rsidRPr="002D7AA2">
        <w:rPr>
          <w:rFonts w:asciiTheme="majorBidi" w:hAnsiTheme="majorBidi" w:cstheme="majorBidi" w:hint="cs"/>
          <w:sz w:val="24"/>
          <w:szCs w:val="24"/>
          <w:rtl/>
        </w:rPr>
        <w:lastRenderedPageBreak/>
        <w:t>التعرف ان كان هناك اختلاف في</w:t>
      </w:r>
      <w:r w:rsidRPr="002D7AA2">
        <w:rPr>
          <w:rFonts w:asciiTheme="majorBidi" w:hAnsiTheme="majorBidi" w:cstheme="majorBidi"/>
          <w:sz w:val="24"/>
          <w:szCs w:val="24"/>
          <w:rtl/>
        </w:rPr>
        <w:t xml:space="preserve"> متوسطات درجات توظيف معلمي اللغة الفرنسية </w:t>
      </w:r>
      <w:r w:rsidRPr="002D7AA2">
        <w:rPr>
          <w:rFonts w:asciiTheme="majorBidi" w:hAnsiTheme="majorBidi" w:cstheme="majorBidi" w:hint="cs"/>
          <w:sz w:val="24"/>
          <w:szCs w:val="24"/>
          <w:rtl/>
        </w:rPr>
        <w:t>ل</w:t>
      </w:r>
      <w:r w:rsidRPr="002D7AA2">
        <w:rPr>
          <w:rFonts w:asciiTheme="majorBidi" w:hAnsiTheme="majorBidi" w:cstheme="majorBidi"/>
          <w:sz w:val="24"/>
          <w:szCs w:val="24"/>
          <w:rtl/>
        </w:rPr>
        <w:t>استراتيجية المحطات العلمية في المرحلة الأساسية العليا في فلسطين باختلاف (النوع الاجتماعي</w:t>
      </w:r>
      <w:r w:rsidR="004E206C" w:rsidRPr="002D7AA2">
        <w:rPr>
          <w:rFonts w:asciiTheme="majorBidi" w:hAnsiTheme="majorBidi" w:cstheme="majorBidi" w:hint="cs"/>
          <w:sz w:val="24"/>
          <w:szCs w:val="24"/>
          <w:rtl/>
        </w:rPr>
        <w:t>،</w:t>
      </w:r>
      <w:r w:rsidRPr="002D7AA2">
        <w:rPr>
          <w:rFonts w:asciiTheme="majorBidi" w:hAnsiTheme="majorBidi" w:cstheme="majorBidi"/>
          <w:sz w:val="24"/>
          <w:szCs w:val="24"/>
          <w:rtl/>
        </w:rPr>
        <w:t xml:space="preserve"> والموقع الجغرافي،والعمر</w:t>
      </w:r>
      <w:r w:rsidR="004E206C" w:rsidRPr="002D7AA2">
        <w:rPr>
          <w:rFonts w:asciiTheme="majorBidi" w:hAnsiTheme="majorBidi" w:cstheme="majorBidi" w:hint="cs"/>
          <w:sz w:val="24"/>
          <w:szCs w:val="24"/>
          <w:rtl/>
        </w:rPr>
        <w:t>، و</w:t>
      </w:r>
      <w:r w:rsidR="004E206C" w:rsidRPr="002D7AA2">
        <w:rPr>
          <w:rFonts w:asciiTheme="majorBidi" w:hAnsiTheme="majorBidi" w:cstheme="majorBidi"/>
          <w:sz w:val="24"/>
          <w:szCs w:val="24"/>
          <w:rtl/>
        </w:rPr>
        <w:t>سنوات الخبرة</w:t>
      </w:r>
      <w:r w:rsidRPr="002D7AA2">
        <w:rPr>
          <w:rFonts w:asciiTheme="majorBidi" w:hAnsiTheme="majorBidi" w:cstheme="majorBidi"/>
          <w:sz w:val="24"/>
          <w:szCs w:val="24"/>
          <w:rtl/>
        </w:rPr>
        <w:t xml:space="preserve">)؟ </w:t>
      </w:r>
    </w:p>
    <w:p w:rsidR="007940EB" w:rsidRPr="002D7AA2" w:rsidRDefault="007940EB" w:rsidP="007940EB">
      <w:pPr>
        <w:spacing w:after="240" w:line="560" w:lineRule="atLeast"/>
        <w:jc w:val="lowKashida"/>
        <w:rPr>
          <w:rFonts w:asciiTheme="majorBidi" w:hAnsiTheme="majorBidi" w:cstheme="majorBidi"/>
          <w:b/>
          <w:bCs/>
          <w:sz w:val="24"/>
          <w:szCs w:val="24"/>
          <w:rtl/>
          <w:lang w:bidi="ar-JO"/>
        </w:rPr>
      </w:pPr>
      <w:r w:rsidRPr="002D7AA2">
        <w:rPr>
          <w:rFonts w:asciiTheme="majorBidi" w:hAnsiTheme="majorBidi" w:cstheme="majorBidi"/>
          <w:b/>
          <w:bCs/>
          <w:sz w:val="24"/>
          <w:szCs w:val="24"/>
          <w:rtl/>
        </w:rPr>
        <w:t>أهمية الدراسة</w:t>
      </w:r>
    </w:p>
    <w:p w:rsidR="007940EB" w:rsidRPr="002D7AA2" w:rsidRDefault="007940EB" w:rsidP="007940EB">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تأتي أهمية هذه الدراسة في ضوء النتائج التي يمكن التوصّل إليها، والتي قد تُسهم </w:t>
      </w:r>
      <w:r w:rsidR="00241386" w:rsidRPr="002D7AA2">
        <w:rPr>
          <w:rFonts w:asciiTheme="majorBidi" w:hAnsiTheme="majorBidi" w:cstheme="majorBidi" w:hint="cs"/>
          <w:sz w:val="24"/>
          <w:szCs w:val="24"/>
          <w:rtl/>
        </w:rPr>
        <w:t>في</w:t>
      </w:r>
      <w:r w:rsidRPr="002D7AA2">
        <w:rPr>
          <w:rFonts w:asciiTheme="majorBidi" w:hAnsiTheme="majorBidi" w:cstheme="majorBidi"/>
          <w:sz w:val="24"/>
          <w:szCs w:val="24"/>
          <w:rtl/>
        </w:rPr>
        <w:t>:</w:t>
      </w:r>
    </w:p>
    <w:p w:rsidR="007940EB" w:rsidRPr="002D7AA2" w:rsidRDefault="007940EB" w:rsidP="007940EB">
      <w:pPr>
        <w:spacing w:after="240" w:line="560" w:lineRule="atLeast"/>
        <w:ind w:left="281" w:hanging="281"/>
        <w:jc w:val="lowKashida"/>
        <w:rPr>
          <w:rFonts w:asciiTheme="majorBidi" w:hAnsiTheme="majorBidi" w:cstheme="majorBidi"/>
          <w:sz w:val="24"/>
          <w:szCs w:val="24"/>
          <w:rtl/>
        </w:rPr>
      </w:pPr>
      <w:r w:rsidRPr="002D7AA2">
        <w:rPr>
          <w:rFonts w:asciiTheme="majorBidi" w:hAnsiTheme="majorBidi" w:cstheme="majorBidi"/>
          <w:sz w:val="24"/>
          <w:szCs w:val="24"/>
          <w:rtl/>
        </w:rPr>
        <w:t>- توجيه أنظار القائمين على تصميم المنهاج الفلسطيني وتطويره إلى ضرورة الاهتمام بتوظيف استراتيجية المحطّات العلمية بالشكل المناسب في المناهج الجديدة.</w:t>
      </w:r>
    </w:p>
    <w:p w:rsidR="007940EB" w:rsidRPr="002D7AA2" w:rsidRDefault="007940EB" w:rsidP="007940EB">
      <w:pPr>
        <w:spacing w:after="240" w:line="560" w:lineRule="atLeast"/>
        <w:ind w:left="281" w:hanging="281"/>
        <w:jc w:val="lowKashida"/>
        <w:rPr>
          <w:rFonts w:asciiTheme="majorBidi" w:hAnsiTheme="majorBidi" w:cstheme="majorBidi"/>
          <w:sz w:val="24"/>
          <w:szCs w:val="24"/>
        </w:rPr>
      </w:pPr>
      <w:r w:rsidRPr="002D7AA2">
        <w:rPr>
          <w:rFonts w:asciiTheme="majorBidi" w:hAnsiTheme="majorBidi" w:cstheme="majorBidi"/>
          <w:sz w:val="24"/>
          <w:szCs w:val="24"/>
          <w:rtl/>
        </w:rPr>
        <w:t>- توجيه أنظار المشرفين التربويين إلى تدريب المعلّمين على طريقة التدريس باستخدام المحطّات العلمية، حيث تستدعي هذه الطريقة امتلاك مهارات وتقنيات مختلفة؛ لعرضها على الطلبة.</w:t>
      </w:r>
    </w:p>
    <w:p w:rsidR="007940EB" w:rsidRPr="002D7AA2" w:rsidRDefault="007940EB" w:rsidP="007940EB">
      <w:pPr>
        <w:spacing w:after="240" w:line="560" w:lineRule="atLeast"/>
        <w:jc w:val="lowKashida"/>
        <w:rPr>
          <w:rFonts w:asciiTheme="majorBidi" w:hAnsiTheme="majorBidi" w:cstheme="majorBidi"/>
          <w:b/>
          <w:bCs/>
          <w:sz w:val="24"/>
          <w:szCs w:val="24"/>
        </w:rPr>
      </w:pPr>
      <w:r w:rsidRPr="002D7AA2">
        <w:rPr>
          <w:rFonts w:asciiTheme="majorBidi" w:hAnsiTheme="majorBidi" w:cstheme="majorBidi"/>
          <w:b/>
          <w:bCs/>
          <w:sz w:val="24"/>
          <w:szCs w:val="24"/>
          <w:rtl/>
        </w:rPr>
        <w:t>مصطلحات الدراسة</w:t>
      </w:r>
    </w:p>
    <w:p w:rsidR="007940EB" w:rsidRPr="002D7AA2" w:rsidRDefault="007940EB" w:rsidP="007940EB">
      <w:pPr>
        <w:spacing w:after="240" w:line="56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lang w:bidi="ar-JO"/>
        </w:rPr>
        <w:t>وردت في الدراسة الحالية مصطلحات عدّة عُرِّفت اصطلاحًا وإجرائيًّا كما يأتي:</w:t>
      </w:r>
    </w:p>
    <w:p w:rsidR="007940EB" w:rsidRPr="002D7AA2" w:rsidRDefault="007940EB" w:rsidP="007940EB">
      <w:pPr>
        <w:spacing w:after="240" w:line="560" w:lineRule="atLeast"/>
        <w:jc w:val="lowKashida"/>
        <w:rPr>
          <w:rFonts w:asciiTheme="majorBidi" w:hAnsiTheme="majorBidi" w:cstheme="majorBidi"/>
          <w:b/>
          <w:bCs/>
          <w:sz w:val="24"/>
          <w:szCs w:val="24"/>
          <w:rtl/>
          <w:lang w:bidi="ar-JO"/>
        </w:rPr>
      </w:pPr>
      <w:r w:rsidRPr="002D7AA2">
        <w:rPr>
          <w:rFonts w:asciiTheme="majorBidi" w:hAnsiTheme="majorBidi" w:cstheme="majorBidi"/>
          <w:b/>
          <w:bCs/>
          <w:sz w:val="24"/>
          <w:szCs w:val="24"/>
          <w:rtl/>
          <w:lang w:bidi="ar-JO"/>
        </w:rPr>
        <w:t>الاستراتيجية</w:t>
      </w:r>
    </w:p>
    <w:p w:rsidR="007940EB" w:rsidRPr="002D7AA2" w:rsidRDefault="007940EB" w:rsidP="007940EB">
      <w:pPr>
        <w:spacing w:after="240" w:line="560" w:lineRule="atLeast"/>
        <w:jc w:val="lowKashida"/>
        <w:rPr>
          <w:rFonts w:asciiTheme="majorBidi" w:hAnsiTheme="majorBidi" w:cstheme="majorBidi"/>
          <w:sz w:val="24"/>
          <w:szCs w:val="24"/>
          <w:rtl/>
        </w:rPr>
      </w:pPr>
      <w:r w:rsidRPr="002D7AA2">
        <w:rPr>
          <w:rFonts w:asciiTheme="majorBidi" w:hAnsiTheme="majorBidi" w:cstheme="majorBidi"/>
          <w:noProof/>
          <w:sz w:val="24"/>
          <w:szCs w:val="24"/>
          <w:rtl/>
          <w:lang w:bidi="ar-JO"/>
        </w:rPr>
        <w:t xml:space="preserve">اصطلاحًا: عرّفها الخزاعلة (2011) </w:t>
      </w:r>
      <w:r w:rsidRPr="002D7AA2">
        <w:rPr>
          <w:rFonts w:asciiTheme="majorBidi" w:hAnsiTheme="majorBidi" w:cstheme="majorBidi"/>
          <w:sz w:val="24"/>
          <w:szCs w:val="24"/>
          <w:rtl/>
          <w:lang w:bidi="ar-JO"/>
        </w:rPr>
        <w:t>بأنّها: مجموعة من الإجراءات المختارة لتنفيذ الدروس التي يخطّط المعلّم لاتّباعها الواحدة تلو الأخرى بتسلسل، أو بترتيب معين، مستخدمًا الإمكانات المتاحة بما يحقّق أفضل مخرجات تعليمية ممكنة، وبما يحقّق الأهداف التدريسية.</w:t>
      </w:r>
    </w:p>
    <w:p w:rsidR="00995B84" w:rsidRPr="002D7AA2" w:rsidRDefault="007940EB" w:rsidP="004E206C">
      <w:pPr>
        <w:spacing w:after="240" w:line="56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lang w:bidi="ar-JO"/>
        </w:rPr>
        <w:t>إجرائيًّا: هي مجموعة من الأنشطة والإجراءات المتتابعة التي يقوم بها المعلّم عند قيامه بتدريس اللّغة الفرنسية وَفق خطوات محدّدة، وبانتظام؛ بغية تحقيق الأهداف التدريسية.</w:t>
      </w:r>
    </w:p>
    <w:p w:rsidR="004E206C" w:rsidRPr="002D7AA2" w:rsidRDefault="004E206C" w:rsidP="004E206C">
      <w:pPr>
        <w:spacing w:after="240" w:line="560" w:lineRule="atLeast"/>
        <w:jc w:val="lowKashida"/>
        <w:rPr>
          <w:rFonts w:asciiTheme="majorBidi" w:hAnsiTheme="majorBidi" w:cstheme="majorBidi"/>
          <w:sz w:val="24"/>
          <w:szCs w:val="24"/>
          <w:rtl/>
          <w:lang w:bidi="ar-JO"/>
        </w:rPr>
      </w:pPr>
    </w:p>
    <w:p w:rsidR="004E206C" w:rsidRPr="002D7AA2" w:rsidRDefault="004E206C" w:rsidP="004E206C">
      <w:pPr>
        <w:spacing w:after="240" w:line="560" w:lineRule="atLeast"/>
        <w:jc w:val="lowKashida"/>
        <w:rPr>
          <w:rFonts w:asciiTheme="majorBidi" w:hAnsiTheme="majorBidi" w:cstheme="majorBidi"/>
          <w:sz w:val="24"/>
          <w:szCs w:val="24"/>
          <w:lang w:bidi="ar-JO"/>
        </w:rPr>
      </w:pPr>
    </w:p>
    <w:p w:rsidR="007940EB" w:rsidRPr="002D7AA2" w:rsidRDefault="007940EB" w:rsidP="007940EB">
      <w:pPr>
        <w:spacing w:after="240" w:line="560" w:lineRule="atLeast"/>
        <w:jc w:val="lowKashida"/>
        <w:rPr>
          <w:rFonts w:asciiTheme="majorBidi" w:hAnsiTheme="majorBidi" w:cstheme="majorBidi"/>
          <w:sz w:val="24"/>
          <w:szCs w:val="24"/>
          <w:rtl/>
          <w:lang w:bidi="ar-JO"/>
        </w:rPr>
      </w:pPr>
      <w:r w:rsidRPr="002D7AA2">
        <w:rPr>
          <w:rFonts w:asciiTheme="majorBidi" w:hAnsiTheme="majorBidi" w:cstheme="majorBidi"/>
          <w:b/>
          <w:bCs/>
          <w:sz w:val="24"/>
          <w:szCs w:val="24"/>
          <w:rtl/>
          <w:lang w:bidi="ar-JO"/>
        </w:rPr>
        <w:lastRenderedPageBreak/>
        <w:t>استراتيجية المحطّات العلمية</w:t>
      </w:r>
    </w:p>
    <w:p w:rsidR="007940EB" w:rsidRPr="002D7AA2" w:rsidRDefault="007940EB" w:rsidP="007940EB">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lang w:bidi="ar-JO"/>
        </w:rPr>
        <w:t xml:space="preserve">اصطلاحًا: هي طريقة تدريس، تنتقل فيها مجموعة صغيرة من الطلبة عبر سلسلة من المحطّات؛ ما يسمح للمعلّمين اعتماد وسائل محدّدة تتيح لكلّ طالب بتأدية الأنشطة عبر التناوب على المحطّات المختلفة </w:t>
      </w:r>
      <w:r w:rsidRPr="002D7AA2">
        <w:rPr>
          <w:rFonts w:asciiTheme="majorBidi" w:hAnsiTheme="majorBidi" w:cstheme="majorBidi"/>
          <w:noProof/>
          <w:sz w:val="24"/>
          <w:szCs w:val="24"/>
          <w:lang w:bidi="ar-JO"/>
        </w:rPr>
        <w:t>(Jones, 2007)</w:t>
      </w:r>
      <w:r w:rsidRPr="002D7AA2">
        <w:rPr>
          <w:rFonts w:asciiTheme="majorBidi" w:hAnsiTheme="majorBidi" w:cstheme="majorBidi"/>
          <w:sz w:val="24"/>
          <w:szCs w:val="24"/>
          <w:rtl/>
          <w:lang w:bidi="ar-JO"/>
        </w:rPr>
        <w:t>.</w:t>
      </w:r>
    </w:p>
    <w:p w:rsidR="003A60B0" w:rsidRPr="002D7AA2" w:rsidRDefault="007940EB" w:rsidP="00EB3072">
      <w:pPr>
        <w:spacing w:after="240" w:line="560" w:lineRule="atLeast"/>
        <w:jc w:val="lowKashida"/>
        <w:rPr>
          <w:rFonts w:asciiTheme="majorBidi" w:hAnsiTheme="majorBidi" w:cstheme="majorBidi"/>
          <w:sz w:val="24"/>
          <w:szCs w:val="24"/>
          <w:rtl/>
          <w:lang w:bidi="ar-JO"/>
        </w:rPr>
      </w:pPr>
      <w:r w:rsidRPr="002D7AA2">
        <w:rPr>
          <w:rFonts w:asciiTheme="majorBidi" w:hAnsiTheme="majorBidi" w:cstheme="majorBidi"/>
          <w:sz w:val="24"/>
          <w:szCs w:val="24"/>
          <w:rtl/>
          <w:lang w:bidi="ar-JO"/>
        </w:rPr>
        <w:t>إجرائيًّا: هي استراتيجية تقوم على مجموعة من الأنشطة يتعلّم فيها طلبة المرحلة الأساسية العليا في أثناء تجوالهم على عدّة محطّات (الاستكشافية، والصورية، والـ (نعم) و(لا)، والإلكترونية...) بتتابع، وبإشراف المعلّم؛ بهدف تدريسهم مهارات اللّغة الفرنسية.</w:t>
      </w:r>
    </w:p>
    <w:p w:rsidR="007940EB" w:rsidRPr="002D7AA2" w:rsidRDefault="007940EB" w:rsidP="007940EB">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 xml:space="preserve">اللّغة الفرنسية كلغة أجنبية </w:t>
      </w:r>
      <w:r w:rsidR="00995B84" w:rsidRPr="002D7AA2">
        <w:rPr>
          <w:rFonts w:asciiTheme="majorBidi" w:hAnsiTheme="majorBidi" w:cstheme="majorBidi" w:hint="cs"/>
          <w:b/>
          <w:bCs/>
          <w:sz w:val="24"/>
          <w:szCs w:val="24"/>
          <w:rtl/>
        </w:rPr>
        <w:t>(</w:t>
      </w:r>
      <w:r w:rsidR="00995B84" w:rsidRPr="002D7AA2">
        <w:rPr>
          <w:rFonts w:asciiTheme="majorBidi" w:hAnsiTheme="majorBidi" w:cstheme="majorBidi"/>
          <w:sz w:val="24"/>
          <w:szCs w:val="24"/>
          <w:lang w:val="fr-FR" w:bidi="ar-JO"/>
        </w:rPr>
        <w:t>(</w:t>
      </w:r>
      <w:r w:rsidRPr="002D7AA2">
        <w:rPr>
          <w:rFonts w:asciiTheme="majorBidi" w:hAnsiTheme="majorBidi" w:cstheme="majorBidi"/>
          <w:sz w:val="24"/>
          <w:szCs w:val="24"/>
          <w:lang w:val="fr-FR" w:bidi="ar-JO"/>
        </w:rPr>
        <w:t>F.L.E</w:t>
      </w:r>
      <w:r w:rsidRPr="002D7AA2">
        <w:rPr>
          <w:rFonts w:asciiTheme="majorBidi" w:hAnsiTheme="majorBidi" w:cstheme="majorBidi"/>
          <w:b/>
          <w:bCs/>
          <w:sz w:val="24"/>
          <w:szCs w:val="24"/>
        </w:rPr>
        <w:t xml:space="preserve">- </w:t>
      </w:r>
      <w:r w:rsidRPr="002D7AA2">
        <w:rPr>
          <w:rFonts w:asciiTheme="majorBidi" w:hAnsiTheme="majorBidi" w:cstheme="majorBidi"/>
          <w:sz w:val="24"/>
          <w:szCs w:val="24"/>
          <w:lang w:val="fr-FR" w:bidi="ar-JO"/>
        </w:rPr>
        <w:t>Le Français Langue Etrangère</w:t>
      </w:r>
    </w:p>
    <w:p w:rsidR="003A60B0" w:rsidRPr="002D7AA2" w:rsidRDefault="007940EB" w:rsidP="005B7DD4">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هي اللّغة التي تُدرَّس للمتعلّمين غير الناطقين بالفرنسي</w:t>
      </w:r>
      <w:r w:rsidRPr="002D7AA2">
        <w:rPr>
          <w:rFonts w:asciiTheme="majorBidi" w:hAnsiTheme="majorBidi" w:cstheme="majorBidi"/>
          <w:sz w:val="24"/>
          <w:szCs w:val="24"/>
          <w:rtl/>
          <w:lang w:bidi="ar-JO"/>
        </w:rPr>
        <w:t>ة، و</w:t>
      </w:r>
      <w:r w:rsidRPr="002D7AA2">
        <w:rPr>
          <w:rFonts w:asciiTheme="majorBidi" w:hAnsiTheme="majorBidi" w:cstheme="majorBidi"/>
          <w:sz w:val="24"/>
          <w:szCs w:val="24"/>
          <w:rtl/>
        </w:rPr>
        <w:t>مفهوم (</w:t>
      </w:r>
      <w:r w:rsidRPr="002D7AA2">
        <w:rPr>
          <w:rFonts w:asciiTheme="majorBidi" w:hAnsiTheme="majorBidi" w:cstheme="majorBidi"/>
          <w:sz w:val="24"/>
          <w:szCs w:val="24"/>
        </w:rPr>
        <w:t>FLE</w:t>
      </w:r>
      <w:r w:rsidRPr="002D7AA2">
        <w:rPr>
          <w:rFonts w:asciiTheme="majorBidi" w:hAnsiTheme="majorBidi" w:cstheme="majorBidi"/>
          <w:sz w:val="24"/>
          <w:szCs w:val="24"/>
          <w:rtl/>
        </w:rPr>
        <w:t>) واسع، ويشمل الفرنسية التي تُدرَّس في عديد من البلدان الأجنبية، وفي المؤسسات الفرنسية الرسمية، (مثل المراكز الثقافية التي تعتمد على السفارات الفرنسية)، أو المؤسسات المحلية، (مثل مؤسسات التعليم الابتدائي والثانوي والعالي، حيث تُضَمَّن دراسة اختيارية</w:t>
      </w:r>
      <w:r w:rsidRPr="002D7AA2">
        <w:rPr>
          <w:rFonts w:asciiTheme="majorBidi" w:hAnsiTheme="majorBidi" w:cstheme="majorBidi"/>
          <w:sz w:val="24"/>
          <w:szCs w:val="24"/>
          <w:rtl/>
          <w:lang w:bidi="ar-JO"/>
        </w:rPr>
        <w:t>،</w:t>
      </w:r>
      <w:r w:rsidRPr="002D7AA2">
        <w:rPr>
          <w:rFonts w:asciiTheme="majorBidi" w:hAnsiTheme="majorBidi" w:cstheme="majorBidi"/>
          <w:sz w:val="24"/>
          <w:szCs w:val="24"/>
          <w:rtl/>
        </w:rPr>
        <w:t xml:space="preserve"> أو إلزامية) كلغة أولى أو ثانية أو ثالثة </w:t>
      </w:r>
      <w:sdt>
        <w:sdtPr>
          <w:rPr>
            <w:rFonts w:asciiTheme="majorBidi" w:hAnsiTheme="majorBidi" w:cstheme="majorBidi"/>
            <w:sz w:val="24"/>
            <w:szCs w:val="24"/>
            <w:rtl/>
          </w:rPr>
          <w:id w:val="2064032576"/>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 xml:space="preserve"> CITATION Jea08 \l 1033  </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Pr>
            <w:t>(Robert, 2008)</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w:t>
      </w:r>
    </w:p>
    <w:p w:rsidR="004417BE" w:rsidRPr="002D7AA2" w:rsidRDefault="004417BE" w:rsidP="004417BE">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 xml:space="preserve">الإطار النظري </w:t>
      </w:r>
    </w:p>
    <w:p w:rsidR="004417BE" w:rsidRPr="002D7AA2" w:rsidRDefault="004D24CD" w:rsidP="004D24CD">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يتناول هذا الجزء من الدراسة</w:t>
      </w:r>
      <w:r w:rsidR="004417BE" w:rsidRPr="002D7AA2">
        <w:rPr>
          <w:rFonts w:asciiTheme="majorBidi" w:hAnsiTheme="majorBidi" w:cstheme="majorBidi"/>
          <w:sz w:val="24"/>
          <w:szCs w:val="24"/>
          <w:rtl/>
        </w:rPr>
        <w:t xml:space="preserve"> الإطارحيث </w:t>
      </w:r>
      <w:r w:rsidRPr="002D7AA2">
        <w:rPr>
          <w:rFonts w:asciiTheme="majorBidi" w:hAnsiTheme="majorBidi" w:cstheme="majorBidi"/>
          <w:sz w:val="24"/>
          <w:szCs w:val="24"/>
          <w:rtl/>
        </w:rPr>
        <w:t>ي</w:t>
      </w:r>
      <w:r w:rsidR="004417BE" w:rsidRPr="002D7AA2">
        <w:rPr>
          <w:rFonts w:asciiTheme="majorBidi" w:hAnsiTheme="majorBidi" w:cstheme="majorBidi"/>
          <w:sz w:val="24"/>
          <w:szCs w:val="24"/>
          <w:rtl/>
        </w:rPr>
        <w:t xml:space="preserve">تدرّج في عرض المحاور </w:t>
      </w:r>
      <w:r w:rsidR="00995B84" w:rsidRPr="002D7AA2">
        <w:rPr>
          <w:rFonts w:asciiTheme="majorBidi" w:hAnsiTheme="majorBidi" w:cstheme="majorBidi" w:hint="cs"/>
          <w:sz w:val="24"/>
          <w:szCs w:val="24"/>
          <w:rtl/>
        </w:rPr>
        <w:t>الثلاثة التالية</w:t>
      </w:r>
      <w:r w:rsidRPr="002D7AA2">
        <w:rPr>
          <w:rFonts w:asciiTheme="majorBidi" w:hAnsiTheme="majorBidi" w:cstheme="majorBidi"/>
          <w:sz w:val="24"/>
          <w:szCs w:val="24"/>
          <w:rtl/>
        </w:rPr>
        <w:t xml:space="preserve">: </w:t>
      </w:r>
    </w:p>
    <w:p w:rsidR="004417BE" w:rsidRPr="002D7AA2" w:rsidRDefault="004417BE" w:rsidP="004417BE">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المحور الأول: النظرية البنائية في التدريس</w:t>
      </w:r>
    </w:p>
    <w:p w:rsidR="004417BE" w:rsidRPr="002D7AA2" w:rsidRDefault="004417BE" w:rsidP="004417BE">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lang w:bidi="ar-BH"/>
        </w:rPr>
        <w:t>أصبحت النظريّة البنائيّة الآن من أهمّ الاتجاهات التربويّ</w:t>
      </w:r>
      <w:r w:rsidRPr="002D7AA2">
        <w:rPr>
          <w:rFonts w:asciiTheme="majorBidi" w:hAnsiTheme="majorBidi" w:cstheme="majorBidi"/>
          <w:sz w:val="24"/>
          <w:szCs w:val="24"/>
          <w:rtl/>
          <w:lang w:bidi="ar-IQ"/>
        </w:rPr>
        <w:t>ة</w:t>
      </w:r>
      <w:r w:rsidRPr="002D7AA2">
        <w:rPr>
          <w:rFonts w:asciiTheme="majorBidi" w:hAnsiTheme="majorBidi" w:cstheme="majorBidi"/>
          <w:sz w:val="24"/>
          <w:szCs w:val="24"/>
          <w:rtl/>
          <w:lang w:bidi="ar-BH"/>
        </w:rPr>
        <w:t xml:space="preserve"> الحديثة في عملية التعليم والتعلّم، وتلقى رواجًا واسعًا في الفكر التربوي الحديث، لذلك أصبح من الضروري أن يكون المعلّم على دراية كافية بهذه النظريّة، وعلاقتها بعملية التعليم والتعلّم</w:t>
      </w:r>
      <w:r w:rsidRPr="002D7AA2">
        <w:rPr>
          <w:rFonts w:asciiTheme="majorBidi" w:hAnsiTheme="majorBidi" w:cstheme="majorBidi"/>
          <w:sz w:val="24"/>
          <w:szCs w:val="24"/>
          <w:rtl/>
        </w:rPr>
        <w:t xml:space="preserve">، فقد تبلورت على يد (بياجيه) و(فيجوتسكي). وعرّفها </w:t>
      </w:r>
      <w:r w:rsidRPr="002D7AA2">
        <w:rPr>
          <w:rFonts w:asciiTheme="majorBidi" w:hAnsiTheme="majorBidi" w:cstheme="majorBidi"/>
          <w:noProof/>
          <w:sz w:val="24"/>
          <w:szCs w:val="24"/>
          <w:rtl/>
        </w:rPr>
        <w:t>عفانة وأبو ملوح (2006)</w:t>
      </w:r>
      <w:r w:rsidRPr="002D7AA2">
        <w:rPr>
          <w:rFonts w:asciiTheme="majorBidi" w:hAnsiTheme="majorBidi" w:cstheme="majorBidi"/>
          <w:sz w:val="24"/>
          <w:szCs w:val="24"/>
          <w:rtl/>
        </w:rPr>
        <w:t xml:space="preserve"> بأنّها: عملية نشطة تحدث بين ثلاثة عناصر في الموقف التعليمي: الخبرات السابقة، والمواقف التعليمية المقدمة للمتعلّم، والمناخ البيئي الذي تحدث فيه عملية التعلّم؛ من أجل بناء تراكيب معرفية جديدة، وتطويرها، واستخدام هذه التراكيب في معالجة مواقف بيئية جديدة.</w:t>
      </w:r>
    </w:p>
    <w:p w:rsidR="004417BE" w:rsidRPr="002D7AA2" w:rsidRDefault="004417BE" w:rsidP="00044841">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تركّز ممارسات التدريس البنائي على أهمية توظيف المعلّم حواسَ الطالب باعتبارها وسائل للتفاعل بما يمتلكه من خبرات مع البيئة المحيطة به؛ من أجل بناء صورة للعالم من حوله. فوَفق ما أدلى العالم به الأمريكي جيروم برونر المعروف </w:t>
      </w:r>
      <w:r w:rsidRPr="002D7AA2">
        <w:rPr>
          <w:rFonts w:asciiTheme="majorBidi" w:hAnsiTheme="majorBidi" w:cstheme="majorBidi"/>
          <w:sz w:val="24"/>
          <w:szCs w:val="24"/>
          <w:rtl/>
        </w:rPr>
        <w:lastRenderedPageBreak/>
        <w:t>ببحوثه التربوية أنّ المتعلّمين يتعلّمون بنسبة (15%) ممّا يسمعون، و(20%) ممّا يشاهدون، و(30%) ممّا يسمعون ويشاهدون، و(80%) ممّا يسمعون ويشاهدون ويعملون، لذلك من الأفضل أن يجعل المعلّم طلبته يسمعون ويشاهدون ويعملون</w:t>
      </w:r>
      <w:sdt>
        <w:sdtPr>
          <w:rPr>
            <w:rFonts w:asciiTheme="majorBidi" w:hAnsiTheme="majorBidi" w:cstheme="majorBidi"/>
            <w:sz w:val="24"/>
            <w:szCs w:val="24"/>
            <w:rtl/>
          </w:rPr>
          <w:id w:val="2064032150"/>
          <w:citation/>
        </w:sdtPr>
        <w:sdtContent>
          <w:r w:rsidR="000C2CC6" w:rsidRPr="002D7AA2">
            <w:rPr>
              <w:rFonts w:asciiTheme="majorBidi" w:hAnsiTheme="majorBidi" w:cstheme="majorBidi"/>
              <w:sz w:val="24"/>
              <w:szCs w:val="24"/>
              <w:rtl/>
            </w:rPr>
            <w:fldChar w:fldCharType="begin"/>
          </w:r>
          <w:r w:rsidR="00044841" w:rsidRPr="002D7AA2">
            <w:rPr>
              <w:rFonts w:asciiTheme="majorBidi" w:hAnsiTheme="majorBidi" w:cstheme="majorBidi"/>
              <w:sz w:val="24"/>
              <w:szCs w:val="24"/>
            </w:rPr>
            <w:instrText xml:space="preserve">CITATION Placeholder1 \l 1025 </w:instrText>
          </w:r>
          <w:r w:rsidR="000C2CC6" w:rsidRPr="002D7AA2">
            <w:rPr>
              <w:rFonts w:asciiTheme="majorBidi" w:hAnsiTheme="majorBidi" w:cstheme="majorBidi"/>
              <w:sz w:val="24"/>
              <w:szCs w:val="24"/>
              <w:rtl/>
            </w:rPr>
            <w:fldChar w:fldCharType="separate"/>
          </w:r>
          <w:r w:rsidR="00044841" w:rsidRPr="002D7AA2">
            <w:rPr>
              <w:rFonts w:asciiTheme="majorBidi" w:hAnsiTheme="majorBidi" w:cstheme="majorBidi"/>
              <w:noProof/>
              <w:sz w:val="24"/>
              <w:szCs w:val="24"/>
              <w:rtl/>
            </w:rPr>
            <w:t>(عبد الحميد، 2005)</w:t>
          </w:r>
          <w:r w:rsidR="000C2CC6" w:rsidRPr="002D7AA2">
            <w:rPr>
              <w:rFonts w:asciiTheme="majorBidi" w:hAnsiTheme="majorBidi" w:cstheme="majorBidi"/>
              <w:sz w:val="24"/>
              <w:szCs w:val="24"/>
              <w:rtl/>
            </w:rPr>
            <w:fldChar w:fldCharType="end"/>
          </w:r>
        </w:sdtContent>
      </w:sdt>
      <w:r w:rsidR="00044841" w:rsidRPr="002D7AA2">
        <w:rPr>
          <w:rFonts w:asciiTheme="majorBidi" w:hAnsiTheme="majorBidi" w:cstheme="majorBidi"/>
          <w:sz w:val="24"/>
          <w:szCs w:val="24"/>
          <w:rtl/>
        </w:rPr>
        <w:t>.</w:t>
      </w:r>
    </w:p>
    <w:p w:rsidR="004417BE" w:rsidRPr="002D7AA2" w:rsidRDefault="004417BE" w:rsidP="00664FEE">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وتستند هذه الممارسات إلى مبدأ أنّ التعلّم عملية نشطة يقوم المتعلّم من خلالها ببناء معارفه بعيدًا عن تلقيها من المعلّم </w:t>
      </w:r>
      <w:sdt>
        <w:sdtPr>
          <w:rPr>
            <w:rFonts w:asciiTheme="majorBidi" w:hAnsiTheme="majorBidi" w:cstheme="majorBidi"/>
            <w:sz w:val="24"/>
            <w:szCs w:val="24"/>
            <w:rtl/>
          </w:rPr>
          <w:id w:val="2064032174"/>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 xml:space="preserve"> CITATION Eno09 \l 1033  </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Pr>
            <w:t>(Enochs &amp; Harrington, 2009)</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w:t>
      </w:r>
      <w:r w:rsidR="00664FEE" w:rsidRPr="002D7AA2">
        <w:rPr>
          <w:rFonts w:asciiTheme="majorBidi" w:hAnsiTheme="majorBidi" w:cstheme="majorBidi"/>
          <w:sz w:val="24"/>
          <w:szCs w:val="24"/>
          <w:rtl/>
        </w:rPr>
        <w:t xml:space="preserve"> ف</w:t>
      </w:r>
      <w:r w:rsidRPr="002D7AA2">
        <w:rPr>
          <w:rFonts w:asciiTheme="majorBidi" w:hAnsiTheme="majorBidi" w:cstheme="majorBidi"/>
          <w:sz w:val="24"/>
          <w:szCs w:val="24"/>
          <w:rtl/>
          <w:lang w:bidi="ar-JO"/>
        </w:rPr>
        <w:t>التعلّم التعاوني هو: أحد الأساليب التعليمية الهادفة لتنمية التحصيل الأكاديمي المعزِّز لشخصية الفرد من خلال الجماعة التي ينتمي إليها.والتعلّم التعاوني هو: القدرة على تشجيع المتعلّمين على بناء المعرفة (</w:t>
      </w:r>
      <w:r w:rsidRPr="002D7AA2">
        <w:rPr>
          <w:rFonts w:asciiTheme="majorBidi" w:hAnsiTheme="majorBidi" w:cstheme="majorBidi"/>
          <w:sz w:val="24"/>
          <w:szCs w:val="24"/>
          <w:lang w:bidi="ar-JO"/>
        </w:rPr>
        <w:t>Knowledge Construction</w:t>
      </w:r>
      <w:r w:rsidRPr="002D7AA2">
        <w:rPr>
          <w:rFonts w:asciiTheme="majorBidi" w:hAnsiTheme="majorBidi" w:cstheme="majorBidi"/>
          <w:sz w:val="24"/>
          <w:szCs w:val="24"/>
          <w:rtl/>
          <w:lang w:bidi="ar-JO"/>
        </w:rPr>
        <w:t xml:space="preserve">) اللازمة لتعلّم أكثر بقاء. وبيئة التعلّم التعاوني تدعم بناء المعرفة من خلال المفاوضة الاجتماعية </w:t>
      </w:r>
      <w:r w:rsidRPr="002D7AA2">
        <w:rPr>
          <w:rFonts w:asciiTheme="majorBidi" w:hAnsiTheme="majorBidi" w:cstheme="majorBidi"/>
          <w:sz w:val="24"/>
          <w:szCs w:val="24"/>
          <w:lang w:bidi="ar-JO"/>
        </w:rPr>
        <w:t>Social Negotiation)</w:t>
      </w:r>
      <w:r w:rsidRPr="002D7AA2">
        <w:rPr>
          <w:rFonts w:asciiTheme="majorBidi" w:hAnsiTheme="majorBidi" w:cstheme="majorBidi"/>
          <w:sz w:val="24"/>
          <w:szCs w:val="24"/>
          <w:rtl/>
        </w:rPr>
        <w:t>)</w:t>
      </w:r>
      <w:r w:rsidRPr="002D7AA2">
        <w:rPr>
          <w:rFonts w:asciiTheme="majorBidi" w:hAnsiTheme="majorBidi" w:cstheme="majorBidi"/>
          <w:sz w:val="24"/>
          <w:szCs w:val="24"/>
          <w:rtl/>
          <w:lang w:bidi="ar-JO"/>
        </w:rPr>
        <w:t>؛ ما يجعل من استراتيجية التعلّم التعاوني بلورة لفكر المدخل البنائي وملامحه،</w:t>
      </w:r>
      <w:r w:rsidRPr="002D7AA2">
        <w:rPr>
          <w:rFonts w:asciiTheme="majorBidi" w:hAnsiTheme="majorBidi" w:cstheme="majorBidi"/>
          <w:sz w:val="24"/>
          <w:szCs w:val="24"/>
          <w:shd w:val="clear" w:color="auto" w:fill="FFFFFF"/>
          <w:rtl/>
        </w:rPr>
        <w:t xml:space="preserve"> وإحدى طرائق التعلّم النشط القائمة على جهد المتعلّم</w:t>
      </w:r>
      <w:r w:rsidRPr="002D7AA2">
        <w:rPr>
          <w:rFonts w:asciiTheme="majorBidi" w:hAnsiTheme="majorBidi" w:cstheme="majorBidi"/>
          <w:sz w:val="24"/>
          <w:szCs w:val="24"/>
          <w:rtl/>
          <w:lang w:bidi="ar-JO"/>
        </w:rPr>
        <w:t xml:space="preserve"> (</w:t>
      </w:r>
      <w:r w:rsidRPr="002D7AA2">
        <w:rPr>
          <w:rFonts w:asciiTheme="majorBidi" w:hAnsiTheme="majorBidi" w:cstheme="majorBidi"/>
          <w:noProof/>
          <w:sz w:val="24"/>
          <w:szCs w:val="24"/>
          <w:rtl/>
          <w:lang w:bidi="ar-JO"/>
        </w:rPr>
        <w:t>جونسون وجونسون وهولبك، 1995</w:t>
      </w:r>
      <w:r w:rsidRPr="002D7AA2">
        <w:rPr>
          <w:rFonts w:asciiTheme="majorBidi" w:hAnsiTheme="majorBidi" w:cstheme="majorBidi"/>
          <w:sz w:val="24"/>
          <w:szCs w:val="24"/>
          <w:rtl/>
          <w:lang w:bidi="ar-JO"/>
        </w:rPr>
        <w:t xml:space="preserve">)، </w:t>
      </w:r>
      <w:r w:rsidRPr="002D7AA2">
        <w:rPr>
          <w:rFonts w:asciiTheme="majorBidi" w:hAnsiTheme="majorBidi" w:cstheme="majorBidi"/>
          <w:sz w:val="24"/>
          <w:szCs w:val="24"/>
          <w:rtl/>
        </w:rPr>
        <w:t xml:space="preserve">يقسّم عندها المعلّم الطلبة إلى مجموعات، ويحدّد عدد أعضاء كلّ مجموعة تبعًا لأهداف الدرس، ووَفق المهامّ المنشودة، والموارد المتاحة، والوقت المتاح، وأعمار الطلبة وخبراتهم </w:t>
      </w:r>
      <w:sdt>
        <w:sdtPr>
          <w:rPr>
            <w:rFonts w:asciiTheme="majorBidi" w:hAnsiTheme="majorBidi" w:cstheme="majorBidi"/>
            <w:sz w:val="24"/>
            <w:szCs w:val="24"/>
            <w:rtl/>
          </w:rPr>
          <w:id w:val="2064032203"/>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CITATION</w:instrText>
          </w:r>
          <w:r w:rsidRPr="002D7AA2">
            <w:rPr>
              <w:rFonts w:asciiTheme="majorBidi" w:hAnsiTheme="majorBidi" w:cstheme="majorBidi"/>
              <w:sz w:val="24"/>
              <w:szCs w:val="24"/>
              <w:rtl/>
            </w:rPr>
            <w:instrText xml:space="preserve"> كوج97 \</w:instrText>
          </w:r>
          <w:r w:rsidRPr="002D7AA2">
            <w:rPr>
              <w:rFonts w:asciiTheme="majorBidi" w:hAnsiTheme="majorBidi" w:cstheme="majorBidi"/>
              <w:sz w:val="24"/>
              <w:szCs w:val="24"/>
            </w:rPr>
            <w:instrText>t  \l 1025</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tl/>
            </w:rPr>
            <w:t>(كوجك، 1997)</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w:t>
      </w:r>
    </w:p>
    <w:p w:rsidR="004417BE" w:rsidRPr="002D7AA2" w:rsidRDefault="004417BE" w:rsidP="004417BE">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ومن استراتيجيات التدريس الحديثة القائمة على الفكر البنائي، وترتكز أساساته على منحى التعليم التعاوني استراتيجية المحطّات العلمية.</w:t>
      </w:r>
    </w:p>
    <w:p w:rsidR="004417BE" w:rsidRPr="002D7AA2" w:rsidRDefault="004417BE" w:rsidP="004417BE">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المحور الثاني: استراتيجية المحطّات العلمية</w:t>
      </w:r>
    </w:p>
    <w:p w:rsidR="004417BE" w:rsidRPr="002D7AA2" w:rsidRDefault="004417BE" w:rsidP="00EC511E">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المحطّات</w:t>
      </w:r>
      <w:r w:rsidR="00EC511E" w:rsidRPr="002D7AA2">
        <w:rPr>
          <w:rFonts w:asciiTheme="majorBidi" w:hAnsiTheme="majorBidi" w:cstheme="majorBidi"/>
          <w:b/>
          <w:bCs/>
          <w:sz w:val="24"/>
          <w:szCs w:val="24"/>
          <w:rtl/>
        </w:rPr>
        <w:t xml:space="preserve"> العلمية</w:t>
      </w:r>
    </w:p>
    <w:p w:rsidR="004417BE" w:rsidRPr="002D7AA2" w:rsidRDefault="004417BE" w:rsidP="00EC511E">
      <w:pPr>
        <w:spacing w:after="240" w:line="560" w:lineRule="atLeast"/>
        <w:jc w:val="lowKashida"/>
        <w:rPr>
          <w:rFonts w:asciiTheme="majorBidi" w:hAnsiTheme="majorBidi" w:cstheme="majorBidi"/>
          <w:sz w:val="24"/>
          <w:szCs w:val="24"/>
          <w:rtl/>
          <w:lang w:bidi="ar-EG"/>
        </w:rPr>
      </w:pPr>
      <w:r w:rsidRPr="002D7AA2">
        <w:rPr>
          <w:rFonts w:asciiTheme="majorBidi" w:hAnsiTheme="majorBidi" w:cstheme="majorBidi"/>
          <w:sz w:val="24"/>
          <w:szCs w:val="24"/>
          <w:rtl/>
          <w:lang w:bidi="ar-EG"/>
        </w:rPr>
        <w:t>تُعَدّ استراتيجية المحطّات العلمية التي صمّمها دينس جونز (1997)، القائمة على المنحى البنائي، من الاستراتيجيات التدريسية الحديثة التي تهتمّ بممارسة الأنشطة التعليمية بصورها المختلفة، سواء أكانت معملية، أو قراءة، أو اطّلاع، أو استكشافية، أو بحثية، أو استقصائية، وغيرها؛ للتغلب على عدم ممارسة الأنشطة التعليمية، أو</w:t>
      </w:r>
      <w:r w:rsidRPr="002D7AA2">
        <w:rPr>
          <w:rFonts w:asciiTheme="majorBidi" w:hAnsiTheme="majorBidi" w:cstheme="majorBidi"/>
          <w:sz w:val="24"/>
          <w:szCs w:val="24"/>
          <w:rtl/>
        </w:rPr>
        <w:t xml:space="preserve"> لعدم وجود ما يكفي من المعدات والإمكانات لجميع الطلبة</w:t>
      </w:r>
      <w:r w:rsidRPr="002D7AA2">
        <w:rPr>
          <w:rFonts w:asciiTheme="majorBidi" w:hAnsiTheme="majorBidi" w:cstheme="majorBidi"/>
          <w:sz w:val="24"/>
          <w:szCs w:val="24"/>
          <w:rtl/>
          <w:lang w:bidi="ar-EG"/>
        </w:rPr>
        <w:t>؛ حيث تحقّق هذه الاستراتيجية ممارسة الأنشطة العلمية لجميع الطلبة دون تهميش.</w:t>
      </w:r>
    </w:p>
    <w:p w:rsidR="00781F1E" w:rsidRPr="002D7AA2" w:rsidRDefault="004417BE" w:rsidP="00781F1E">
      <w:pPr>
        <w:spacing w:after="240" w:line="560" w:lineRule="atLeast"/>
        <w:jc w:val="lowKashida"/>
        <w:rPr>
          <w:rFonts w:asciiTheme="majorBidi" w:hAnsiTheme="majorBidi" w:cstheme="majorBidi"/>
          <w:sz w:val="24"/>
          <w:szCs w:val="24"/>
        </w:rPr>
      </w:pPr>
      <w:r w:rsidRPr="002D7AA2">
        <w:rPr>
          <w:rFonts w:asciiTheme="majorBidi" w:hAnsiTheme="majorBidi" w:cstheme="majorBidi"/>
          <w:sz w:val="24"/>
          <w:szCs w:val="24"/>
          <w:rtl/>
        </w:rPr>
        <w:t xml:space="preserve">وتوصَف استراتيجية المحطّات العلمية بأنّها استراتيجية تضمّ مجموعة أنشطة علمية يمارسها الطلبة أنفسهم في المختبر، أو داخل الصف، وتكون متنوعة، منها: الاستكشافية البسيطة، والقرائية، والاستقصائية، أو الإلكترونية، وغيرها؛ إذ توصَف </w:t>
      </w:r>
      <w:r w:rsidRPr="002D7AA2">
        <w:rPr>
          <w:rFonts w:asciiTheme="majorBidi" w:hAnsiTheme="majorBidi" w:cstheme="majorBidi"/>
          <w:sz w:val="24"/>
          <w:szCs w:val="24"/>
          <w:rtl/>
        </w:rPr>
        <w:lastRenderedPageBreak/>
        <w:t xml:space="preserve">بأنّها مجموعة من الطاولات داخل غرفة الصف أو المختبر، وكلّ طاولة تُعَدّ محطّة لها نشاط معين يحقّق هدفًا معينًا </w:t>
      </w:r>
      <w:sdt>
        <w:sdtPr>
          <w:rPr>
            <w:rFonts w:asciiTheme="majorBidi" w:hAnsiTheme="majorBidi" w:cstheme="majorBidi"/>
            <w:sz w:val="24"/>
            <w:szCs w:val="24"/>
            <w:rtl/>
          </w:rPr>
          <w:id w:val="2064032462"/>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CITATION</w:instrText>
          </w:r>
          <w:r w:rsidRPr="002D7AA2">
            <w:rPr>
              <w:rFonts w:asciiTheme="majorBidi" w:hAnsiTheme="majorBidi" w:cstheme="majorBidi"/>
              <w:sz w:val="24"/>
              <w:szCs w:val="24"/>
              <w:rtl/>
            </w:rPr>
            <w:instrText xml:space="preserve"> ماي19 \</w:instrText>
          </w:r>
          <w:r w:rsidRPr="002D7AA2">
            <w:rPr>
              <w:rFonts w:asciiTheme="majorBidi" w:hAnsiTheme="majorBidi" w:cstheme="majorBidi"/>
              <w:sz w:val="24"/>
              <w:szCs w:val="24"/>
            </w:rPr>
            <w:instrText>l 1025</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tl/>
            </w:rPr>
            <w:t>(مايخان، 2019)</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 وتستند استراتيجية المحطّات العلمية إلى اتجاهات فكرية متعدّدة منه (</w:t>
      </w:r>
      <w:r w:rsidRPr="002D7AA2">
        <w:rPr>
          <w:rFonts w:asciiTheme="majorBidi" w:hAnsiTheme="majorBidi" w:cstheme="majorBidi"/>
          <w:noProof/>
          <w:sz w:val="24"/>
          <w:szCs w:val="24"/>
          <w:rtl/>
        </w:rPr>
        <w:t>كشاش وهادي، 2018</w:t>
      </w:r>
      <w:r w:rsidRPr="002D7AA2">
        <w:rPr>
          <w:rFonts w:asciiTheme="majorBidi" w:hAnsiTheme="majorBidi" w:cstheme="majorBidi"/>
          <w:sz w:val="24"/>
          <w:szCs w:val="24"/>
          <w:rtl/>
        </w:rPr>
        <w:t>).</w:t>
      </w:r>
    </w:p>
    <w:p w:rsidR="00B71A46" w:rsidRPr="002D7AA2" w:rsidRDefault="00B71A46" w:rsidP="00781F1E">
      <w:pPr>
        <w:spacing w:after="240" w:line="560" w:lineRule="atLeast"/>
        <w:jc w:val="lowKashida"/>
        <w:rPr>
          <w:rFonts w:asciiTheme="majorBidi" w:hAnsiTheme="majorBidi" w:cstheme="majorBidi"/>
          <w:b/>
          <w:bCs/>
          <w:sz w:val="24"/>
          <w:szCs w:val="24"/>
          <w:rtl/>
          <w:lang w:bidi="ar-JO"/>
        </w:rPr>
      </w:pPr>
      <w:r w:rsidRPr="002D7AA2">
        <w:rPr>
          <w:rFonts w:asciiTheme="majorBidi" w:hAnsiTheme="majorBidi" w:cstheme="majorBidi"/>
          <w:b/>
          <w:bCs/>
          <w:sz w:val="24"/>
          <w:szCs w:val="24"/>
          <w:rtl/>
          <w:lang w:bidi="ar-JO"/>
        </w:rPr>
        <w:t>المحور الرابع: اللّغة</w:t>
      </w:r>
    </w:p>
    <w:p w:rsidR="00603DBB" w:rsidRPr="002D7AA2" w:rsidRDefault="00B71A46" w:rsidP="00603DBB">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اختصت اللّغة بتخصص خاصّ في الجامعات، وهو تخصّص اللغات، فكان لأهمية اللّغة في حياتنا أن يُلِمّ الفرد بأكثر من لغة في سبيل تبادل الثقافات والأعراف</w:t>
      </w:r>
      <w:r w:rsidR="00603DBB" w:rsidRPr="002D7AA2">
        <w:rPr>
          <w:rFonts w:asciiTheme="majorBidi" w:hAnsiTheme="majorBidi" w:cstheme="majorBidi" w:hint="cs"/>
          <w:sz w:val="24"/>
          <w:szCs w:val="24"/>
          <w:rtl/>
        </w:rPr>
        <w:t xml:space="preserve"> فتعلم اللغة الاجنبية الاولى تساهم بمساعدة الطالب على تعلم غيرها فيما بعد</w:t>
      </w:r>
      <w:sdt>
        <w:sdtPr>
          <w:rPr>
            <w:rFonts w:asciiTheme="majorBidi" w:hAnsiTheme="majorBidi" w:cstheme="majorBidi"/>
            <w:sz w:val="24"/>
            <w:szCs w:val="24"/>
            <w:shd w:val="clear" w:color="auto" w:fill="FFFFFF"/>
            <w:rtl/>
          </w:rPr>
          <w:id w:val="2064032254"/>
          <w:citation/>
        </w:sdtPr>
        <w:sdtContent>
          <w:r w:rsidR="000C2CC6" w:rsidRPr="002D7AA2">
            <w:rPr>
              <w:rFonts w:asciiTheme="majorBidi" w:hAnsiTheme="majorBidi" w:cstheme="majorBidi"/>
              <w:sz w:val="24"/>
              <w:szCs w:val="24"/>
              <w:shd w:val="clear" w:color="auto" w:fill="FFFFFF"/>
              <w:rtl/>
            </w:rPr>
            <w:fldChar w:fldCharType="begin"/>
          </w:r>
          <w:r w:rsidR="00603DBB" w:rsidRPr="002D7AA2">
            <w:rPr>
              <w:rFonts w:asciiTheme="majorBidi" w:hAnsiTheme="majorBidi" w:cstheme="majorBidi"/>
              <w:sz w:val="24"/>
              <w:szCs w:val="24"/>
              <w:shd w:val="clear" w:color="auto" w:fill="FFFFFF"/>
            </w:rPr>
            <w:instrText>CITATION</w:instrText>
          </w:r>
          <w:r w:rsidR="00603DBB" w:rsidRPr="002D7AA2">
            <w:rPr>
              <w:rFonts w:asciiTheme="majorBidi" w:hAnsiTheme="majorBidi" w:cstheme="majorBidi"/>
              <w:sz w:val="24"/>
              <w:szCs w:val="24"/>
              <w:shd w:val="clear" w:color="auto" w:fill="FFFFFF"/>
              <w:rtl/>
            </w:rPr>
            <w:instrText xml:space="preserve"> علي19 \</w:instrText>
          </w:r>
          <w:r w:rsidR="00603DBB" w:rsidRPr="002D7AA2">
            <w:rPr>
              <w:rFonts w:asciiTheme="majorBidi" w:hAnsiTheme="majorBidi" w:cstheme="majorBidi"/>
              <w:sz w:val="24"/>
              <w:szCs w:val="24"/>
              <w:shd w:val="clear" w:color="auto" w:fill="FFFFFF"/>
            </w:rPr>
            <w:instrText>l 1025</w:instrText>
          </w:r>
          <w:r w:rsidR="000C2CC6" w:rsidRPr="002D7AA2">
            <w:rPr>
              <w:rFonts w:asciiTheme="majorBidi" w:hAnsiTheme="majorBidi" w:cstheme="majorBidi"/>
              <w:sz w:val="24"/>
              <w:szCs w:val="24"/>
              <w:shd w:val="clear" w:color="auto" w:fill="FFFFFF"/>
              <w:rtl/>
            </w:rPr>
            <w:fldChar w:fldCharType="separate"/>
          </w:r>
          <w:r w:rsidR="00603DBB" w:rsidRPr="002D7AA2">
            <w:rPr>
              <w:rFonts w:asciiTheme="majorBidi" w:hAnsiTheme="majorBidi" w:cstheme="majorBidi"/>
              <w:noProof/>
              <w:sz w:val="24"/>
              <w:szCs w:val="24"/>
              <w:shd w:val="clear" w:color="auto" w:fill="FFFFFF"/>
              <w:rtl/>
            </w:rPr>
            <w:t>(عليق، 2019)</w:t>
          </w:r>
          <w:r w:rsidR="000C2CC6" w:rsidRPr="002D7AA2">
            <w:rPr>
              <w:rFonts w:asciiTheme="majorBidi" w:hAnsiTheme="majorBidi" w:cstheme="majorBidi"/>
              <w:sz w:val="24"/>
              <w:szCs w:val="24"/>
              <w:shd w:val="clear" w:color="auto" w:fill="FFFFFF"/>
              <w:rtl/>
            </w:rPr>
            <w:fldChar w:fldCharType="end"/>
          </w:r>
        </w:sdtContent>
      </w:sdt>
      <w:r w:rsidR="00603DBB" w:rsidRPr="002D7AA2">
        <w:rPr>
          <w:rFonts w:asciiTheme="majorBidi" w:hAnsiTheme="majorBidi" w:cstheme="majorBidi"/>
          <w:sz w:val="24"/>
          <w:szCs w:val="24"/>
          <w:rtl/>
        </w:rPr>
        <w:t>.</w:t>
      </w:r>
    </w:p>
    <w:p w:rsidR="00B71A46" w:rsidRPr="002D7AA2" w:rsidRDefault="00B71A46" w:rsidP="00B71A46">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بدأ تدريس اللّغة الفرنسية في المدارس الفلسطينية منذ عام (1995) ضمن اتفاقية بين وزارة التربية والتعليم والقنصلية الفرنسية، وكان البرنامج مموّلًا من الحكومة الفرنسية لفترة من الزمن، وتتحمّل حاليًّا وزارة التربية والتعليم تكاليف البرنامج كافّة. تُعَدّ اللّغة الفرنسية ثاني لغة أجنبية تُدرَّس في فلسطين بعد الإنجليزية (وزارة التربية والتعليم، 2021).</w:t>
      </w:r>
    </w:p>
    <w:p w:rsidR="00B71A46" w:rsidRPr="002D7AA2" w:rsidRDefault="00B71A46" w:rsidP="00B71A46">
      <w:pPr>
        <w:spacing w:after="240" w:line="560" w:lineRule="atLeast"/>
        <w:jc w:val="lowKashida"/>
        <w:rPr>
          <w:rFonts w:asciiTheme="majorBidi" w:hAnsiTheme="majorBidi" w:cstheme="majorBidi"/>
          <w:b/>
          <w:bCs/>
          <w:sz w:val="24"/>
          <w:szCs w:val="24"/>
          <w:rtl/>
          <w:lang w:bidi="ar-EG"/>
        </w:rPr>
      </w:pPr>
      <w:r w:rsidRPr="002D7AA2">
        <w:rPr>
          <w:rFonts w:asciiTheme="majorBidi" w:hAnsiTheme="majorBidi" w:cstheme="majorBidi"/>
          <w:b/>
          <w:bCs/>
          <w:sz w:val="24"/>
          <w:szCs w:val="24"/>
          <w:rtl/>
          <w:lang w:bidi="ar-EG"/>
        </w:rPr>
        <w:t>المهارات اللّغوية</w:t>
      </w:r>
    </w:p>
    <w:p w:rsidR="00B71A46" w:rsidRPr="002D7AA2" w:rsidRDefault="00B71A46" w:rsidP="00250B4F">
      <w:pPr>
        <w:spacing w:after="240" w:line="560" w:lineRule="atLeast"/>
        <w:jc w:val="lowKashida"/>
        <w:rPr>
          <w:rFonts w:asciiTheme="majorBidi" w:hAnsiTheme="majorBidi" w:cstheme="majorBidi"/>
          <w:sz w:val="24"/>
          <w:szCs w:val="24"/>
          <w:rtl/>
          <w:lang w:bidi="ar-IQ"/>
        </w:rPr>
      </w:pPr>
      <w:r w:rsidRPr="002D7AA2">
        <w:rPr>
          <w:rFonts w:asciiTheme="majorBidi" w:hAnsiTheme="majorBidi" w:cstheme="majorBidi"/>
          <w:sz w:val="24"/>
          <w:szCs w:val="24"/>
          <w:rtl/>
          <w:lang w:bidi="ar-IQ"/>
        </w:rPr>
        <w:t xml:space="preserve">اللّغة هي الميدان الذي تُمارَس فيه المهارات اللّغوية الأربع (مهارة الفهم السماعي: الاستماع، ومهارة التعبير الشفهي: الحديث، ومهارة الفهم القرائي: القراءة، ومهارة التعبير الكتابي: الكتابة)؛ لذا يجب النظر إلى تعليمها بصورة تكاملية ترابطية </w:t>
      </w:r>
      <w:r w:rsidRPr="002D7AA2">
        <w:rPr>
          <w:rFonts w:asciiTheme="majorBidi" w:hAnsiTheme="majorBidi" w:cstheme="majorBidi"/>
          <w:noProof/>
          <w:sz w:val="24"/>
          <w:szCs w:val="24"/>
          <w:rtl/>
        </w:rPr>
        <w:t>(الطيطي وأبو شريخ، 2007)</w:t>
      </w:r>
      <w:r w:rsidRPr="002D7AA2">
        <w:rPr>
          <w:rFonts w:asciiTheme="majorBidi" w:hAnsiTheme="majorBidi" w:cstheme="majorBidi"/>
          <w:sz w:val="24"/>
          <w:szCs w:val="24"/>
          <w:rtl/>
          <w:lang w:bidi="ar-IQ"/>
        </w:rPr>
        <w:t xml:space="preserve">. </w:t>
      </w:r>
    </w:p>
    <w:p w:rsidR="00B71A46" w:rsidRPr="002D7AA2" w:rsidRDefault="00B71A46" w:rsidP="00B71A46">
      <w:pPr>
        <w:spacing w:after="240" w:line="560" w:lineRule="atLeast"/>
        <w:jc w:val="lowKashida"/>
        <w:rPr>
          <w:rFonts w:asciiTheme="majorBidi" w:hAnsiTheme="majorBidi" w:cstheme="majorBidi"/>
          <w:sz w:val="24"/>
          <w:szCs w:val="24"/>
          <w:rtl/>
          <w:lang w:bidi="ar-IQ"/>
        </w:rPr>
      </w:pPr>
      <w:r w:rsidRPr="002D7AA2">
        <w:rPr>
          <w:rFonts w:asciiTheme="majorBidi" w:hAnsiTheme="majorBidi" w:cstheme="majorBidi"/>
          <w:sz w:val="24"/>
          <w:szCs w:val="24"/>
          <w:rtl/>
          <w:lang w:bidi="ar-IQ"/>
        </w:rPr>
        <w:t xml:space="preserve">أدرج كثير من الباحثين أنّ تدريس المهارات اللّغوية الأربع يتطلّب عددًا من الأنشطة والتمارين التي تُمارَس قبل تطبيق المهارة اللّغوية، وفي أثنائها، وبعدها، وضمن إجراءات معينه؛ لتحقيق أكبر فائدة ممكنة تسرّع اكتسابها وتعلّمها </w:t>
      </w:r>
      <w:sdt>
        <w:sdtPr>
          <w:rPr>
            <w:rFonts w:asciiTheme="majorBidi" w:hAnsiTheme="majorBidi" w:cstheme="majorBidi"/>
            <w:sz w:val="24"/>
            <w:szCs w:val="24"/>
            <w:rtl/>
            <w:lang w:bidi="ar-IQ"/>
          </w:rPr>
          <w:id w:val="59960424"/>
          <w:citation/>
        </w:sdtPr>
        <w:sdtContent>
          <w:r w:rsidR="000C2CC6" w:rsidRPr="002D7AA2">
            <w:rPr>
              <w:rFonts w:asciiTheme="majorBidi" w:hAnsiTheme="majorBidi" w:cstheme="majorBidi"/>
              <w:sz w:val="24"/>
              <w:szCs w:val="24"/>
              <w:rtl/>
              <w:lang w:bidi="ar-IQ"/>
            </w:rPr>
            <w:fldChar w:fldCharType="begin"/>
          </w:r>
          <w:r w:rsidRPr="002D7AA2">
            <w:rPr>
              <w:rFonts w:asciiTheme="majorBidi" w:hAnsiTheme="majorBidi" w:cstheme="majorBidi"/>
              <w:sz w:val="24"/>
              <w:szCs w:val="24"/>
              <w:lang w:bidi="ar-IQ"/>
            </w:rPr>
            <w:instrText xml:space="preserve"> CITATION Vig01 \l 1033  </w:instrText>
          </w:r>
          <w:r w:rsidR="000C2CC6" w:rsidRPr="002D7AA2">
            <w:rPr>
              <w:rFonts w:asciiTheme="majorBidi" w:hAnsiTheme="majorBidi" w:cstheme="majorBidi"/>
              <w:sz w:val="24"/>
              <w:szCs w:val="24"/>
              <w:rtl/>
              <w:lang w:bidi="ar-IQ"/>
            </w:rPr>
            <w:fldChar w:fldCharType="separate"/>
          </w:r>
          <w:r w:rsidRPr="002D7AA2">
            <w:rPr>
              <w:rFonts w:asciiTheme="majorBidi" w:hAnsiTheme="majorBidi" w:cstheme="majorBidi"/>
              <w:noProof/>
              <w:sz w:val="24"/>
              <w:szCs w:val="24"/>
              <w:lang w:bidi="ar-IQ"/>
            </w:rPr>
            <w:t>(Vigner, 2001)</w:t>
          </w:r>
          <w:r w:rsidR="000C2CC6" w:rsidRPr="002D7AA2">
            <w:rPr>
              <w:rFonts w:asciiTheme="majorBidi" w:hAnsiTheme="majorBidi" w:cstheme="majorBidi"/>
              <w:sz w:val="24"/>
              <w:szCs w:val="24"/>
              <w:rtl/>
              <w:lang w:bidi="ar-IQ"/>
            </w:rPr>
            <w:fldChar w:fldCharType="end"/>
          </w:r>
        </w:sdtContent>
      </w:sdt>
      <w:r w:rsidRPr="002D7AA2">
        <w:rPr>
          <w:rFonts w:asciiTheme="majorBidi" w:hAnsiTheme="majorBidi" w:cstheme="majorBidi"/>
          <w:sz w:val="24"/>
          <w:szCs w:val="24"/>
          <w:rtl/>
          <w:lang w:bidi="ar-IQ"/>
        </w:rPr>
        <w:t>.</w:t>
      </w:r>
    </w:p>
    <w:p w:rsidR="00B71A46" w:rsidRPr="002D7AA2" w:rsidRDefault="00B71A46" w:rsidP="00780B65">
      <w:pPr>
        <w:spacing w:after="240" w:line="560" w:lineRule="atLeast"/>
        <w:jc w:val="lowKashida"/>
        <w:rPr>
          <w:rFonts w:asciiTheme="majorBidi" w:eastAsia="Times New Roman" w:hAnsiTheme="majorBidi" w:cstheme="majorBidi"/>
          <w:sz w:val="24"/>
          <w:szCs w:val="24"/>
          <w:highlight w:val="yellow"/>
          <w:rtl/>
        </w:rPr>
      </w:pPr>
      <w:r w:rsidRPr="002D7AA2">
        <w:rPr>
          <w:rFonts w:asciiTheme="majorBidi" w:hAnsiTheme="majorBidi" w:cstheme="majorBidi"/>
          <w:sz w:val="24"/>
          <w:szCs w:val="24"/>
          <w:rtl/>
        </w:rPr>
        <w:t xml:space="preserve">وضع عبد الهادي مهارة الاستماع في أولويات مهارة اللّغة؛ لمجموعة مبررات، منها: تعمل أداة الاستماع (الأذن) في جميع الاتجاهات، </w:t>
      </w:r>
      <w:r w:rsidRPr="002D7AA2">
        <w:rPr>
          <w:rFonts w:asciiTheme="majorBidi" w:hAnsiTheme="majorBidi" w:cstheme="majorBidi"/>
          <w:sz w:val="24"/>
          <w:szCs w:val="24"/>
          <w:rtl/>
          <w:lang w:bidi="ar-EG"/>
        </w:rPr>
        <w:t>و</w:t>
      </w:r>
      <w:r w:rsidRPr="002D7AA2">
        <w:rPr>
          <w:rFonts w:asciiTheme="majorBidi" w:hAnsiTheme="majorBidi" w:cstheme="majorBidi"/>
          <w:sz w:val="24"/>
          <w:szCs w:val="24"/>
          <w:rtl/>
        </w:rPr>
        <w:t xml:space="preserve">الاستماع شرط أساسي للنمو اللّغوي؛ حيث يكتسب الطفل ثروته اللّغوية عن طريق الربط بين الصوت والصورة، والصوت والحركة، والصوت والعمل، ولذلك فالاستماع عامل حاسم في ظهور النطق عند الطفل، ويتطور النطق والكلام عنده حتى يدخل المدرسة </w:t>
      </w:r>
      <w:sdt>
        <w:sdtPr>
          <w:rPr>
            <w:rFonts w:asciiTheme="majorBidi" w:hAnsiTheme="majorBidi" w:cstheme="majorBidi"/>
            <w:sz w:val="24"/>
            <w:szCs w:val="24"/>
            <w:rtl/>
          </w:rPr>
          <w:id w:val="2064032434"/>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rPr>
            <w:instrText>CITATION</w:instrText>
          </w:r>
          <w:r w:rsidRPr="002D7AA2">
            <w:rPr>
              <w:rFonts w:asciiTheme="majorBidi" w:hAnsiTheme="majorBidi" w:cstheme="majorBidi"/>
              <w:sz w:val="24"/>
              <w:szCs w:val="24"/>
              <w:rtl/>
            </w:rPr>
            <w:instrText xml:space="preserve"> عبد03 \</w:instrText>
          </w:r>
          <w:r w:rsidRPr="002D7AA2">
            <w:rPr>
              <w:rFonts w:asciiTheme="majorBidi" w:hAnsiTheme="majorBidi" w:cstheme="majorBidi"/>
              <w:sz w:val="24"/>
              <w:szCs w:val="24"/>
            </w:rPr>
            <w:instrText>l 1025</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rtl/>
            </w:rPr>
            <w:t>(عبد الهادي، 2003)</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 xml:space="preserve">، </w:t>
      </w:r>
      <w:r w:rsidRPr="002D7AA2">
        <w:rPr>
          <w:rFonts w:asciiTheme="majorBidi" w:hAnsiTheme="majorBidi" w:cstheme="majorBidi"/>
          <w:sz w:val="24"/>
          <w:szCs w:val="24"/>
          <w:shd w:val="clear" w:color="auto" w:fill="FFFFFF" w:themeFill="background1"/>
          <w:rtl/>
        </w:rPr>
        <w:t>وعند دخوله المدرسة يبدأ المعلّم في تدريبه على النطق وقراءة الكلمات والجمل، وهكذا نرى أنّه لولا الاستماع ما كانت لتتمّ مهارات اللّغة الأخرى</w:t>
      </w:r>
    </w:p>
    <w:p w:rsidR="00B71A46" w:rsidRPr="002D7AA2" w:rsidRDefault="00B71A46" w:rsidP="00B71A46">
      <w:pPr>
        <w:spacing w:after="240" w:line="540" w:lineRule="atLeast"/>
        <w:jc w:val="lowKashida"/>
        <w:rPr>
          <w:rFonts w:asciiTheme="majorBidi" w:hAnsiTheme="majorBidi" w:cstheme="majorBidi"/>
          <w:sz w:val="24"/>
          <w:szCs w:val="24"/>
          <w:rtl/>
        </w:rPr>
      </w:pPr>
      <w:r w:rsidRPr="002D7AA2">
        <w:rPr>
          <w:rFonts w:asciiTheme="majorBidi" w:hAnsiTheme="majorBidi" w:cstheme="majorBidi"/>
          <w:sz w:val="24"/>
          <w:szCs w:val="24"/>
          <w:rtl/>
        </w:rPr>
        <w:lastRenderedPageBreak/>
        <w:t xml:space="preserve">أمّا مهارة الفهم القرائي فهي واحدة من المهارات اللّغوية الأربع التي يجب أن يكتسبها المتعلّم خلال تعلم اللّغة الأجنبية؛ ففي الماضي كان دور المتعلّم في الفهم الكتابي اكتشاف معاني الكلمات والتعبيرات، لكن بعد ذلك، ومع تطور الدراسات، أصبح تعريف مهارة الفهم القرائي بأنّها مَهمّة ديناميكية معقّدة تستدعي آليات الإدراك، والحفظ، والتنسيق، والانتباه </w:t>
      </w:r>
      <w:sdt>
        <w:sdtPr>
          <w:rPr>
            <w:rFonts w:asciiTheme="majorBidi" w:hAnsiTheme="majorBidi" w:cstheme="majorBidi"/>
            <w:sz w:val="24"/>
            <w:szCs w:val="24"/>
            <w:rtl/>
          </w:rPr>
          <w:id w:val="-223405609"/>
          <w:citation/>
        </w:sdtPr>
        <w:sdtContent>
          <w:r w:rsidR="000C2CC6" w:rsidRPr="002D7AA2">
            <w:rPr>
              <w:rFonts w:asciiTheme="majorBidi" w:hAnsiTheme="majorBidi" w:cstheme="majorBidi"/>
              <w:sz w:val="24"/>
              <w:szCs w:val="24"/>
              <w:rtl/>
            </w:rPr>
            <w:fldChar w:fldCharType="begin"/>
          </w:r>
          <w:r w:rsidRPr="002D7AA2">
            <w:rPr>
              <w:rFonts w:asciiTheme="majorBidi" w:hAnsiTheme="majorBidi" w:cstheme="majorBidi"/>
              <w:sz w:val="24"/>
              <w:szCs w:val="24"/>
              <w:lang w:val="fr-FR"/>
            </w:rPr>
            <w:instrText xml:space="preserve"> CITATION Ham06 \l 1036 </w:instrText>
          </w:r>
          <w:r w:rsidR="000C2CC6" w:rsidRPr="002D7AA2">
            <w:rPr>
              <w:rFonts w:asciiTheme="majorBidi" w:hAnsiTheme="majorBidi" w:cstheme="majorBidi"/>
              <w:sz w:val="24"/>
              <w:szCs w:val="24"/>
              <w:rtl/>
            </w:rPr>
            <w:fldChar w:fldCharType="separate"/>
          </w:r>
          <w:r w:rsidRPr="002D7AA2">
            <w:rPr>
              <w:rFonts w:asciiTheme="majorBidi" w:hAnsiTheme="majorBidi" w:cstheme="majorBidi"/>
              <w:noProof/>
              <w:sz w:val="24"/>
              <w:szCs w:val="24"/>
              <w:lang w:val="fr-FR"/>
            </w:rPr>
            <w:t>(Hamon &amp; Renard, 2006)</w:t>
          </w:r>
          <w:r w:rsidR="000C2CC6" w:rsidRPr="002D7AA2">
            <w:rPr>
              <w:rFonts w:asciiTheme="majorBidi" w:hAnsiTheme="majorBidi" w:cstheme="majorBidi"/>
              <w:sz w:val="24"/>
              <w:szCs w:val="24"/>
              <w:rtl/>
            </w:rPr>
            <w:fldChar w:fldCharType="end"/>
          </w:r>
        </w:sdtContent>
      </w:sdt>
      <w:r w:rsidRPr="002D7AA2">
        <w:rPr>
          <w:rFonts w:asciiTheme="majorBidi" w:hAnsiTheme="majorBidi" w:cstheme="majorBidi"/>
          <w:sz w:val="24"/>
          <w:szCs w:val="24"/>
          <w:rtl/>
        </w:rPr>
        <w:t>، ف</w:t>
      </w:r>
      <w:r w:rsidRPr="002D7AA2">
        <w:rPr>
          <w:rFonts w:asciiTheme="majorBidi" w:eastAsiaTheme="majorEastAsia" w:hAnsiTheme="majorBidi" w:cstheme="majorBidi"/>
          <w:sz w:val="24"/>
          <w:szCs w:val="24"/>
          <w:rtl/>
        </w:rPr>
        <w:t xml:space="preserve">النص هو عامل أساسي في القراءة؛ لذلك سيكون من الضروري للمعلّم استخدام نصوص جذابة تلائم الطلبة، وأذواقهم، ومستوياتهم </w:t>
      </w:r>
      <w:r w:rsidRPr="002D7AA2">
        <w:rPr>
          <w:rFonts w:asciiTheme="majorBidi" w:eastAsiaTheme="majorEastAsia" w:hAnsiTheme="majorBidi" w:cstheme="majorBidi"/>
          <w:noProof/>
          <w:sz w:val="24"/>
          <w:szCs w:val="24"/>
          <w:lang w:val="fr-FR"/>
        </w:rPr>
        <w:t>(Courtillon, 2003)</w:t>
      </w:r>
      <w:r w:rsidRPr="002D7AA2">
        <w:rPr>
          <w:rFonts w:asciiTheme="majorBidi" w:hAnsiTheme="majorBidi" w:cstheme="majorBidi"/>
          <w:sz w:val="24"/>
          <w:szCs w:val="24"/>
          <w:rtl/>
        </w:rPr>
        <w:t>.</w:t>
      </w:r>
    </w:p>
    <w:p w:rsidR="00250B4F" w:rsidRPr="002D7AA2" w:rsidRDefault="00B71A46" w:rsidP="000F1F5D">
      <w:pPr>
        <w:spacing w:after="240" w:line="540" w:lineRule="atLeast"/>
        <w:jc w:val="lowKashida"/>
        <w:rPr>
          <w:rFonts w:asciiTheme="majorBidi" w:hAnsiTheme="majorBidi" w:cstheme="majorBidi"/>
          <w:b/>
          <w:bCs/>
          <w:sz w:val="24"/>
          <w:szCs w:val="24"/>
          <w:rtl/>
        </w:rPr>
      </w:pPr>
      <w:r w:rsidRPr="002D7AA2">
        <w:rPr>
          <w:rFonts w:asciiTheme="majorBidi" w:eastAsia="Times New Roman" w:hAnsiTheme="majorBidi" w:cstheme="majorBidi"/>
          <w:sz w:val="24"/>
          <w:szCs w:val="24"/>
          <w:rtl/>
        </w:rPr>
        <w:t xml:space="preserve">والقراءة أيضًا عملية معقدة تتداخل فيها قوى وحواسّ ومهارات مختلفة </w:t>
      </w:r>
      <w:sdt>
        <w:sdtPr>
          <w:rPr>
            <w:rFonts w:asciiTheme="majorBidi" w:eastAsia="Times New Roman" w:hAnsiTheme="majorBidi" w:cstheme="majorBidi"/>
            <w:sz w:val="24"/>
            <w:szCs w:val="24"/>
            <w:rtl/>
          </w:rPr>
          <w:id w:val="2064032909"/>
          <w:citation/>
        </w:sdtPr>
        <w:sdtContent>
          <w:r w:rsidR="000C2CC6" w:rsidRPr="002D7AA2">
            <w:rPr>
              <w:rFonts w:asciiTheme="majorBidi" w:eastAsia="Times New Roman" w:hAnsiTheme="majorBidi" w:cstheme="majorBidi"/>
              <w:sz w:val="24"/>
              <w:szCs w:val="24"/>
              <w:rtl/>
            </w:rPr>
            <w:fldChar w:fldCharType="begin"/>
          </w:r>
          <w:r w:rsidRPr="002D7AA2">
            <w:rPr>
              <w:rFonts w:asciiTheme="majorBidi" w:eastAsia="Times New Roman" w:hAnsiTheme="majorBidi" w:cstheme="majorBidi"/>
              <w:sz w:val="24"/>
              <w:szCs w:val="24"/>
            </w:rPr>
            <w:instrText>CITATION</w:instrText>
          </w:r>
          <w:r w:rsidRPr="002D7AA2">
            <w:rPr>
              <w:rFonts w:asciiTheme="majorBidi" w:eastAsia="Times New Roman" w:hAnsiTheme="majorBidi" w:cstheme="majorBidi"/>
              <w:sz w:val="24"/>
              <w:szCs w:val="24"/>
              <w:rtl/>
            </w:rPr>
            <w:instrText xml:space="preserve"> الش09 \</w:instrText>
          </w:r>
          <w:r w:rsidRPr="002D7AA2">
            <w:rPr>
              <w:rFonts w:asciiTheme="majorBidi" w:eastAsia="Times New Roman" w:hAnsiTheme="majorBidi" w:cstheme="majorBidi"/>
              <w:sz w:val="24"/>
              <w:szCs w:val="24"/>
            </w:rPr>
            <w:instrText>l 1025</w:instrText>
          </w:r>
          <w:r w:rsidR="000C2CC6" w:rsidRPr="002D7AA2">
            <w:rPr>
              <w:rFonts w:asciiTheme="majorBidi" w:eastAsia="Times New Roman" w:hAnsiTheme="majorBidi" w:cstheme="majorBidi"/>
              <w:sz w:val="24"/>
              <w:szCs w:val="24"/>
              <w:rtl/>
            </w:rPr>
            <w:fldChar w:fldCharType="separate"/>
          </w:r>
          <w:r w:rsidRPr="002D7AA2">
            <w:rPr>
              <w:rFonts w:asciiTheme="majorBidi" w:eastAsia="Times New Roman" w:hAnsiTheme="majorBidi" w:cstheme="majorBidi"/>
              <w:noProof/>
              <w:sz w:val="24"/>
              <w:szCs w:val="24"/>
              <w:rtl/>
            </w:rPr>
            <w:t>(الشخريتي، 2009)</w:t>
          </w:r>
          <w:r w:rsidR="000C2CC6" w:rsidRPr="002D7AA2">
            <w:rPr>
              <w:rFonts w:asciiTheme="majorBidi" w:eastAsia="Times New Roman" w:hAnsiTheme="majorBidi" w:cstheme="majorBidi"/>
              <w:sz w:val="24"/>
              <w:szCs w:val="24"/>
              <w:rtl/>
            </w:rPr>
            <w:fldChar w:fldCharType="end"/>
          </w:r>
        </w:sdtContent>
      </w:sdt>
      <w:r w:rsidRPr="002D7AA2">
        <w:rPr>
          <w:rFonts w:asciiTheme="majorBidi" w:eastAsia="Times New Roman" w:hAnsiTheme="majorBidi" w:cstheme="majorBidi"/>
          <w:sz w:val="24"/>
          <w:szCs w:val="24"/>
          <w:rtl/>
        </w:rPr>
        <w:t xml:space="preserve">، خصوصًا إذا كانت لغة تشتمل على حروف أكثر من الصوتيات كاللّغة الفرنسية؛ فهي تحتاج لجهد ومهارة وممارسة لقراءتها، وتشتمل على (26) حرفًا، منها (20) حرفًا ثابتًا و(6) أحرف متحركة </w:t>
      </w:r>
      <w:sdt>
        <w:sdtPr>
          <w:rPr>
            <w:rFonts w:asciiTheme="majorBidi" w:eastAsia="Times New Roman" w:hAnsiTheme="majorBidi" w:cstheme="majorBidi"/>
            <w:sz w:val="24"/>
            <w:szCs w:val="24"/>
            <w:rtl/>
          </w:rPr>
          <w:id w:val="165341661"/>
          <w:citation/>
        </w:sdtPr>
        <w:sdtContent>
          <w:r w:rsidR="000C2CC6" w:rsidRPr="002D7AA2">
            <w:rPr>
              <w:rFonts w:asciiTheme="majorBidi" w:eastAsia="Times New Roman" w:hAnsiTheme="majorBidi" w:cstheme="majorBidi"/>
              <w:sz w:val="24"/>
              <w:szCs w:val="24"/>
              <w:rtl/>
            </w:rPr>
            <w:fldChar w:fldCharType="begin"/>
          </w:r>
          <w:r w:rsidRPr="002D7AA2">
            <w:rPr>
              <w:rFonts w:asciiTheme="majorBidi" w:eastAsia="Times New Roman" w:hAnsiTheme="majorBidi" w:cstheme="majorBidi"/>
              <w:sz w:val="24"/>
              <w:szCs w:val="24"/>
            </w:rPr>
            <w:instrText>CITATIONJea08 \l 1025</w:instrText>
          </w:r>
          <w:r w:rsidR="000C2CC6" w:rsidRPr="002D7AA2">
            <w:rPr>
              <w:rFonts w:asciiTheme="majorBidi" w:eastAsia="Times New Roman" w:hAnsiTheme="majorBidi" w:cstheme="majorBidi"/>
              <w:sz w:val="24"/>
              <w:szCs w:val="24"/>
              <w:rtl/>
            </w:rPr>
            <w:fldChar w:fldCharType="separate"/>
          </w:r>
          <w:r w:rsidRPr="002D7AA2">
            <w:rPr>
              <w:rFonts w:asciiTheme="majorBidi" w:eastAsia="Times New Roman" w:hAnsiTheme="majorBidi" w:cstheme="majorBidi"/>
              <w:noProof/>
              <w:sz w:val="24"/>
              <w:szCs w:val="24"/>
            </w:rPr>
            <w:t>(Robert, 2008)</w:t>
          </w:r>
          <w:r w:rsidR="000C2CC6" w:rsidRPr="002D7AA2">
            <w:rPr>
              <w:rFonts w:asciiTheme="majorBidi" w:eastAsia="Times New Roman" w:hAnsiTheme="majorBidi" w:cstheme="majorBidi"/>
              <w:sz w:val="24"/>
              <w:szCs w:val="24"/>
              <w:rtl/>
            </w:rPr>
            <w:fldChar w:fldCharType="end"/>
          </w:r>
        </w:sdtContent>
      </w:sdt>
      <w:r w:rsidR="000F1F5D" w:rsidRPr="002D7AA2">
        <w:rPr>
          <w:rFonts w:asciiTheme="majorBidi" w:eastAsia="Times New Roman" w:hAnsiTheme="majorBidi" w:cstheme="majorBidi"/>
          <w:sz w:val="24"/>
          <w:szCs w:val="24"/>
          <w:rtl/>
        </w:rPr>
        <w:t>.</w:t>
      </w:r>
    </w:p>
    <w:p w:rsidR="00B71A46" w:rsidRPr="002D7AA2" w:rsidRDefault="00B71A46" w:rsidP="003C13C4">
      <w:pPr>
        <w:spacing w:after="240" w:line="54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الدراسات السابقة</w:t>
      </w:r>
    </w:p>
    <w:p w:rsidR="00B71A46" w:rsidRPr="002D7AA2" w:rsidRDefault="00B71A46" w:rsidP="00B71A46">
      <w:pPr>
        <w:spacing w:after="240" w:line="54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 xml:space="preserve">الدراسات العربية </w:t>
      </w:r>
    </w:p>
    <w:p w:rsidR="00B71A46" w:rsidRPr="002D7AA2" w:rsidRDefault="00B71A46" w:rsidP="00250B4F">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هدفت دراسة</w:t>
      </w:r>
      <w:r w:rsidRPr="002D7AA2">
        <w:rPr>
          <w:rFonts w:asciiTheme="majorBidi" w:hAnsiTheme="majorBidi" w:cstheme="majorBidi"/>
          <w:b/>
          <w:bCs/>
          <w:noProof/>
          <w:sz w:val="24"/>
          <w:szCs w:val="24"/>
          <w:rtl/>
        </w:rPr>
        <w:t>الرواحية والغتامي (2020</w:t>
      </w:r>
      <w:r w:rsidRPr="002D7AA2">
        <w:rPr>
          <w:rFonts w:asciiTheme="majorBidi" w:hAnsiTheme="majorBidi" w:cstheme="majorBidi"/>
          <w:b/>
          <w:bCs/>
          <w:sz w:val="24"/>
          <w:szCs w:val="24"/>
          <w:rtl/>
        </w:rPr>
        <w:t>)</w:t>
      </w:r>
      <w:r w:rsidRPr="002D7AA2">
        <w:rPr>
          <w:rFonts w:asciiTheme="majorBidi" w:hAnsiTheme="majorBidi" w:cstheme="majorBidi"/>
          <w:sz w:val="24"/>
          <w:szCs w:val="24"/>
          <w:rtl/>
        </w:rPr>
        <w:t xml:space="preserve"> إلى اختبار فاعلية استراتيجية المحطّات العلمية في تحصيل طالبات الصف السابع الأساسي للإملاء في سلطنة عمان. ولتحقيق ذلك أعدّ الباحثان اختبارًا تحصيليًّا في الإملاء، ودليلًا إرشاديًّا لتنفيذ استراتيجية المحطّات العلمية، وتكوّنت عينة الدراسة من مجموعتين: تجريبية بلغ عددها (24) طالبة، درسنَ الإملاء باستراتيجية المحطّات العلمية، ومجموعة ضابطة بلغ عددها (18) طالبة، درسنَ الإملاء بالطريقة المعتادة، وبعد انتهاء التجربة، طُبِّقَ اختبار تحصيلي في الإملاء على المجموعتين، وقد أشارت الدراسة إلى وجود فرق دالّ إحصائيًّا بين متوسطي درجات الطالبات في المجموعتين في الاختبار التحصيلي البعدي لصالح المجموعة التجريبية يُعزى لطريقة التدريس.</w:t>
      </w:r>
    </w:p>
    <w:p w:rsidR="00B71A46" w:rsidRPr="002D7AA2" w:rsidRDefault="00B71A46" w:rsidP="00B71A46">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وهدفت دراسة </w:t>
      </w:r>
      <w:r w:rsidRPr="002D7AA2">
        <w:rPr>
          <w:rFonts w:asciiTheme="majorBidi" w:hAnsiTheme="majorBidi" w:cstheme="majorBidi"/>
          <w:b/>
          <w:bCs/>
          <w:noProof/>
          <w:sz w:val="24"/>
          <w:szCs w:val="24"/>
          <w:rtl/>
        </w:rPr>
        <w:t>علي (2018)</w:t>
      </w:r>
      <w:r w:rsidRPr="002D7AA2">
        <w:rPr>
          <w:rFonts w:asciiTheme="majorBidi" w:hAnsiTheme="majorBidi" w:cstheme="majorBidi"/>
          <w:sz w:val="24"/>
          <w:szCs w:val="24"/>
          <w:rtl/>
        </w:rPr>
        <w:t xml:space="preserve"> إلى الكشف عن فاعلية استراتيجية المحطّات العلمية في تدريس النحو على تنمية التحصيل النحوي، وبعض مهارات ما وراء المعرفة لدى تلاميذ المرحلة الإعدادية. ولتحقيق هدف الدراسة استُخدِم المنهج شبه التجريبي ذو التصميم القائم على المعالجات التجريبية القبلية والبعدية للمجموعة الواحدة. وتمثلت أدواتها في اختبار التحصيل النحوي، ومقياس مهارات ما وراء المعرفة للتلاميذ، وكتاب التلميذ، ودليل المعلّم، وطُبِّقت أدواتها على عينة بلغت (40) تلميذًا وتلميذة في مدرسة خالد بن الوليد الإعدادية بمحافظة البحر الأحمر في مصر، وأشارت النتائج إلى وجود فروق ذات دلالة إحصائية عند </w:t>
      </w:r>
      <w:r w:rsidR="00995B84" w:rsidRPr="002D7AA2">
        <w:rPr>
          <w:rFonts w:asciiTheme="majorBidi" w:hAnsiTheme="majorBidi" w:cstheme="majorBidi"/>
          <w:sz w:val="24"/>
          <w:szCs w:val="24"/>
          <w:rtl/>
        </w:rPr>
        <w:t>مستوى الدلالة (</w:t>
      </w:r>
      <w:r w:rsidR="00995B84" w:rsidRPr="002D7AA2">
        <w:rPr>
          <w:rFonts w:asciiTheme="majorBidi" w:hAnsiTheme="majorBidi" w:cstheme="majorBidi"/>
          <w:sz w:val="24"/>
          <w:szCs w:val="24"/>
        </w:rPr>
        <w:t>α≤0.05</w:t>
      </w:r>
      <w:r w:rsidR="00995B84" w:rsidRPr="002D7AA2">
        <w:rPr>
          <w:rFonts w:asciiTheme="majorBidi" w:hAnsiTheme="majorBidi" w:cstheme="majorBidi"/>
          <w:sz w:val="24"/>
          <w:szCs w:val="24"/>
          <w:rtl/>
        </w:rPr>
        <w:t>)</w:t>
      </w:r>
      <w:r w:rsidRPr="002D7AA2">
        <w:rPr>
          <w:rFonts w:asciiTheme="majorBidi" w:hAnsiTheme="majorBidi" w:cstheme="majorBidi"/>
          <w:sz w:val="24"/>
          <w:szCs w:val="24"/>
          <w:rtl/>
        </w:rPr>
        <w:t xml:space="preserve">بين متوسطي درجات أفراد مجموعة الدراسة في التطبيقين القبلي </w:t>
      </w:r>
      <w:r w:rsidRPr="002D7AA2">
        <w:rPr>
          <w:rFonts w:asciiTheme="majorBidi" w:hAnsiTheme="majorBidi" w:cstheme="majorBidi"/>
          <w:sz w:val="24"/>
          <w:szCs w:val="24"/>
          <w:rtl/>
        </w:rPr>
        <w:lastRenderedPageBreak/>
        <w:t xml:space="preserve">والبعدي بالنسبة لمقياس مهارات ما وراء المعرفة لصالح التطبيق البعدي؛ لتشير إلى أنّ التحسّن الذي حقّقه تلاميذ أفراد مجموعة الدراسة في مقياس مهارات ما وراء المعرفة يرجع إلى استخدام استراتيجية المحطّات العلمية. </w:t>
      </w:r>
    </w:p>
    <w:p w:rsidR="00CC13B3" w:rsidRPr="002D7AA2" w:rsidRDefault="00B71A46" w:rsidP="00CC13B3">
      <w:pPr>
        <w:spacing w:after="240" w:line="560" w:lineRule="atLeast"/>
        <w:jc w:val="lowKashida"/>
        <w:rPr>
          <w:rFonts w:asciiTheme="majorBidi" w:hAnsiTheme="majorBidi" w:cstheme="majorBidi"/>
          <w:sz w:val="24"/>
          <w:szCs w:val="24"/>
          <w:lang w:bidi="ar-JO"/>
        </w:rPr>
      </w:pPr>
      <w:r w:rsidRPr="002D7AA2">
        <w:rPr>
          <w:rFonts w:asciiTheme="majorBidi" w:hAnsiTheme="majorBidi" w:cstheme="majorBidi"/>
          <w:sz w:val="24"/>
          <w:szCs w:val="24"/>
          <w:rtl/>
        </w:rPr>
        <w:t>و</w:t>
      </w:r>
      <w:r w:rsidRPr="002D7AA2">
        <w:rPr>
          <w:rFonts w:asciiTheme="majorBidi" w:hAnsiTheme="majorBidi" w:cstheme="majorBidi"/>
          <w:sz w:val="24"/>
          <w:szCs w:val="24"/>
          <w:rtl/>
          <w:lang w:bidi="ar-JO"/>
        </w:rPr>
        <w:t>هدفت دراسة</w:t>
      </w:r>
      <w:r w:rsidRPr="002D7AA2">
        <w:rPr>
          <w:rFonts w:asciiTheme="majorBidi" w:hAnsiTheme="majorBidi" w:cstheme="majorBidi"/>
          <w:b/>
          <w:bCs/>
          <w:noProof/>
          <w:sz w:val="24"/>
          <w:szCs w:val="24"/>
          <w:rtl/>
          <w:lang w:bidi="ar-JO"/>
        </w:rPr>
        <w:t>قشطة (2018)</w:t>
      </w:r>
      <w:r w:rsidRPr="002D7AA2">
        <w:rPr>
          <w:rFonts w:asciiTheme="majorBidi" w:hAnsiTheme="majorBidi" w:cstheme="majorBidi"/>
          <w:sz w:val="24"/>
          <w:szCs w:val="24"/>
          <w:rtl/>
          <w:lang w:bidi="ar-JO"/>
        </w:rPr>
        <w:t xml:space="preserve"> إلى التعرّف إلى </w:t>
      </w:r>
      <w:r w:rsidRPr="002D7AA2">
        <w:rPr>
          <w:rFonts w:asciiTheme="majorBidi" w:hAnsiTheme="majorBidi" w:cstheme="majorBidi"/>
          <w:sz w:val="24"/>
          <w:szCs w:val="24"/>
          <w:rtl/>
        </w:rPr>
        <w:t>أث</w:t>
      </w:r>
      <w:r w:rsidRPr="002D7AA2">
        <w:rPr>
          <w:rFonts w:asciiTheme="majorBidi" w:hAnsiTheme="majorBidi" w:cstheme="majorBidi"/>
          <w:sz w:val="24"/>
          <w:szCs w:val="24"/>
          <w:rtl/>
          <w:lang w:bidi="ar-JO"/>
        </w:rPr>
        <w:t xml:space="preserve">ر توظيف استراتيجيّتَي المحطّات العلمية والألعاب التعليمية في تنمية مهارات التفكير الإبداعي في العلوم لدى طالبات الصف السابع الأساسي بغزة، وتكوّنت عينة الدراسة من (105) طالبات من طالبات الصف السابع الأساسي في مدرسة آمنة بنت وهب الإعدادية للبنات بمحافظة رفح، حيث قُسِّمنَ إلى ثلاث مجموعات، باتّباع المنهج الوصفي، والمنهج شبه تجريبي، وتمثّلت أدوات الدراسة وموادّها في دليلَي المعلّم القائمين على توظيف استراتيجيّتَي المحطّات العلمية والألعاب التعليمية، واختبار لتنمية مهارات التفكير الإبداعي. وتوصلت الدراسة إلى أنّه </w:t>
      </w:r>
      <w:r w:rsidRPr="002D7AA2">
        <w:rPr>
          <w:rFonts w:asciiTheme="majorBidi" w:hAnsiTheme="majorBidi" w:cstheme="majorBidi"/>
          <w:sz w:val="24"/>
          <w:szCs w:val="24"/>
          <w:rtl/>
        </w:rPr>
        <w:t xml:space="preserve">توجَد فروق ذات دلالة إحصائية عند </w:t>
      </w:r>
      <w:r w:rsidR="00995B84" w:rsidRPr="002D7AA2">
        <w:rPr>
          <w:rFonts w:asciiTheme="majorBidi" w:hAnsiTheme="majorBidi" w:cstheme="majorBidi"/>
          <w:sz w:val="24"/>
          <w:szCs w:val="24"/>
          <w:rtl/>
        </w:rPr>
        <w:t>مستوى الدلالة (</w:t>
      </w:r>
      <w:r w:rsidR="00995B84" w:rsidRPr="002D7AA2">
        <w:rPr>
          <w:rFonts w:asciiTheme="majorBidi" w:hAnsiTheme="majorBidi" w:cstheme="majorBidi"/>
          <w:sz w:val="24"/>
          <w:szCs w:val="24"/>
        </w:rPr>
        <w:t>α≤0.05</w:t>
      </w:r>
      <w:r w:rsidR="00995B84" w:rsidRPr="002D7AA2">
        <w:rPr>
          <w:rFonts w:asciiTheme="majorBidi" w:hAnsiTheme="majorBidi" w:cstheme="majorBidi"/>
          <w:sz w:val="24"/>
          <w:szCs w:val="24"/>
          <w:rtl/>
        </w:rPr>
        <w:t>)</w:t>
      </w:r>
      <w:r w:rsidRPr="002D7AA2">
        <w:rPr>
          <w:rFonts w:asciiTheme="majorBidi" w:hAnsiTheme="majorBidi" w:cstheme="majorBidi"/>
          <w:sz w:val="24"/>
          <w:szCs w:val="24"/>
          <w:rtl/>
        </w:rPr>
        <w:t xml:space="preserve"> بين متوسط درجات طالبات المجموعة الأولى (المحطّات العلمية)، والمجموعة الثالثة (التقليدية) في اختبار مهارات التفكير الإبداعي لصالح المجموعة الأولى (المحطّات العلمية) في الدرجة الكلية والأبعاد الثلاثة (الطاقة، والمرونة، والأصالة)، </w:t>
      </w:r>
      <w:r w:rsidRPr="002D7AA2">
        <w:rPr>
          <w:rFonts w:asciiTheme="majorBidi" w:hAnsiTheme="majorBidi" w:cstheme="majorBidi"/>
          <w:sz w:val="24"/>
          <w:szCs w:val="24"/>
          <w:rtl/>
          <w:lang w:bidi="ar-JO"/>
        </w:rPr>
        <w:t>كذلك يوجَد لاستراتيجيتي المحطّات العلمية والألعاب التعليمية تأثير كبير في تنمية مهارات التفكير الإبداعي في مادة العلوم لدى طالبات الصف السابع الأساسي.</w:t>
      </w:r>
    </w:p>
    <w:p w:rsidR="00B71A46" w:rsidRPr="002D7AA2" w:rsidRDefault="00B71A46" w:rsidP="003C13C4">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lang w:bidi="ar-JO"/>
        </w:rPr>
        <w:t>الدراسات الأجنبية</w:t>
      </w:r>
    </w:p>
    <w:p w:rsidR="00B71A46" w:rsidRPr="002D7AA2" w:rsidRDefault="00B71A46" w:rsidP="00B71A46">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lang w:bidi="ar-JO"/>
        </w:rPr>
        <w:t>هدفت دراسة</w:t>
      </w:r>
      <w:sdt>
        <w:sdtPr>
          <w:rPr>
            <w:rFonts w:asciiTheme="majorBidi" w:hAnsiTheme="majorBidi" w:cstheme="majorBidi"/>
            <w:b/>
            <w:bCs/>
            <w:sz w:val="24"/>
            <w:szCs w:val="24"/>
            <w:rtl/>
            <w:lang w:bidi="ar-JO"/>
          </w:rPr>
          <w:id w:val="165341725"/>
          <w:citation/>
        </w:sdtPr>
        <w:sdtEndPr>
          <w:rPr>
            <w:b w:val="0"/>
            <w:bCs w:val="0"/>
          </w:rPr>
        </w:sdtEndPr>
        <w:sdtContent>
          <w:r w:rsidR="000C2CC6" w:rsidRPr="002D7AA2">
            <w:rPr>
              <w:rFonts w:asciiTheme="majorBidi" w:hAnsiTheme="majorBidi" w:cstheme="majorBidi"/>
              <w:b/>
              <w:bCs/>
              <w:sz w:val="24"/>
              <w:szCs w:val="24"/>
              <w:rtl/>
              <w:lang w:bidi="ar-JO"/>
            </w:rPr>
            <w:fldChar w:fldCharType="begin"/>
          </w:r>
          <w:r w:rsidRPr="002D7AA2">
            <w:rPr>
              <w:rFonts w:asciiTheme="majorBidi" w:hAnsiTheme="majorBidi" w:cstheme="majorBidi"/>
              <w:b/>
              <w:bCs/>
              <w:sz w:val="24"/>
              <w:szCs w:val="24"/>
            </w:rPr>
            <w:instrText>CITATION Boz17 \l 1025</w:instrText>
          </w:r>
          <w:r w:rsidR="000C2CC6" w:rsidRPr="002D7AA2">
            <w:rPr>
              <w:rFonts w:asciiTheme="majorBidi" w:hAnsiTheme="majorBidi" w:cstheme="majorBidi"/>
              <w:b/>
              <w:bCs/>
              <w:sz w:val="24"/>
              <w:szCs w:val="24"/>
              <w:rtl/>
              <w:lang w:bidi="ar-JO"/>
            </w:rPr>
            <w:fldChar w:fldCharType="separate"/>
          </w:r>
          <w:r w:rsidRPr="002D7AA2">
            <w:rPr>
              <w:rFonts w:asciiTheme="majorBidi" w:hAnsiTheme="majorBidi" w:cstheme="majorBidi"/>
              <w:b/>
              <w:bCs/>
              <w:noProof/>
              <w:sz w:val="24"/>
              <w:szCs w:val="24"/>
              <w:lang w:bidi="ar-JO"/>
            </w:rPr>
            <w:t>(Bozpolat &amp; Arslan, 2017)</w:t>
          </w:r>
          <w:r w:rsidR="000C2CC6" w:rsidRPr="002D7AA2">
            <w:rPr>
              <w:rFonts w:asciiTheme="majorBidi" w:hAnsiTheme="majorBidi" w:cstheme="majorBidi"/>
              <w:b/>
              <w:bCs/>
              <w:sz w:val="24"/>
              <w:szCs w:val="24"/>
              <w:rtl/>
              <w:lang w:bidi="ar-JO"/>
            </w:rPr>
            <w:fldChar w:fldCharType="end"/>
          </w:r>
        </w:sdtContent>
      </w:sdt>
      <w:r w:rsidRPr="002D7AA2">
        <w:rPr>
          <w:rFonts w:asciiTheme="majorBidi" w:hAnsiTheme="majorBidi" w:cstheme="majorBidi"/>
          <w:sz w:val="24"/>
          <w:szCs w:val="24"/>
          <w:rtl/>
          <w:lang w:bidi="ar-JO"/>
        </w:rPr>
        <w:t xml:space="preserve"> إلى تحديد تأثير تقنية المحطّة على النجاح الأكاديمي والاتجاه، والاحتفاظ في مادة اللّغة التركية، وقد أُجريت الدراسة بالتشارك مع طلّاب الصف السادس في مدرسة سليمان ديميريل المتوسطة في وسط مدينة سيفاس في تركيا خلال فصل الخريف 2015/ 2016م. وتضمنت مجموعة الدراسة (35) طالبًا، منهم (18) طالبًا في المجموعة التجريبية، و(17) طالبًا في المجموعة الضابطة، نُفِّذت تقنية المحطّة في المجموعة التجريبية، واستُخدِم البرنامج الحالي في المجموعة الضابطة، كما استُخدِم اختبار التحصيل الذي طوّره الباحث، ومقياس المواقف المتعلقة باللّغة التركية (</w:t>
      </w:r>
      <w:r w:rsidRPr="002D7AA2">
        <w:rPr>
          <w:rFonts w:asciiTheme="majorBidi" w:hAnsiTheme="majorBidi" w:cstheme="majorBidi"/>
          <w:sz w:val="24"/>
          <w:szCs w:val="24"/>
          <w:lang w:bidi="ar-JO"/>
        </w:rPr>
        <w:t>ASRTC</w:t>
      </w:r>
      <w:r w:rsidRPr="002D7AA2">
        <w:rPr>
          <w:rFonts w:asciiTheme="majorBidi" w:hAnsiTheme="majorBidi" w:cstheme="majorBidi"/>
          <w:sz w:val="24"/>
          <w:szCs w:val="24"/>
          <w:rtl/>
          <w:lang w:bidi="ar-JO"/>
        </w:rPr>
        <w:t>)، وحُلِّلت البيانات التي حصل عليها من البحث باستخدام برنامج (</w:t>
      </w:r>
      <w:r w:rsidRPr="002D7AA2">
        <w:rPr>
          <w:rFonts w:asciiTheme="majorBidi" w:hAnsiTheme="majorBidi" w:cstheme="majorBidi"/>
          <w:sz w:val="24"/>
          <w:szCs w:val="24"/>
          <w:lang w:bidi="ar-JO"/>
        </w:rPr>
        <w:t>SPSS</w:t>
      </w:r>
      <w:r w:rsidRPr="002D7AA2">
        <w:rPr>
          <w:rFonts w:asciiTheme="majorBidi" w:hAnsiTheme="majorBidi" w:cstheme="majorBidi"/>
          <w:sz w:val="24"/>
          <w:szCs w:val="24"/>
          <w:rtl/>
          <w:lang w:bidi="ar-JO"/>
        </w:rPr>
        <w:t>). وأشارت نتائج الدراسة إلى أنّ استخدام أسلوب المحطّة في الفصل التركي أثّر إيجابيًّا على التحصيل الدراسي والاحتفاظ، وأظهرت الدراسة أنّ طلّاب المجموعة التجريبية كانوا أكثر نجاحًا، كما أظهرت أيضًا أنّ نقاط الاتجاه لدى طلّاب المجموعة التجريبية زادت ازديادًا إيجابيًّا. وأشارت الدراسة إلى أنّ درجات الطلّاب في المجموعة التجريبية كانت أعلى.</w:t>
      </w:r>
    </w:p>
    <w:p w:rsidR="00B71A46" w:rsidRPr="002D7AA2" w:rsidRDefault="00B71A46" w:rsidP="00B71A46">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وهدفت دراسة </w:t>
      </w:r>
      <w:r w:rsidRPr="002D7AA2">
        <w:rPr>
          <w:rFonts w:asciiTheme="majorBidi" w:hAnsiTheme="majorBidi" w:cstheme="majorBidi"/>
          <w:b/>
          <w:bCs/>
          <w:sz w:val="24"/>
          <w:szCs w:val="24"/>
          <w:rtl/>
        </w:rPr>
        <w:t xml:space="preserve">(2018 </w:t>
      </w:r>
      <w:r w:rsidRPr="002D7AA2">
        <w:rPr>
          <w:rFonts w:asciiTheme="majorBidi" w:hAnsiTheme="majorBidi" w:cstheme="majorBidi"/>
          <w:b/>
          <w:bCs/>
          <w:noProof/>
          <w:sz w:val="24"/>
          <w:szCs w:val="24"/>
        </w:rPr>
        <w:t>Løfaldli,</w:t>
      </w:r>
      <w:r w:rsidRPr="002D7AA2">
        <w:rPr>
          <w:rFonts w:asciiTheme="majorBidi" w:hAnsiTheme="majorBidi" w:cstheme="majorBidi"/>
          <w:b/>
          <w:bCs/>
          <w:sz w:val="24"/>
          <w:szCs w:val="24"/>
          <w:rtl/>
        </w:rPr>
        <w:t>)</w:t>
      </w:r>
      <w:r w:rsidRPr="002D7AA2">
        <w:rPr>
          <w:rFonts w:asciiTheme="majorBidi" w:hAnsiTheme="majorBidi" w:cstheme="majorBidi"/>
          <w:sz w:val="24"/>
          <w:szCs w:val="24"/>
          <w:rtl/>
        </w:rPr>
        <w:t xml:space="preserve"> إلى معرفة أثر استخدام محطّات التعلّم كطريقة تدريس لتطوير معرفة الطلّاب باللّغة، وجرت في مدرسة ثانوية في النرويج، واتّبعت دراسة الحالة مجموعتين من الطلّاب: مجموعة من الطلّاب المهنيين، </w:t>
      </w:r>
      <w:r w:rsidRPr="002D7AA2">
        <w:rPr>
          <w:rFonts w:asciiTheme="majorBidi" w:hAnsiTheme="majorBidi" w:cstheme="majorBidi"/>
          <w:sz w:val="24"/>
          <w:szCs w:val="24"/>
          <w:rtl/>
        </w:rPr>
        <w:lastRenderedPageBreak/>
        <w:t>وأخرى من طلّاب التخصص الأكاديمي؛ لمعرفة ما إذا كانت محطّات التعلّم هي أداة فعّالة لتدريس هاتين المجموعتين، وكان الهدف من الدراسة هو تطوير قدرة الطلّاب على التفكير والقراءة نقديًّا، وناقشت الدراسة مزايا هذه الاستراتيجية في التدريس، وعيوبها، وأظهرت النتائج ارتفاع مستوى الإنتاجية للطلّاب المهنيين ارتفاعًا كبيرًا.</w:t>
      </w:r>
    </w:p>
    <w:p w:rsidR="00B71A46" w:rsidRPr="002D7AA2" w:rsidRDefault="00B71A46" w:rsidP="003E4F1E">
      <w:pPr>
        <w:spacing w:after="240" w:line="560" w:lineRule="atLeast"/>
        <w:jc w:val="lowKashida"/>
        <w:rPr>
          <w:rFonts w:asciiTheme="majorBidi" w:hAnsiTheme="majorBidi" w:cstheme="majorBidi"/>
          <w:sz w:val="24"/>
          <w:szCs w:val="24"/>
          <w:shd w:val="clear" w:color="auto" w:fill="FFFFFF"/>
          <w:rtl/>
        </w:rPr>
      </w:pPr>
      <w:r w:rsidRPr="002D7AA2">
        <w:rPr>
          <w:rFonts w:asciiTheme="majorBidi" w:hAnsiTheme="majorBidi" w:cstheme="majorBidi"/>
          <w:sz w:val="24"/>
          <w:szCs w:val="24"/>
          <w:shd w:val="clear" w:color="auto" w:fill="FFFFFF"/>
          <w:rtl/>
        </w:rPr>
        <w:t>وهدفت دراسة</w:t>
      </w:r>
      <w:sdt>
        <w:sdtPr>
          <w:rPr>
            <w:rFonts w:asciiTheme="majorBidi" w:hAnsiTheme="majorBidi" w:cstheme="majorBidi"/>
            <w:b/>
            <w:bCs/>
            <w:sz w:val="24"/>
            <w:szCs w:val="24"/>
            <w:shd w:val="clear" w:color="auto" w:fill="FFFFFF"/>
            <w:rtl/>
          </w:rPr>
          <w:id w:val="165341722"/>
          <w:citation/>
        </w:sdtPr>
        <w:sdtContent>
          <w:r w:rsidR="000C2CC6" w:rsidRPr="002D7AA2">
            <w:rPr>
              <w:rFonts w:asciiTheme="majorBidi" w:hAnsiTheme="majorBidi" w:cstheme="majorBidi"/>
              <w:b/>
              <w:bCs/>
              <w:sz w:val="24"/>
              <w:szCs w:val="24"/>
              <w:shd w:val="clear" w:color="auto" w:fill="FFFFFF"/>
              <w:rtl/>
            </w:rPr>
            <w:fldChar w:fldCharType="begin"/>
          </w:r>
          <w:r w:rsidRPr="002D7AA2">
            <w:rPr>
              <w:rFonts w:asciiTheme="majorBidi" w:hAnsiTheme="majorBidi" w:cstheme="majorBidi"/>
              <w:b/>
              <w:bCs/>
              <w:sz w:val="24"/>
              <w:szCs w:val="24"/>
              <w:shd w:val="clear" w:color="auto" w:fill="FFFFFF"/>
            </w:rPr>
            <w:instrText>CITATION Mar07 \l 1025</w:instrText>
          </w:r>
          <w:r w:rsidR="000C2CC6" w:rsidRPr="002D7AA2">
            <w:rPr>
              <w:rFonts w:asciiTheme="majorBidi" w:hAnsiTheme="majorBidi" w:cstheme="majorBidi"/>
              <w:b/>
              <w:bCs/>
              <w:sz w:val="24"/>
              <w:szCs w:val="24"/>
              <w:shd w:val="clear" w:color="auto" w:fill="FFFFFF"/>
              <w:rtl/>
            </w:rPr>
            <w:fldChar w:fldCharType="separate"/>
          </w:r>
          <w:r w:rsidRPr="002D7AA2">
            <w:rPr>
              <w:rFonts w:asciiTheme="majorBidi" w:hAnsiTheme="majorBidi" w:cstheme="majorBidi"/>
              <w:b/>
              <w:bCs/>
              <w:noProof/>
              <w:sz w:val="24"/>
              <w:szCs w:val="24"/>
              <w:shd w:val="clear" w:color="auto" w:fill="FFFFFF"/>
            </w:rPr>
            <w:t>(Marvin, 2007)</w:t>
          </w:r>
          <w:r w:rsidR="000C2CC6" w:rsidRPr="002D7AA2">
            <w:rPr>
              <w:rFonts w:asciiTheme="majorBidi" w:hAnsiTheme="majorBidi" w:cstheme="majorBidi"/>
              <w:b/>
              <w:bCs/>
              <w:sz w:val="24"/>
              <w:szCs w:val="24"/>
              <w:shd w:val="clear" w:color="auto" w:fill="FFFFFF"/>
              <w:rtl/>
            </w:rPr>
            <w:fldChar w:fldCharType="end"/>
          </w:r>
        </w:sdtContent>
      </w:sdt>
      <w:r w:rsidRPr="002D7AA2">
        <w:rPr>
          <w:rFonts w:asciiTheme="majorBidi" w:hAnsiTheme="majorBidi" w:cstheme="majorBidi"/>
          <w:sz w:val="24"/>
          <w:szCs w:val="24"/>
          <w:shd w:val="clear" w:color="auto" w:fill="FFFFFF"/>
          <w:rtl/>
        </w:rPr>
        <w:t xml:space="preserve"> إلى التعرّف إلى أثر استخدام المحطّات العلمية في تدريس اللّغة الإنجليزية لتحسين نقاط الضعف لدى الطلّاب، والسماح لهم بالمشاركة والانخراط بالعملية التعليمية في الولايات المتحدة الأمريكية، وقد استخدمت الباحثة المنهج التجريبي، بحيث اختيرت عينة عشوائية مكوّنة من (11) طالبًا من طلّاب الصف العاشر الإعدادي. وبعد تطبيق الاستراتيجية، وأدوات الدراسة، استخدم الباحث المعالجات الإحصائية المناسبة، وتحليل المقابلات، وقد أظهرت النتائج أنّ المحطّات العلمية زادت من تنوّع الواجبات الصفية، وزادت من خبرة المتعلّمين.</w:t>
      </w:r>
    </w:p>
    <w:p w:rsidR="00B71A46" w:rsidRPr="002D7AA2" w:rsidRDefault="00B71A46" w:rsidP="00B71A46">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الدراسات السابقة التي استخدمت استراتيجيات التعلّم النشط في تدريس اللّغة الفرنسية</w:t>
      </w:r>
    </w:p>
    <w:p w:rsidR="00B71A46" w:rsidRPr="002D7AA2" w:rsidRDefault="00B71A46" w:rsidP="00B71A46">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هدفت دراسة </w:t>
      </w:r>
      <w:sdt>
        <w:sdtPr>
          <w:rPr>
            <w:rFonts w:asciiTheme="majorBidi" w:hAnsiTheme="majorBidi" w:cstheme="majorBidi"/>
            <w:sz w:val="24"/>
            <w:szCs w:val="24"/>
            <w:rtl/>
          </w:rPr>
          <w:id w:val="-223405597"/>
          <w:citation/>
        </w:sdtPr>
        <w:sdtEndPr>
          <w:rPr>
            <w:b/>
            <w:bCs/>
          </w:rPr>
        </w:sdtEndPr>
        <w:sdtContent>
          <w:r w:rsidR="000C2CC6" w:rsidRPr="002D7AA2">
            <w:rPr>
              <w:rFonts w:asciiTheme="majorBidi" w:hAnsiTheme="majorBidi" w:cstheme="majorBidi"/>
              <w:b/>
              <w:bCs/>
              <w:sz w:val="24"/>
              <w:szCs w:val="24"/>
              <w:rtl/>
            </w:rPr>
            <w:fldChar w:fldCharType="begin"/>
          </w:r>
          <w:r w:rsidRPr="002D7AA2">
            <w:rPr>
              <w:rFonts w:asciiTheme="majorBidi" w:hAnsiTheme="majorBidi" w:cstheme="majorBidi"/>
              <w:b/>
              <w:bCs/>
              <w:sz w:val="24"/>
              <w:szCs w:val="24"/>
              <w:lang w:val="fr-FR"/>
            </w:rPr>
            <w:instrText xml:space="preserve"> CITATION Abu19 \l 1036 </w:instrText>
          </w:r>
          <w:r w:rsidR="000C2CC6" w:rsidRPr="002D7AA2">
            <w:rPr>
              <w:rFonts w:asciiTheme="majorBidi" w:hAnsiTheme="majorBidi" w:cstheme="majorBidi"/>
              <w:b/>
              <w:bCs/>
              <w:sz w:val="24"/>
              <w:szCs w:val="24"/>
              <w:rtl/>
            </w:rPr>
            <w:fldChar w:fldCharType="separate"/>
          </w:r>
          <w:r w:rsidRPr="002D7AA2">
            <w:rPr>
              <w:rFonts w:asciiTheme="majorBidi" w:hAnsiTheme="majorBidi" w:cstheme="majorBidi"/>
              <w:b/>
              <w:bCs/>
              <w:noProof/>
              <w:sz w:val="24"/>
              <w:szCs w:val="24"/>
              <w:lang w:val="fr-FR"/>
            </w:rPr>
            <w:t>(Abu Hanak, 2019)</w:t>
          </w:r>
          <w:r w:rsidR="000C2CC6" w:rsidRPr="002D7AA2">
            <w:rPr>
              <w:rFonts w:asciiTheme="majorBidi" w:hAnsiTheme="majorBidi" w:cstheme="majorBidi"/>
              <w:b/>
              <w:bCs/>
              <w:sz w:val="24"/>
              <w:szCs w:val="24"/>
              <w:rtl/>
            </w:rPr>
            <w:fldChar w:fldCharType="end"/>
          </w:r>
        </w:sdtContent>
      </w:sdt>
      <w:r w:rsidRPr="002D7AA2">
        <w:rPr>
          <w:rFonts w:asciiTheme="majorBidi" w:hAnsiTheme="majorBidi" w:cstheme="majorBidi"/>
          <w:sz w:val="24"/>
          <w:szCs w:val="24"/>
          <w:rtl/>
        </w:rPr>
        <w:t xml:space="preserve"> إلى تحسين مهارة الفهم الكتابي عن طريق استخدام استراتيجية التعليم التعاوني لعدد من الطلّاب الأردنيين الذين يتعلّمون اللّغة الفرنسية في بيئة جامعية، وقد أعدّت الدراسة خطة درس لبعض الأنشطة في الفهم الكتابي للطلبة بمستوى (</w:t>
      </w:r>
      <w:r w:rsidRPr="002D7AA2">
        <w:rPr>
          <w:rFonts w:asciiTheme="majorBidi" w:hAnsiTheme="majorBidi" w:cstheme="majorBidi"/>
          <w:sz w:val="24"/>
          <w:szCs w:val="24"/>
          <w:lang w:val="fr-FR"/>
        </w:rPr>
        <w:t>B1</w:t>
      </w:r>
      <w:r w:rsidRPr="002D7AA2">
        <w:rPr>
          <w:rFonts w:asciiTheme="majorBidi" w:hAnsiTheme="majorBidi" w:cstheme="majorBidi"/>
          <w:sz w:val="24"/>
          <w:szCs w:val="24"/>
          <w:rtl/>
        </w:rPr>
        <w:t>)، باستخدام تقنيتين للتعلم التعاوني، هما: (</w:t>
      </w:r>
      <w:r w:rsidRPr="002D7AA2">
        <w:rPr>
          <w:rFonts w:asciiTheme="majorBidi" w:hAnsiTheme="majorBidi" w:cstheme="majorBidi"/>
          <w:sz w:val="24"/>
          <w:szCs w:val="24"/>
        </w:rPr>
        <w:t>TAI</w:t>
      </w:r>
      <w:r w:rsidRPr="002D7AA2">
        <w:rPr>
          <w:rFonts w:asciiTheme="majorBidi" w:hAnsiTheme="majorBidi" w:cstheme="majorBidi"/>
          <w:sz w:val="24"/>
          <w:szCs w:val="24"/>
          <w:rtl/>
        </w:rPr>
        <w:t>) "</w:t>
      </w:r>
      <w:r w:rsidRPr="002D7AA2">
        <w:rPr>
          <w:rFonts w:asciiTheme="majorBidi" w:hAnsiTheme="majorBidi" w:cstheme="majorBidi"/>
          <w:sz w:val="24"/>
          <w:szCs w:val="24"/>
        </w:rPr>
        <w:t xml:space="preserve">Team </w:t>
      </w:r>
      <w:r w:rsidR="00B918E0" w:rsidRPr="002D7AA2">
        <w:rPr>
          <w:rFonts w:asciiTheme="majorBidi" w:hAnsiTheme="majorBidi" w:cstheme="majorBidi"/>
          <w:sz w:val="24"/>
          <w:szCs w:val="24"/>
        </w:rPr>
        <w:t>A</w:t>
      </w:r>
      <w:r w:rsidRPr="002D7AA2">
        <w:rPr>
          <w:rFonts w:asciiTheme="majorBidi" w:hAnsiTheme="majorBidi" w:cstheme="majorBidi"/>
          <w:sz w:val="24"/>
          <w:szCs w:val="24"/>
        </w:rPr>
        <w:t xml:space="preserve">ccelerated </w:t>
      </w:r>
      <w:r w:rsidR="00B918E0" w:rsidRPr="002D7AA2">
        <w:rPr>
          <w:rFonts w:asciiTheme="majorBidi" w:hAnsiTheme="majorBidi" w:cstheme="majorBidi"/>
          <w:sz w:val="24"/>
          <w:szCs w:val="24"/>
        </w:rPr>
        <w:t>I</w:t>
      </w:r>
      <w:r w:rsidRPr="002D7AA2">
        <w:rPr>
          <w:rFonts w:asciiTheme="majorBidi" w:hAnsiTheme="majorBidi" w:cstheme="majorBidi"/>
          <w:sz w:val="24"/>
          <w:szCs w:val="24"/>
        </w:rPr>
        <w:t>nstruction</w:t>
      </w:r>
      <w:r w:rsidRPr="002D7AA2">
        <w:rPr>
          <w:rFonts w:asciiTheme="majorBidi" w:hAnsiTheme="majorBidi" w:cstheme="majorBidi"/>
          <w:sz w:val="24"/>
          <w:szCs w:val="24"/>
          <w:rtl/>
        </w:rPr>
        <w:t>"، و</w:t>
      </w:r>
      <w:r w:rsidRPr="002D7AA2">
        <w:rPr>
          <w:rFonts w:asciiTheme="majorBidi" w:hAnsiTheme="majorBidi" w:cstheme="majorBidi"/>
          <w:sz w:val="24"/>
          <w:szCs w:val="24"/>
        </w:rPr>
        <w:t>"Co-Op Co-Op"</w:t>
      </w:r>
      <w:r w:rsidRPr="002D7AA2">
        <w:rPr>
          <w:rFonts w:asciiTheme="majorBidi" w:hAnsiTheme="majorBidi" w:cstheme="majorBidi"/>
          <w:sz w:val="24"/>
          <w:szCs w:val="24"/>
          <w:rtl/>
        </w:rPr>
        <w:t>، وأشارت نتائج الدراسة بفعالية استراتيجية التعليم التعاوني؛ كونها تشجّع الطلّاب على مساعدة بعضهم بعضًا، والتحقّق من إجاباتهم.</w:t>
      </w:r>
    </w:p>
    <w:p w:rsidR="00536086" w:rsidRPr="002D7AA2" w:rsidRDefault="00B71A46" w:rsidP="00536086">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وهدفت دراسة</w:t>
      </w:r>
      <w:sdt>
        <w:sdtPr>
          <w:rPr>
            <w:rFonts w:asciiTheme="majorBidi" w:hAnsiTheme="majorBidi" w:cstheme="majorBidi"/>
            <w:b/>
            <w:bCs/>
            <w:sz w:val="24"/>
            <w:szCs w:val="24"/>
            <w:rtl/>
          </w:rPr>
          <w:id w:val="-223405334"/>
          <w:citation/>
        </w:sdtPr>
        <w:sdtContent>
          <w:r w:rsidR="000C2CC6" w:rsidRPr="002D7AA2">
            <w:rPr>
              <w:rFonts w:asciiTheme="majorBidi" w:hAnsiTheme="majorBidi" w:cstheme="majorBidi"/>
              <w:b/>
              <w:bCs/>
              <w:sz w:val="24"/>
              <w:szCs w:val="24"/>
              <w:rtl/>
            </w:rPr>
            <w:fldChar w:fldCharType="begin"/>
          </w:r>
          <w:r w:rsidRPr="002D7AA2">
            <w:rPr>
              <w:rFonts w:asciiTheme="majorBidi" w:hAnsiTheme="majorBidi" w:cstheme="majorBidi"/>
              <w:b/>
              <w:bCs/>
              <w:sz w:val="24"/>
              <w:szCs w:val="24"/>
            </w:rPr>
            <w:instrText>CITATION Sir20 \l 1025</w:instrText>
          </w:r>
          <w:r w:rsidR="000C2CC6" w:rsidRPr="002D7AA2">
            <w:rPr>
              <w:rFonts w:asciiTheme="majorBidi" w:hAnsiTheme="majorBidi" w:cstheme="majorBidi"/>
              <w:b/>
              <w:bCs/>
              <w:sz w:val="24"/>
              <w:szCs w:val="24"/>
              <w:rtl/>
            </w:rPr>
            <w:fldChar w:fldCharType="separate"/>
          </w:r>
          <w:r w:rsidRPr="002D7AA2">
            <w:rPr>
              <w:rFonts w:asciiTheme="majorBidi" w:hAnsiTheme="majorBidi" w:cstheme="majorBidi"/>
              <w:b/>
              <w:bCs/>
              <w:noProof/>
              <w:sz w:val="24"/>
              <w:szCs w:val="24"/>
            </w:rPr>
            <w:t>(Siregar, 2019)</w:t>
          </w:r>
          <w:r w:rsidR="000C2CC6" w:rsidRPr="002D7AA2">
            <w:rPr>
              <w:rFonts w:asciiTheme="majorBidi" w:hAnsiTheme="majorBidi" w:cstheme="majorBidi"/>
              <w:b/>
              <w:bCs/>
              <w:sz w:val="24"/>
              <w:szCs w:val="24"/>
              <w:rtl/>
            </w:rPr>
            <w:fldChar w:fldCharType="end"/>
          </w:r>
        </w:sdtContent>
      </w:sdt>
      <w:r w:rsidRPr="002D7AA2">
        <w:rPr>
          <w:rFonts w:asciiTheme="majorBidi" w:hAnsiTheme="majorBidi" w:cstheme="majorBidi"/>
          <w:sz w:val="24"/>
          <w:szCs w:val="24"/>
          <w:rtl/>
        </w:rPr>
        <w:t xml:space="preserve"> إلى معرفة فعالية تقنية المشنقة (</w:t>
      </w:r>
      <w:r w:rsidRPr="002D7AA2">
        <w:rPr>
          <w:rFonts w:asciiTheme="majorBidi" w:hAnsiTheme="majorBidi" w:cstheme="majorBidi"/>
          <w:sz w:val="24"/>
          <w:szCs w:val="24"/>
        </w:rPr>
        <w:t>Hangman</w:t>
      </w:r>
      <w:r w:rsidRPr="002D7AA2">
        <w:rPr>
          <w:rFonts w:asciiTheme="majorBidi" w:hAnsiTheme="majorBidi" w:cstheme="majorBidi"/>
          <w:sz w:val="24"/>
          <w:szCs w:val="24"/>
          <w:rtl/>
        </w:rPr>
        <w:t>)؛ لتحسين المفردات الفرنسية لطلّاب (</w:t>
      </w:r>
      <w:r w:rsidRPr="002D7AA2">
        <w:rPr>
          <w:rFonts w:asciiTheme="majorBidi" w:hAnsiTheme="majorBidi" w:cstheme="majorBidi"/>
          <w:sz w:val="24"/>
          <w:szCs w:val="24"/>
        </w:rPr>
        <w:t xml:space="preserve">MAS </w:t>
      </w:r>
      <w:proofErr w:type="spellStart"/>
      <w:r w:rsidRPr="002D7AA2">
        <w:rPr>
          <w:rFonts w:asciiTheme="majorBidi" w:hAnsiTheme="majorBidi" w:cstheme="majorBidi"/>
          <w:sz w:val="24"/>
          <w:szCs w:val="24"/>
        </w:rPr>
        <w:t>Yaspi</w:t>
      </w:r>
      <w:proofErr w:type="spellEnd"/>
      <w:r w:rsidRPr="002D7AA2">
        <w:rPr>
          <w:rFonts w:asciiTheme="majorBidi" w:hAnsiTheme="majorBidi" w:cstheme="majorBidi"/>
          <w:sz w:val="24"/>
          <w:szCs w:val="24"/>
          <w:rtl/>
        </w:rPr>
        <w:t>) في إندونيسيا. ويستخدم البحث المنهج التجريبي، والاختبار القبلي والبعدي، ويوجَد متغيران في هذه الدراسة، هما: المتغير المستقل (تقنية اللعب</w:t>
      </w:r>
      <w:r w:rsidR="00536086" w:rsidRPr="002D7AA2">
        <w:rPr>
          <w:rFonts w:asciiTheme="majorBidi" w:hAnsiTheme="majorBidi" w:cstheme="majorBidi"/>
          <w:sz w:val="24"/>
          <w:szCs w:val="24"/>
        </w:rPr>
        <w:t>Hangman</w:t>
      </w:r>
      <w:r w:rsidR="00536086" w:rsidRPr="002D7AA2">
        <w:rPr>
          <w:rFonts w:asciiTheme="majorBidi" w:hAnsiTheme="majorBidi" w:cstheme="majorBidi"/>
          <w:sz w:val="24"/>
          <w:szCs w:val="24"/>
          <w:rtl/>
        </w:rPr>
        <w:t>)، والمتغير التابع (تحسين المفردات الفرنسية)، ويتكوّن مجتمع الدراسة من جميع طلّاب الصف الحادي عشر في مدرسة ماس ياسبي المكوّن من (4) فصول للعام 2019/2020م. وتتكوّن عينة الدراسة من فئتين، وحُدّدت العينة بوساطة تقنية أخذ العينات العشوائية، وتقنية جمع البيانات المستخدمة فيها هي طريقة اختبار، وهي اختبار كتابة مفردات اللّغة الفرنسية في المجموعة التجريبية، وتقنية تحليل البيانات باستخدام اختبار (</w:t>
      </w:r>
      <w:r w:rsidR="00536086" w:rsidRPr="002D7AA2">
        <w:rPr>
          <w:rFonts w:asciiTheme="majorBidi" w:hAnsiTheme="majorBidi" w:cstheme="majorBidi"/>
          <w:sz w:val="24"/>
          <w:szCs w:val="24"/>
        </w:rPr>
        <w:t>T</w:t>
      </w:r>
      <w:r w:rsidR="00536086" w:rsidRPr="002D7AA2">
        <w:rPr>
          <w:rFonts w:asciiTheme="majorBidi" w:hAnsiTheme="majorBidi" w:cstheme="majorBidi"/>
          <w:sz w:val="24"/>
          <w:szCs w:val="24"/>
          <w:rtl/>
        </w:rPr>
        <w:t>)، تشير النتيجة إلى أنّ أسلوب المشنقة فعّال في تحسين المفردات الفرنسية للمجموعة التجريبية.</w:t>
      </w:r>
    </w:p>
    <w:p w:rsidR="00536086" w:rsidRPr="002D7AA2" w:rsidRDefault="00536086" w:rsidP="00D54EA8">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lastRenderedPageBreak/>
        <w:t xml:space="preserve">وأُجريت دراسة </w:t>
      </w:r>
      <w:r w:rsidRPr="002D7AA2">
        <w:rPr>
          <w:rFonts w:asciiTheme="majorBidi" w:hAnsiTheme="majorBidi" w:cstheme="majorBidi"/>
          <w:b/>
          <w:bCs/>
          <w:noProof/>
          <w:sz w:val="24"/>
          <w:szCs w:val="24"/>
          <w:rtl/>
        </w:rPr>
        <w:t>بدرينة وخباب (2016</w:t>
      </w:r>
      <w:r w:rsidRPr="002D7AA2">
        <w:rPr>
          <w:rFonts w:asciiTheme="majorBidi" w:hAnsiTheme="majorBidi" w:cstheme="majorBidi"/>
          <w:b/>
          <w:bCs/>
          <w:sz w:val="24"/>
          <w:szCs w:val="24"/>
          <w:rtl/>
        </w:rPr>
        <w:t>)</w:t>
      </w:r>
      <w:r w:rsidRPr="002D7AA2">
        <w:rPr>
          <w:rFonts w:asciiTheme="majorBidi" w:hAnsiTheme="majorBidi" w:cstheme="majorBidi"/>
          <w:sz w:val="24"/>
          <w:szCs w:val="24"/>
          <w:rtl/>
        </w:rPr>
        <w:t>؛ بهدف معرفة أثر تدريس اللّغة الفرنسية باستخدام تكنولوجيا الصورة العلمية على التحصيل الدراسي لدى تلاميذ السنة الرابعة ابتدائي في الجزائر (2016)، فكانت عينة الدراسة عبارة عن قسمين يشكّلان مجموعتين من الطلّاب: تجريبية (29)، وضابطة (29) درّستهم المعلّمة نفسها اختبارين تحصيليين؛ اختبارًا قبليًّا؛ لتشخيص المكتسبات السابقة للتلاميذ من جهة، وتحديد دلالة الفروق بين المجموعتين من جهة أخرى، واختبارًا بعديًّا؛ لمعرفة أثر المتغير المستقل على التحصيل الدراسي للتلاميذ، وقد اعتمدت الدراسة على اختبار(</w:t>
      </w:r>
      <w:r w:rsidRPr="002D7AA2">
        <w:rPr>
          <w:rFonts w:asciiTheme="majorBidi" w:hAnsiTheme="majorBidi" w:cstheme="majorBidi"/>
          <w:sz w:val="24"/>
          <w:szCs w:val="24"/>
        </w:rPr>
        <w:t>(T</w:t>
      </w:r>
      <w:r w:rsidRPr="002D7AA2">
        <w:rPr>
          <w:rFonts w:asciiTheme="majorBidi" w:hAnsiTheme="majorBidi" w:cstheme="majorBidi"/>
          <w:sz w:val="24"/>
          <w:szCs w:val="24"/>
          <w:rtl/>
        </w:rPr>
        <w:t>؛ لمعرفة دلالة الفروق بين متوسطي المجموعتين، (التجريبية والضابطة)، وأثبتت نتائجها أنّ لأسلوب التدريس باستخدام تكنولوجيا الصورة العلمية أثرًا حقيقيًّا وجوهريًّا في التحصيل الدراسي وَفق الفرضية المتبنّاة</w:t>
      </w:r>
      <w:r w:rsidRPr="002D7AA2">
        <w:rPr>
          <w:rFonts w:asciiTheme="majorBidi" w:hAnsiTheme="majorBidi" w:cstheme="majorBidi"/>
          <w:sz w:val="24"/>
          <w:szCs w:val="24"/>
        </w:rPr>
        <w:t>.</w:t>
      </w:r>
    </w:p>
    <w:p w:rsidR="00536086" w:rsidRPr="002D7AA2" w:rsidRDefault="00536086" w:rsidP="005B2F67">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منهج الدرا</w:t>
      </w:r>
      <w:r w:rsidR="00D54EA8" w:rsidRPr="002D7AA2">
        <w:rPr>
          <w:rFonts w:asciiTheme="majorBidi" w:hAnsiTheme="majorBidi" w:cstheme="majorBidi" w:hint="cs"/>
          <w:b/>
          <w:bCs/>
          <w:sz w:val="24"/>
          <w:szCs w:val="24"/>
          <w:rtl/>
        </w:rPr>
        <w:t>سة</w:t>
      </w:r>
      <w:r w:rsidR="005B2F67" w:rsidRPr="002D7AA2">
        <w:rPr>
          <w:rFonts w:asciiTheme="majorBidi" w:hAnsiTheme="majorBidi" w:cstheme="majorBidi" w:hint="cs"/>
          <w:b/>
          <w:bCs/>
          <w:sz w:val="24"/>
          <w:szCs w:val="24"/>
          <w:rtl/>
        </w:rPr>
        <w:t xml:space="preserve">: </w:t>
      </w:r>
      <w:r w:rsidRPr="002D7AA2">
        <w:rPr>
          <w:rFonts w:asciiTheme="majorBidi" w:hAnsiTheme="majorBidi" w:cstheme="majorBidi"/>
          <w:sz w:val="24"/>
          <w:szCs w:val="24"/>
          <w:rtl/>
        </w:rPr>
        <w:t>استُخدِم المنهج الوصفي التحليلي في جمع البيانات وتحليلها؛ لملاءمته أغراض الدراسة.</w:t>
      </w:r>
    </w:p>
    <w:p w:rsidR="00536086" w:rsidRPr="002D7AA2" w:rsidRDefault="00536086" w:rsidP="005B2F67">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مجتمع الدراسة</w:t>
      </w:r>
      <w:r w:rsidR="005B2F67" w:rsidRPr="002D7AA2">
        <w:rPr>
          <w:rFonts w:asciiTheme="majorBidi" w:hAnsiTheme="majorBidi" w:cstheme="majorBidi" w:hint="cs"/>
          <w:b/>
          <w:bCs/>
          <w:sz w:val="24"/>
          <w:szCs w:val="24"/>
          <w:rtl/>
        </w:rPr>
        <w:t xml:space="preserve">: </w:t>
      </w:r>
      <w:r w:rsidRPr="002D7AA2">
        <w:rPr>
          <w:rFonts w:asciiTheme="majorBidi" w:hAnsiTheme="majorBidi" w:cstheme="majorBidi"/>
          <w:sz w:val="24"/>
          <w:szCs w:val="24"/>
          <w:rtl/>
        </w:rPr>
        <w:t>يتكوّن مجتمع الدراسة من جميع معلّمي اللّغة الفرنسية ومعلّماتها للمرحلة الأساسية العليا في المدارس الحكومية في فلسطين، ويبلغ عددهم (57) معلّمًا ومعلّمة يدرسون اللّغة الفرنسية للعام الدراسي 2020/2021م.</w:t>
      </w:r>
    </w:p>
    <w:p w:rsidR="00995B84" w:rsidRPr="002D7AA2" w:rsidRDefault="00536086" w:rsidP="005B2F67">
      <w:pPr>
        <w:spacing w:after="240" w:line="560" w:lineRule="atLeast"/>
        <w:jc w:val="lowKashida"/>
        <w:rPr>
          <w:rFonts w:asciiTheme="majorBidi" w:hAnsiTheme="majorBidi" w:cstheme="majorBidi"/>
          <w:sz w:val="24"/>
          <w:szCs w:val="24"/>
          <w:rtl/>
        </w:rPr>
      </w:pPr>
      <w:r w:rsidRPr="002D7AA2">
        <w:rPr>
          <w:rFonts w:asciiTheme="majorBidi" w:hAnsiTheme="majorBidi" w:cstheme="majorBidi"/>
          <w:b/>
          <w:bCs/>
          <w:sz w:val="24"/>
          <w:szCs w:val="24"/>
          <w:rtl/>
        </w:rPr>
        <w:t>عينة الدراسة</w:t>
      </w:r>
      <w:r w:rsidR="005B2F67" w:rsidRPr="002D7AA2">
        <w:rPr>
          <w:rFonts w:asciiTheme="majorBidi" w:hAnsiTheme="majorBidi" w:cstheme="majorBidi" w:hint="cs"/>
          <w:sz w:val="24"/>
          <w:szCs w:val="24"/>
          <w:rtl/>
        </w:rPr>
        <w:t xml:space="preserve">: </w:t>
      </w:r>
      <w:r w:rsidRPr="002D7AA2">
        <w:rPr>
          <w:rFonts w:asciiTheme="majorBidi" w:hAnsiTheme="majorBidi" w:cstheme="majorBidi"/>
          <w:color w:val="000000" w:themeColor="text1"/>
          <w:sz w:val="24"/>
          <w:szCs w:val="24"/>
          <w:rtl/>
          <w:lang w:bidi="ar-JO"/>
        </w:rPr>
        <w:t>عينة الدراسة هي نفسها مجتمع</w:t>
      </w:r>
      <w:r w:rsidR="00B918E0" w:rsidRPr="002D7AA2">
        <w:rPr>
          <w:rFonts w:asciiTheme="majorBidi" w:hAnsiTheme="majorBidi" w:cstheme="majorBidi" w:hint="cs"/>
          <w:color w:val="000000" w:themeColor="text1"/>
          <w:sz w:val="24"/>
          <w:szCs w:val="24"/>
          <w:rtl/>
          <w:lang w:bidi="ar-JO"/>
        </w:rPr>
        <w:t>ها</w:t>
      </w:r>
      <w:r w:rsidRPr="002D7AA2">
        <w:rPr>
          <w:rFonts w:asciiTheme="majorBidi" w:hAnsiTheme="majorBidi" w:cstheme="majorBidi"/>
          <w:color w:val="000000" w:themeColor="text1"/>
          <w:sz w:val="24"/>
          <w:szCs w:val="24"/>
          <w:rtl/>
          <w:lang w:bidi="ar-JO"/>
        </w:rPr>
        <w:t>، و</w:t>
      </w:r>
      <w:r w:rsidR="00995B84" w:rsidRPr="002D7AA2">
        <w:rPr>
          <w:rFonts w:asciiTheme="majorBidi" w:hAnsiTheme="majorBidi" w:cstheme="majorBidi" w:hint="cs"/>
          <w:color w:val="000000" w:themeColor="text1"/>
          <w:sz w:val="24"/>
          <w:szCs w:val="24"/>
          <w:rtl/>
          <w:lang w:bidi="ar-JO"/>
        </w:rPr>
        <w:t xml:space="preserve">بلغ عدد الاستجابات </w:t>
      </w:r>
      <w:r w:rsidRPr="002D7AA2">
        <w:rPr>
          <w:rFonts w:asciiTheme="majorBidi" w:hAnsiTheme="majorBidi" w:cstheme="majorBidi"/>
          <w:color w:val="000000" w:themeColor="text1"/>
          <w:sz w:val="24"/>
          <w:szCs w:val="24"/>
          <w:rtl/>
          <w:lang w:bidi="ar-JO"/>
        </w:rPr>
        <w:t>(40) معلّم/ة</w:t>
      </w:r>
      <w:r w:rsidR="00995B84" w:rsidRPr="002D7AA2">
        <w:rPr>
          <w:rFonts w:asciiTheme="majorBidi" w:hAnsiTheme="majorBidi" w:cstheme="majorBidi" w:hint="cs"/>
          <w:color w:val="000000" w:themeColor="text1"/>
          <w:sz w:val="24"/>
          <w:szCs w:val="24"/>
          <w:rtl/>
          <w:lang w:bidi="ar-JO"/>
        </w:rPr>
        <w:t>.</w:t>
      </w:r>
    </w:p>
    <w:p w:rsidR="00B704D2" w:rsidRPr="002D7AA2" w:rsidRDefault="00B704D2" w:rsidP="00B704D2">
      <w:pPr>
        <w:spacing w:after="240" w:line="520" w:lineRule="atLeast"/>
        <w:jc w:val="lowKashida"/>
        <w:rPr>
          <w:rFonts w:ascii="Times New Roman" w:hAnsi="Times New Roman" w:cs="Simplified Arabic"/>
          <w:b/>
          <w:bCs/>
          <w:sz w:val="24"/>
          <w:szCs w:val="24"/>
          <w:rtl/>
          <w:lang w:bidi="ar-JO"/>
        </w:rPr>
      </w:pPr>
      <w:r w:rsidRPr="002D7AA2">
        <w:rPr>
          <w:rFonts w:ascii="Times New Roman" w:hAnsi="Times New Roman" w:cs="Simplified Arabic"/>
          <w:b/>
          <w:bCs/>
          <w:sz w:val="24"/>
          <w:szCs w:val="24"/>
          <w:rtl/>
          <w:lang w:bidi="ar-JO"/>
        </w:rPr>
        <w:t xml:space="preserve">حدود الدراسة </w:t>
      </w:r>
    </w:p>
    <w:p w:rsidR="00B704D2" w:rsidRPr="002D7AA2" w:rsidRDefault="00B704D2" w:rsidP="00B704D2">
      <w:pPr>
        <w:spacing w:after="240" w:line="520" w:lineRule="atLeast"/>
        <w:jc w:val="lowKashida"/>
        <w:rPr>
          <w:rFonts w:ascii="Times New Roman" w:hAnsi="Times New Roman" w:cs="Simplified Arabic"/>
          <w:sz w:val="24"/>
          <w:szCs w:val="24"/>
          <w:rtl/>
          <w:lang w:bidi="ar-JO"/>
        </w:rPr>
      </w:pPr>
      <w:r w:rsidRPr="002D7AA2">
        <w:rPr>
          <w:rFonts w:ascii="Times New Roman" w:hAnsi="Times New Roman" w:cs="Simplified Arabic"/>
          <w:b/>
          <w:bCs/>
          <w:sz w:val="24"/>
          <w:szCs w:val="24"/>
          <w:rtl/>
          <w:lang w:bidi="ar-JO"/>
        </w:rPr>
        <w:t>الحد</w:t>
      </w:r>
      <w:r w:rsidRPr="002D7AA2">
        <w:rPr>
          <w:rFonts w:ascii="Times New Roman" w:hAnsi="Times New Roman" w:cs="Simplified Arabic" w:hint="cs"/>
          <w:b/>
          <w:bCs/>
          <w:sz w:val="24"/>
          <w:szCs w:val="24"/>
          <w:rtl/>
          <w:lang w:bidi="ar-JO"/>
        </w:rPr>
        <w:t>ّ</w:t>
      </w:r>
      <w:r w:rsidRPr="002D7AA2">
        <w:rPr>
          <w:rFonts w:ascii="Times New Roman" w:hAnsi="Times New Roman" w:cs="Simplified Arabic"/>
          <w:b/>
          <w:bCs/>
          <w:sz w:val="24"/>
          <w:szCs w:val="24"/>
          <w:rtl/>
          <w:lang w:bidi="ar-JO"/>
        </w:rPr>
        <w:t xml:space="preserve"> البشري:</w:t>
      </w:r>
      <w:r w:rsidRPr="002D7AA2">
        <w:rPr>
          <w:rFonts w:ascii="Times New Roman" w:hAnsi="Times New Roman" w:cs="Simplified Arabic"/>
          <w:sz w:val="24"/>
          <w:szCs w:val="24"/>
          <w:rtl/>
          <w:lang w:bidi="ar-JO"/>
        </w:rPr>
        <w:t xml:space="preserve"> جميع معلّمي اللّغة الفرنسية ومعلّمات</w:t>
      </w:r>
      <w:r w:rsidRPr="002D7AA2">
        <w:rPr>
          <w:rFonts w:ascii="Times New Roman" w:hAnsi="Times New Roman" w:cs="Simplified Arabic" w:hint="cs"/>
          <w:sz w:val="24"/>
          <w:szCs w:val="24"/>
          <w:rtl/>
          <w:lang w:bidi="ar-JO"/>
        </w:rPr>
        <w:t xml:space="preserve">ها </w:t>
      </w:r>
      <w:r w:rsidRPr="002D7AA2">
        <w:rPr>
          <w:rFonts w:ascii="Times New Roman" w:hAnsi="Times New Roman" w:cs="Simplified Arabic"/>
          <w:sz w:val="24"/>
          <w:szCs w:val="24"/>
          <w:rtl/>
          <w:lang w:bidi="ar-JO"/>
        </w:rPr>
        <w:t>للمرحلة الأساسية العليا</w:t>
      </w:r>
      <w:r w:rsidRPr="002D7AA2">
        <w:rPr>
          <w:rFonts w:ascii="Times New Roman" w:hAnsi="Times New Roman" w:cs="Simplified Arabic" w:hint="cs"/>
          <w:sz w:val="24"/>
          <w:szCs w:val="24"/>
          <w:rtl/>
          <w:lang w:bidi="ar-JO"/>
        </w:rPr>
        <w:t xml:space="preserve"> في المدارس الحكومية في فلسطين</w:t>
      </w:r>
      <w:r w:rsidRPr="002D7AA2">
        <w:rPr>
          <w:rFonts w:ascii="Times New Roman" w:hAnsi="Times New Roman" w:cs="Simplified Arabic"/>
          <w:sz w:val="24"/>
          <w:szCs w:val="24"/>
          <w:rtl/>
          <w:lang w:bidi="ar-JO"/>
        </w:rPr>
        <w:t>.</w:t>
      </w:r>
    </w:p>
    <w:p w:rsidR="00B704D2" w:rsidRPr="002D7AA2" w:rsidRDefault="00B704D2" w:rsidP="00B704D2">
      <w:pPr>
        <w:spacing w:after="240" w:line="520" w:lineRule="atLeast"/>
        <w:jc w:val="lowKashida"/>
        <w:rPr>
          <w:rFonts w:ascii="Times New Roman" w:hAnsi="Times New Roman" w:cs="Simplified Arabic"/>
          <w:sz w:val="24"/>
          <w:szCs w:val="24"/>
          <w:rtl/>
          <w:lang w:bidi="ar-JO"/>
        </w:rPr>
      </w:pPr>
      <w:r w:rsidRPr="002D7AA2">
        <w:rPr>
          <w:rFonts w:ascii="Times New Roman" w:hAnsi="Times New Roman" w:cs="Simplified Arabic"/>
          <w:b/>
          <w:bCs/>
          <w:sz w:val="24"/>
          <w:szCs w:val="24"/>
          <w:rtl/>
          <w:lang w:bidi="ar-JO"/>
        </w:rPr>
        <w:t>الحد</w:t>
      </w:r>
      <w:r w:rsidRPr="002D7AA2">
        <w:rPr>
          <w:rFonts w:ascii="Times New Roman" w:hAnsi="Times New Roman" w:cs="Simplified Arabic" w:hint="cs"/>
          <w:b/>
          <w:bCs/>
          <w:sz w:val="24"/>
          <w:szCs w:val="24"/>
          <w:rtl/>
          <w:lang w:bidi="ar-JO"/>
        </w:rPr>
        <w:t>ّ</w:t>
      </w:r>
      <w:r w:rsidRPr="002D7AA2">
        <w:rPr>
          <w:rFonts w:ascii="Times New Roman" w:hAnsi="Times New Roman" w:cs="Simplified Arabic"/>
          <w:b/>
          <w:bCs/>
          <w:sz w:val="24"/>
          <w:szCs w:val="24"/>
          <w:rtl/>
          <w:lang w:bidi="ar-JO"/>
        </w:rPr>
        <w:t xml:space="preserve"> الموضوعي:</w:t>
      </w:r>
      <w:r w:rsidRPr="002D7AA2">
        <w:rPr>
          <w:rFonts w:ascii="Times New Roman" w:hAnsi="Times New Roman" w:cs="Simplified Arabic" w:hint="cs"/>
          <w:sz w:val="24"/>
          <w:szCs w:val="24"/>
          <w:rtl/>
          <w:lang w:bidi="ar-JO"/>
        </w:rPr>
        <w:t>استراتيجية</w:t>
      </w:r>
      <w:r w:rsidRPr="002D7AA2">
        <w:rPr>
          <w:rFonts w:ascii="Times New Roman" w:hAnsi="Times New Roman" w:cs="Simplified Arabic"/>
          <w:sz w:val="24"/>
          <w:szCs w:val="24"/>
          <w:rtl/>
          <w:lang w:bidi="ar-JO"/>
        </w:rPr>
        <w:t xml:space="preserve"> المحطّات العلمية</w:t>
      </w:r>
      <w:r w:rsidRPr="002D7AA2">
        <w:rPr>
          <w:rFonts w:ascii="Times New Roman" w:hAnsi="Times New Roman" w:cs="Simplified Arabic" w:hint="cs"/>
          <w:sz w:val="24"/>
          <w:szCs w:val="24"/>
          <w:rtl/>
          <w:lang w:bidi="ar-JO"/>
        </w:rPr>
        <w:t>،</w:t>
      </w:r>
      <w:r w:rsidRPr="002D7AA2">
        <w:rPr>
          <w:rFonts w:ascii="Times New Roman" w:hAnsi="Times New Roman" w:cs="Simplified Arabic"/>
          <w:sz w:val="24"/>
          <w:szCs w:val="24"/>
          <w:rtl/>
          <w:lang w:bidi="ar-JO"/>
        </w:rPr>
        <w:t xml:space="preserve"> وتوظيفها في تدريس مهارات اللّغة الفرنسية.</w:t>
      </w:r>
    </w:p>
    <w:p w:rsidR="00B704D2" w:rsidRPr="002D7AA2" w:rsidRDefault="00B704D2" w:rsidP="00B704D2">
      <w:pPr>
        <w:spacing w:after="240" w:line="520" w:lineRule="atLeast"/>
        <w:jc w:val="lowKashida"/>
        <w:rPr>
          <w:rFonts w:ascii="Times New Roman" w:hAnsi="Times New Roman" w:cs="Simplified Arabic"/>
          <w:sz w:val="24"/>
          <w:szCs w:val="24"/>
          <w:rtl/>
          <w:lang w:bidi="ar-JO"/>
        </w:rPr>
      </w:pPr>
      <w:r w:rsidRPr="002D7AA2">
        <w:rPr>
          <w:rFonts w:ascii="Times New Roman" w:hAnsi="Times New Roman" w:cs="Simplified Arabic"/>
          <w:b/>
          <w:bCs/>
          <w:sz w:val="24"/>
          <w:szCs w:val="24"/>
          <w:rtl/>
          <w:lang w:bidi="ar-JO"/>
        </w:rPr>
        <w:t>الحد</w:t>
      </w:r>
      <w:r w:rsidRPr="002D7AA2">
        <w:rPr>
          <w:rFonts w:ascii="Times New Roman" w:hAnsi="Times New Roman" w:cs="Simplified Arabic" w:hint="cs"/>
          <w:b/>
          <w:bCs/>
          <w:sz w:val="24"/>
          <w:szCs w:val="24"/>
          <w:rtl/>
          <w:lang w:bidi="ar-JO"/>
        </w:rPr>
        <w:t>ّ</w:t>
      </w:r>
      <w:r w:rsidRPr="002D7AA2">
        <w:rPr>
          <w:rFonts w:ascii="Times New Roman" w:hAnsi="Times New Roman" w:cs="Simplified Arabic"/>
          <w:b/>
          <w:bCs/>
          <w:sz w:val="24"/>
          <w:szCs w:val="24"/>
          <w:rtl/>
          <w:lang w:bidi="ar-JO"/>
        </w:rPr>
        <w:t xml:space="preserve"> الزماني:</w:t>
      </w:r>
      <w:r w:rsidRPr="002D7AA2">
        <w:rPr>
          <w:rFonts w:ascii="Times New Roman" w:hAnsi="Times New Roman" w:cs="Simplified Arabic"/>
          <w:sz w:val="24"/>
          <w:szCs w:val="24"/>
          <w:rtl/>
          <w:lang w:bidi="ar-JO"/>
        </w:rPr>
        <w:t xml:space="preserve"> الفصل الدراسي الثاني من العام(2020/2021م).</w:t>
      </w:r>
    </w:p>
    <w:p w:rsidR="00B704D2" w:rsidRPr="002D7AA2" w:rsidRDefault="00B704D2" w:rsidP="005B2F67">
      <w:pPr>
        <w:spacing w:after="240" w:line="520" w:lineRule="atLeast"/>
        <w:jc w:val="lowKashida"/>
        <w:rPr>
          <w:rFonts w:ascii="Times New Roman" w:hAnsi="Times New Roman" w:cs="Simplified Arabic"/>
          <w:sz w:val="24"/>
          <w:szCs w:val="24"/>
          <w:rtl/>
          <w:lang w:bidi="ar-JO"/>
        </w:rPr>
      </w:pPr>
      <w:r w:rsidRPr="002D7AA2">
        <w:rPr>
          <w:rFonts w:ascii="Times New Roman" w:hAnsi="Times New Roman" w:cs="Simplified Arabic"/>
          <w:b/>
          <w:bCs/>
          <w:sz w:val="24"/>
          <w:szCs w:val="24"/>
          <w:rtl/>
          <w:lang w:bidi="ar-JO"/>
        </w:rPr>
        <w:t>الحد</w:t>
      </w:r>
      <w:r w:rsidRPr="002D7AA2">
        <w:rPr>
          <w:rFonts w:ascii="Times New Roman" w:hAnsi="Times New Roman" w:cs="Simplified Arabic" w:hint="cs"/>
          <w:b/>
          <w:bCs/>
          <w:sz w:val="24"/>
          <w:szCs w:val="24"/>
          <w:rtl/>
          <w:lang w:bidi="ar-JO"/>
        </w:rPr>
        <w:t>ّ</w:t>
      </w:r>
      <w:r w:rsidRPr="002D7AA2">
        <w:rPr>
          <w:rFonts w:ascii="Times New Roman" w:hAnsi="Times New Roman" w:cs="Simplified Arabic"/>
          <w:b/>
          <w:bCs/>
          <w:sz w:val="24"/>
          <w:szCs w:val="24"/>
          <w:rtl/>
          <w:lang w:bidi="ar-JO"/>
        </w:rPr>
        <w:t xml:space="preserve"> المكاني:</w:t>
      </w:r>
      <w:r w:rsidRPr="002D7AA2">
        <w:rPr>
          <w:rFonts w:ascii="Times New Roman" w:hAnsi="Times New Roman" w:cs="Simplified Arabic"/>
          <w:sz w:val="24"/>
          <w:szCs w:val="24"/>
          <w:rtl/>
          <w:lang w:bidi="ar-JO"/>
        </w:rPr>
        <w:t xml:space="preserve"> المدارس الحكومية في فلسطين.</w:t>
      </w:r>
    </w:p>
    <w:p w:rsidR="00D54EA8" w:rsidRPr="002D7AA2" w:rsidRDefault="00536086" w:rsidP="00770572">
      <w:pPr>
        <w:spacing w:after="240" w:line="560" w:lineRule="atLeast"/>
        <w:jc w:val="lowKashida"/>
        <w:rPr>
          <w:rFonts w:asciiTheme="majorBidi" w:hAnsiTheme="majorBidi" w:cstheme="majorBidi"/>
          <w:sz w:val="24"/>
          <w:szCs w:val="24"/>
          <w:rtl/>
        </w:rPr>
      </w:pPr>
      <w:r w:rsidRPr="002D7AA2">
        <w:rPr>
          <w:rFonts w:asciiTheme="majorBidi" w:hAnsiTheme="majorBidi" w:cstheme="majorBidi"/>
          <w:b/>
          <w:bCs/>
          <w:sz w:val="24"/>
          <w:szCs w:val="24"/>
          <w:rtl/>
          <w:lang w:bidi="ar-JO"/>
        </w:rPr>
        <w:t>متغيرات الدراسة</w:t>
      </w:r>
    </w:p>
    <w:p w:rsidR="00536086" w:rsidRPr="002D7AA2" w:rsidRDefault="00536086" w:rsidP="00AB49A6">
      <w:pPr>
        <w:pStyle w:val="ListParagraph"/>
        <w:numPr>
          <w:ilvl w:val="0"/>
          <w:numId w:val="11"/>
        </w:numPr>
        <w:spacing w:after="240" w:line="560" w:lineRule="atLeast"/>
        <w:ind w:left="565" w:hanging="426"/>
        <w:contextualSpacing w:val="0"/>
        <w:jc w:val="lowKashida"/>
        <w:rPr>
          <w:rFonts w:asciiTheme="majorBidi" w:hAnsiTheme="majorBidi" w:cstheme="majorBidi"/>
          <w:sz w:val="24"/>
          <w:szCs w:val="24"/>
        </w:rPr>
      </w:pPr>
      <w:r w:rsidRPr="002D7AA2">
        <w:rPr>
          <w:rFonts w:asciiTheme="majorBidi" w:hAnsiTheme="majorBidi" w:cstheme="majorBidi"/>
          <w:sz w:val="24"/>
          <w:szCs w:val="24"/>
          <w:rtl/>
        </w:rPr>
        <w:t xml:space="preserve">المتغيرات </w:t>
      </w:r>
      <w:r w:rsidR="00D54EA8" w:rsidRPr="002D7AA2">
        <w:rPr>
          <w:rFonts w:asciiTheme="majorBidi" w:hAnsiTheme="majorBidi" w:cstheme="majorBidi" w:hint="cs"/>
          <w:sz w:val="24"/>
          <w:szCs w:val="24"/>
          <w:rtl/>
        </w:rPr>
        <w:t xml:space="preserve">المستقلة: </w:t>
      </w:r>
      <w:r w:rsidR="00D54EA8" w:rsidRPr="002D7AA2">
        <w:rPr>
          <w:rFonts w:asciiTheme="majorBidi" w:hAnsiTheme="majorBidi" w:cstheme="majorBidi"/>
          <w:sz w:val="24"/>
          <w:szCs w:val="24"/>
          <w:rtl/>
        </w:rPr>
        <w:t>وتضمن</w:t>
      </w:r>
      <w:r w:rsidR="00770572" w:rsidRPr="002D7AA2">
        <w:rPr>
          <w:rFonts w:asciiTheme="majorBidi" w:hAnsiTheme="majorBidi" w:cstheme="majorBidi"/>
          <w:sz w:val="24"/>
          <w:szCs w:val="24"/>
          <w:rtl/>
        </w:rPr>
        <w:t xml:space="preserve"> كل من </w:t>
      </w:r>
      <w:r w:rsidRPr="002D7AA2">
        <w:rPr>
          <w:rFonts w:asciiTheme="majorBidi" w:hAnsiTheme="majorBidi" w:cstheme="majorBidi"/>
          <w:sz w:val="24"/>
          <w:szCs w:val="24"/>
          <w:rtl/>
        </w:rPr>
        <w:t>النوع الاجتماعي</w:t>
      </w:r>
      <w:r w:rsidR="00770572" w:rsidRPr="002D7AA2">
        <w:rPr>
          <w:rFonts w:asciiTheme="majorBidi" w:hAnsiTheme="majorBidi" w:cstheme="majorBidi"/>
          <w:sz w:val="24"/>
          <w:szCs w:val="24"/>
          <w:rtl/>
        </w:rPr>
        <w:t>(</w:t>
      </w:r>
      <w:r w:rsidRPr="002D7AA2">
        <w:rPr>
          <w:rFonts w:asciiTheme="majorBidi" w:hAnsiTheme="majorBidi" w:cstheme="majorBidi"/>
          <w:sz w:val="24"/>
          <w:szCs w:val="24"/>
          <w:rtl/>
        </w:rPr>
        <w:t>معلّم</w:t>
      </w:r>
      <w:r w:rsidR="00D54EA8" w:rsidRPr="002D7AA2">
        <w:rPr>
          <w:rFonts w:asciiTheme="majorBidi" w:hAnsiTheme="majorBidi" w:cstheme="majorBidi" w:hint="cs"/>
          <w:sz w:val="24"/>
          <w:szCs w:val="24"/>
          <w:rtl/>
        </w:rPr>
        <w:t>ومعلّمة)؛</w:t>
      </w:r>
      <w:r w:rsidRPr="002D7AA2">
        <w:rPr>
          <w:rFonts w:asciiTheme="majorBidi" w:hAnsiTheme="majorBidi" w:cstheme="majorBidi"/>
          <w:sz w:val="24"/>
          <w:szCs w:val="24"/>
          <w:rtl/>
        </w:rPr>
        <w:t xml:space="preserve">الموقع </w:t>
      </w:r>
      <w:r w:rsidR="00EB3072" w:rsidRPr="002D7AA2">
        <w:rPr>
          <w:rFonts w:asciiTheme="majorBidi" w:hAnsiTheme="majorBidi" w:cstheme="majorBidi"/>
          <w:sz w:val="24"/>
          <w:szCs w:val="24"/>
          <w:rtl/>
        </w:rPr>
        <w:t xml:space="preserve">الجغرافي </w:t>
      </w:r>
      <w:r w:rsidR="00770572" w:rsidRPr="002D7AA2">
        <w:rPr>
          <w:rFonts w:asciiTheme="majorBidi" w:hAnsiTheme="majorBidi" w:cstheme="majorBidi"/>
          <w:sz w:val="24"/>
          <w:szCs w:val="24"/>
          <w:rtl/>
        </w:rPr>
        <w:t>(</w:t>
      </w:r>
      <w:r w:rsidRPr="002D7AA2">
        <w:rPr>
          <w:rFonts w:asciiTheme="majorBidi" w:hAnsiTheme="majorBidi" w:cstheme="majorBidi"/>
          <w:sz w:val="24"/>
          <w:szCs w:val="24"/>
          <w:rtl/>
        </w:rPr>
        <w:t>مدينة</w:t>
      </w:r>
      <w:r w:rsidR="00EB3072" w:rsidRPr="002D7AA2">
        <w:rPr>
          <w:rFonts w:asciiTheme="majorBidi" w:hAnsiTheme="majorBidi" w:cstheme="majorBidi"/>
          <w:sz w:val="24"/>
          <w:szCs w:val="24"/>
          <w:rtl/>
        </w:rPr>
        <w:t>، و</w:t>
      </w:r>
      <w:r w:rsidRPr="002D7AA2">
        <w:rPr>
          <w:rFonts w:asciiTheme="majorBidi" w:hAnsiTheme="majorBidi" w:cstheme="majorBidi"/>
          <w:sz w:val="24"/>
          <w:szCs w:val="24"/>
          <w:rtl/>
        </w:rPr>
        <w:t>مخيم</w:t>
      </w:r>
      <w:r w:rsidR="00EB3072" w:rsidRPr="002D7AA2">
        <w:rPr>
          <w:rFonts w:asciiTheme="majorBidi" w:hAnsiTheme="majorBidi" w:cstheme="majorBidi"/>
          <w:sz w:val="24"/>
          <w:szCs w:val="24"/>
          <w:rtl/>
        </w:rPr>
        <w:t xml:space="preserve"> و</w:t>
      </w:r>
      <w:r w:rsidRPr="002D7AA2">
        <w:rPr>
          <w:rFonts w:asciiTheme="majorBidi" w:hAnsiTheme="majorBidi" w:cstheme="majorBidi"/>
          <w:sz w:val="24"/>
          <w:szCs w:val="24"/>
          <w:rtl/>
        </w:rPr>
        <w:t>قرية</w:t>
      </w:r>
      <w:r w:rsidR="00770572" w:rsidRPr="002D7AA2">
        <w:rPr>
          <w:rFonts w:asciiTheme="majorBidi" w:hAnsiTheme="majorBidi" w:cstheme="majorBidi"/>
          <w:sz w:val="24"/>
          <w:szCs w:val="24"/>
          <w:rtl/>
        </w:rPr>
        <w:t xml:space="preserve">)؛ </w:t>
      </w:r>
      <w:r w:rsidR="00D54EA8" w:rsidRPr="002D7AA2">
        <w:rPr>
          <w:rFonts w:asciiTheme="majorBidi" w:hAnsiTheme="majorBidi" w:cstheme="majorBidi" w:hint="cs"/>
          <w:sz w:val="24"/>
          <w:szCs w:val="24"/>
          <w:rtl/>
        </w:rPr>
        <w:t xml:space="preserve">العمر </w:t>
      </w:r>
      <w:r w:rsidR="00D54EA8" w:rsidRPr="002D7AA2">
        <w:rPr>
          <w:rFonts w:asciiTheme="majorBidi" w:hAnsiTheme="majorBidi" w:cstheme="majorBidi"/>
          <w:sz w:val="24"/>
          <w:szCs w:val="24"/>
          <w:rtl/>
        </w:rPr>
        <w:t>(</w:t>
      </w:r>
      <w:r w:rsidRPr="002D7AA2">
        <w:rPr>
          <w:rFonts w:asciiTheme="majorBidi" w:hAnsiTheme="majorBidi" w:cstheme="majorBidi"/>
          <w:sz w:val="24"/>
          <w:szCs w:val="24"/>
          <w:rtl/>
        </w:rPr>
        <w:t>من 20 – أقلّ من 25 سنة</w:t>
      </w:r>
      <w:r w:rsidR="00EB3072" w:rsidRPr="002D7AA2">
        <w:rPr>
          <w:rFonts w:asciiTheme="majorBidi" w:hAnsiTheme="majorBidi" w:cstheme="majorBidi"/>
          <w:sz w:val="24"/>
          <w:szCs w:val="24"/>
          <w:rtl/>
        </w:rPr>
        <w:t>،</w:t>
      </w:r>
      <w:r w:rsidRPr="002D7AA2">
        <w:rPr>
          <w:rFonts w:asciiTheme="majorBidi" w:hAnsiTheme="majorBidi" w:cstheme="majorBidi"/>
          <w:sz w:val="24"/>
          <w:szCs w:val="24"/>
          <w:rtl/>
        </w:rPr>
        <w:t xml:space="preserve"> من 25 – أقلّ من 30</w:t>
      </w:r>
      <w:r w:rsidR="00EB3072" w:rsidRPr="002D7AA2">
        <w:rPr>
          <w:rFonts w:asciiTheme="majorBidi" w:hAnsiTheme="majorBidi" w:cstheme="majorBidi"/>
          <w:sz w:val="24"/>
          <w:szCs w:val="24"/>
          <w:rtl/>
        </w:rPr>
        <w:t xml:space="preserve">، </w:t>
      </w:r>
      <w:r w:rsidRPr="002D7AA2">
        <w:rPr>
          <w:rFonts w:asciiTheme="majorBidi" w:hAnsiTheme="majorBidi" w:cstheme="majorBidi"/>
          <w:sz w:val="24"/>
          <w:szCs w:val="24"/>
          <w:rtl/>
        </w:rPr>
        <w:t>من 30 سنة فما فوق</w:t>
      </w:r>
      <w:r w:rsidR="00770572" w:rsidRPr="002D7AA2">
        <w:rPr>
          <w:rFonts w:asciiTheme="majorBidi" w:hAnsiTheme="majorBidi" w:cstheme="majorBidi"/>
          <w:sz w:val="24"/>
          <w:szCs w:val="24"/>
          <w:rtl/>
        </w:rPr>
        <w:t xml:space="preserve">)؛ </w:t>
      </w:r>
      <w:r w:rsidRPr="002D7AA2">
        <w:rPr>
          <w:rFonts w:asciiTheme="majorBidi" w:hAnsiTheme="majorBidi" w:cstheme="majorBidi"/>
          <w:sz w:val="24"/>
          <w:szCs w:val="24"/>
          <w:rtl/>
        </w:rPr>
        <w:t xml:space="preserve">سنوات </w:t>
      </w:r>
      <w:r w:rsidR="00770572" w:rsidRPr="002D7AA2">
        <w:rPr>
          <w:rFonts w:asciiTheme="majorBidi" w:hAnsiTheme="majorBidi" w:cstheme="majorBidi"/>
          <w:sz w:val="24"/>
          <w:szCs w:val="24"/>
          <w:rtl/>
        </w:rPr>
        <w:t>الخبرة(</w:t>
      </w:r>
      <w:r w:rsidRPr="002D7AA2">
        <w:rPr>
          <w:rFonts w:asciiTheme="majorBidi" w:hAnsiTheme="majorBidi" w:cstheme="majorBidi"/>
          <w:sz w:val="24"/>
          <w:szCs w:val="24"/>
          <w:rtl/>
        </w:rPr>
        <w:t>أقلّ من 5 سنوات</w:t>
      </w:r>
      <w:r w:rsidR="00EB3072" w:rsidRPr="002D7AA2">
        <w:rPr>
          <w:rFonts w:asciiTheme="majorBidi" w:hAnsiTheme="majorBidi" w:cstheme="majorBidi"/>
          <w:sz w:val="24"/>
          <w:szCs w:val="24"/>
          <w:rtl/>
        </w:rPr>
        <w:t xml:space="preserve">، </w:t>
      </w:r>
      <w:r w:rsidRPr="002D7AA2">
        <w:rPr>
          <w:rFonts w:asciiTheme="majorBidi" w:hAnsiTheme="majorBidi" w:cstheme="majorBidi"/>
          <w:sz w:val="24"/>
          <w:szCs w:val="24"/>
          <w:rtl/>
        </w:rPr>
        <w:t>من 5–</w:t>
      </w:r>
      <w:r w:rsidR="00EB3072" w:rsidRPr="002D7AA2">
        <w:rPr>
          <w:rFonts w:asciiTheme="majorBidi" w:hAnsiTheme="majorBidi" w:cstheme="majorBidi"/>
          <w:sz w:val="24"/>
          <w:szCs w:val="24"/>
          <w:rtl/>
        </w:rPr>
        <w:t xml:space="preserve">10 سنوات، </w:t>
      </w:r>
      <w:r w:rsidR="00770572" w:rsidRPr="002D7AA2">
        <w:rPr>
          <w:rFonts w:asciiTheme="majorBidi" w:hAnsiTheme="majorBidi" w:cstheme="majorBidi"/>
          <w:sz w:val="24"/>
          <w:szCs w:val="24"/>
          <w:rtl/>
        </w:rPr>
        <w:t xml:space="preserve">أكثر من 10 سنوات). </w:t>
      </w:r>
    </w:p>
    <w:p w:rsidR="000078A6" w:rsidRPr="002D7AA2" w:rsidRDefault="00536086" w:rsidP="000078A6">
      <w:pPr>
        <w:pStyle w:val="ListParagraph"/>
        <w:numPr>
          <w:ilvl w:val="2"/>
          <w:numId w:val="14"/>
        </w:numPr>
        <w:spacing w:after="240" w:line="560" w:lineRule="atLeast"/>
        <w:ind w:left="423" w:hanging="425"/>
        <w:contextualSpacing w:val="0"/>
        <w:jc w:val="lowKashida"/>
        <w:rPr>
          <w:rFonts w:asciiTheme="majorBidi" w:hAnsiTheme="majorBidi" w:cstheme="majorBidi"/>
          <w:sz w:val="24"/>
          <w:szCs w:val="24"/>
          <w:rtl/>
        </w:rPr>
      </w:pPr>
      <w:r w:rsidRPr="002D7AA2">
        <w:rPr>
          <w:rFonts w:asciiTheme="majorBidi" w:hAnsiTheme="majorBidi" w:cstheme="majorBidi"/>
          <w:sz w:val="24"/>
          <w:szCs w:val="24"/>
          <w:rtl/>
        </w:rPr>
        <w:lastRenderedPageBreak/>
        <w:t>المتغيرات التابعة</w:t>
      </w:r>
      <w:r w:rsidR="000078A6" w:rsidRPr="002D7AA2">
        <w:rPr>
          <w:rFonts w:asciiTheme="majorBidi" w:hAnsiTheme="majorBidi" w:cstheme="majorBidi"/>
          <w:sz w:val="24"/>
          <w:szCs w:val="24"/>
          <w:rtl/>
        </w:rPr>
        <w:t xml:space="preserve">: </w:t>
      </w:r>
      <w:r w:rsidRPr="002D7AA2">
        <w:rPr>
          <w:rFonts w:asciiTheme="majorBidi" w:hAnsiTheme="majorBidi" w:cstheme="majorBidi"/>
          <w:sz w:val="24"/>
          <w:szCs w:val="24"/>
          <w:rtl/>
        </w:rPr>
        <w:t>درجة توظيف مهارات اللّغة الفرنسية</w:t>
      </w:r>
    </w:p>
    <w:p w:rsidR="00536086" w:rsidRPr="002D7AA2" w:rsidRDefault="00536086" w:rsidP="000078A6">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b/>
          <w:bCs/>
          <w:sz w:val="24"/>
          <w:szCs w:val="24"/>
          <w:rtl/>
        </w:rPr>
        <w:t>أد</w:t>
      </w:r>
      <w:r w:rsidR="00B704D2" w:rsidRPr="002D7AA2">
        <w:rPr>
          <w:rFonts w:asciiTheme="majorBidi" w:hAnsiTheme="majorBidi" w:cstheme="majorBidi" w:hint="cs"/>
          <w:b/>
          <w:bCs/>
          <w:sz w:val="24"/>
          <w:szCs w:val="24"/>
          <w:rtl/>
        </w:rPr>
        <w:t>اة</w:t>
      </w:r>
      <w:r w:rsidRPr="002D7AA2">
        <w:rPr>
          <w:rFonts w:asciiTheme="majorBidi" w:hAnsiTheme="majorBidi" w:cstheme="majorBidi"/>
          <w:b/>
          <w:bCs/>
          <w:sz w:val="24"/>
          <w:szCs w:val="24"/>
          <w:rtl/>
        </w:rPr>
        <w:t xml:space="preserve"> الدراسة</w:t>
      </w:r>
    </w:p>
    <w:p w:rsidR="00536086" w:rsidRPr="002D7AA2" w:rsidRDefault="006779A9" w:rsidP="00B277C4">
      <w:pPr>
        <w:spacing w:after="240" w:line="560" w:lineRule="atLeast"/>
        <w:jc w:val="lowKashida"/>
        <w:rPr>
          <w:rFonts w:asciiTheme="majorBidi" w:hAnsiTheme="majorBidi" w:cstheme="majorBidi"/>
          <w:sz w:val="24"/>
          <w:szCs w:val="24"/>
        </w:rPr>
      </w:pPr>
      <w:r w:rsidRPr="002D7AA2">
        <w:rPr>
          <w:rFonts w:asciiTheme="majorBidi" w:hAnsiTheme="majorBidi" w:cstheme="majorBidi"/>
          <w:sz w:val="24"/>
          <w:szCs w:val="24"/>
          <w:rtl/>
        </w:rPr>
        <w:t xml:space="preserve">أعدّت الباحثات </w:t>
      </w:r>
      <w:r w:rsidR="00536086" w:rsidRPr="002D7AA2">
        <w:rPr>
          <w:rFonts w:asciiTheme="majorBidi" w:hAnsiTheme="majorBidi" w:cstheme="majorBidi"/>
          <w:sz w:val="24"/>
          <w:szCs w:val="24"/>
          <w:rtl/>
        </w:rPr>
        <w:t xml:space="preserve">استبانة، وتحتوي على (35) فقرة مقسّمة إلى </w:t>
      </w:r>
      <w:r w:rsidR="00D54EA8" w:rsidRPr="002D7AA2">
        <w:rPr>
          <w:rFonts w:asciiTheme="majorBidi" w:hAnsiTheme="majorBidi" w:cstheme="majorBidi" w:hint="cs"/>
          <w:sz w:val="24"/>
          <w:szCs w:val="24"/>
          <w:rtl/>
        </w:rPr>
        <w:t>ثلاثة</w:t>
      </w:r>
      <w:r w:rsidR="00536086" w:rsidRPr="002D7AA2">
        <w:rPr>
          <w:rFonts w:asciiTheme="majorBidi" w:hAnsiTheme="majorBidi" w:cstheme="majorBidi"/>
          <w:sz w:val="24"/>
          <w:szCs w:val="24"/>
          <w:rtl/>
        </w:rPr>
        <w:t xml:space="preserve"> مجالات لاستبيان </w:t>
      </w:r>
      <w:r w:rsidR="00536086" w:rsidRPr="002D7AA2">
        <w:rPr>
          <w:rFonts w:asciiTheme="majorBidi" w:hAnsiTheme="majorBidi" w:cstheme="majorBidi"/>
          <w:sz w:val="24"/>
          <w:szCs w:val="24"/>
          <w:rtl/>
          <w:lang w:val="ar-SA"/>
        </w:rPr>
        <w:t>درجات توظيف معلّمي اللّغة الفرنسية</w:t>
      </w:r>
      <w:r w:rsidR="00536086" w:rsidRPr="002D7AA2">
        <w:rPr>
          <w:rFonts w:asciiTheme="majorBidi" w:hAnsiTheme="majorBidi" w:cstheme="majorBidi"/>
          <w:sz w:val="24"/>
          <w:szCs w:val="24"/>
          <w:rtl/>
        </w:rPr>
        <w:t xml:space="preserve"> لاستراتيجية المحطّات العلمية، والجدول (</w:t>
      </w:r>
      <w:r w:rsidR="00B277C4" w:rsidRPr="002D7AA2">
        <w:rPr>
          <w:rFonts w:asciiTheme="majorBidi" w:hAnsiTheme="majorBidi" w:cstheme="majorBidi"/>
          <w:sz w:val="24"/>
          <w:szCs w:val="24"/>
          <w:rtl/>
        </w:rPr>
        <w:t>1</w:t>
      </w:r>
      <w:r w:rsidR="00536086" w:rsidRPr="002D7AA2">
        <w:rPr>
          <w:rFonts w:asciiTheme="majorBidi" w:hAnsiTheme="majorBidi" w:cstheme="majorBidi"/>
          <w:sz w:val="24"/>
          <w:szCs w:val="24"/>
          <w:rtl/>
        </w:rPr>
        <w:t>) يوضّح مجالات الفقرات.</w:t>
      </w:r>
    </w:p>
    <w:p w:rsidR="00536086" w:rsidRPr="002D7AA2" w:rsidRDefault="00536086" w:rsidP="000078A6">
      <w:pPr>
        <w:spacing w:after="120" w:line="240" w:lineRule="auto"/>
        <w:rPr>
          <w:rFonts w:asciiTheme="majorBidi" w:hAnsiTheme="majorBidi" w:cstheme="majorBidi"/>
          <w:b/>
          <w:bCs/>
          <w:sz w:val="24"/>
          <w:szCs w:val="24"/>
        </w:rPr>
      </w:pPr>
      <w:r w:rsidRPr="002D7AA2">
        <w:rPr>
          <w:rFonts w:asciiTheme="majorBidi" w:hAnsiTheme="majorBidi" w:cstheme="majorBidi"/>
          <w:b/>
          <w:bCs/>
          <w:sz w:val="24"/>
          <w:szCs w:val="24"/>
          <w:rtl/>
        </w:rPr>
        <w:t>جدول (</w:t>
      </w:r>
      <w:r w:rsidR="000078A6" w:rsidRPr="002D7AA2">
        <w:rPr>
          <w:rFonts w:asciiTheme="majorBidi" w:hAnsiTheme="majorBidi" w:cstheme="majorBidi"/>
          <w:b/>
          <w:bCs/>
          <w:sz w:val="24"/>
          <w:szCs w:val="24"/>
          <w:rtl/>
        </w:rPr>
        <w:t>1</w:t>
      </w:r>
      <w:r w:rsidRPr="002D7AA2">
        <w:rPr>
          <w:rFonts w:asciiTheme="majorBidi" w:hAnsiTheme="majorBidi" w:cstheme="majorBidi"/>
          <w:b/>
          <w:bCs/>
          <w:sz w:val="24"/>
          <w:szCs w:val="24"/>
          <w:rtl/>
        </w:rPr>
        <w:t>) مجالات فقرات استبانة درجة توظيف استراتيجية المحطّات العلمية</w:t>
      </w:r>
      <w:r w:rsidR="004E206C" w:rsidRPr="002D7AA2">
        <w:rPr>
          <w:rFonts w:asciiTheme="majorBidi" w:hAnsiTheme="majorBidi" w:cstheme="majorBidi" w:hint="cs"/>
          <w:b/>
          <w:bCs/>
          <w:sz w:val="24"/>
          <w:szCs w:val="24"/>
          <w:rtl/>
        </w:rPr>
        <w:t xml:space="preserve"> في تدريس اللغة الفرنسية</w:t>
      </w:r>
    </w:p>
    <w:tbl>
      <w:tblPr>
        <w:bidiVisual/>
        <w:tblW w:w="6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9"/>
        <w:gridCol w:w="2409"/>
      </w:tblGrid>
      <w:tr w:rsidR="00536086" w:rsidRPr="002D7AA2" w:rsidTr="005B2F67">
        <w:trPr>
          <w:jc w:val="center"/>
        </w:trPr>
        <w:tc>
          <w:tcPr>
            <w:tcW w:w="43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086" w:rsidRPr="002D7AA2" w:rsidRDefault="00536086" w:rsidP="00536086">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المجال</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086" w:rsidRPr="002D7AA2" w:rsidRDefault="00536086" w:rsidP="00536086">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عدد الفقرات</w:t>
            </w:r>
          </w:p>
        </w:tc>
      </w:tr>
      <w:tr w:rsidR="00536086" w:rsidRPr="002D7AA2" w:rsidTr="005B2F67">
        <w:trPr>
          <w:jc w:val="center"/>
        </w:trPr>
        <w:tc>
          <w:tcPr>
            <w:tcW w:w="4389" w:type="dxa"/>
            <w:tcBorders>
              <w:top w:val="single" w:sz="4" w:space="0" w:color="auto"/>
              <w:left w:val="single" w:sz="4" w:space="0" w:color="auto"/>
              <w:bottom w:val="single" w:sz="4" w:space="0" w:color="auto"/>
              <w:right w:val="single" w:sz="4" w:space="0" w:color="auto"/>
            </w:tcBorders>
            <w:vAlign w:val="center"/>
            <w:hideMark/>
          </w:tcPr>
          <w:p w:rsidR="00536086" w:rsidRPr="002D7AA2" w:rsidRDefault="00536086" w:rsidP="00536086">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 xml:space="preserve">التخطيط لاستخدام استراتيجية المحطّات العلمية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36086" w:rsidRPr="002D7AA2" w:rsidRDefault="00536086" w:rsidP="00536086">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(1-14) 14 فقرة</w:t>
            </w:r>
          </w:p>
        </w:tc>
      </w:tr>
      <w:tr w:rsidR="00536086" w:rsidRPr="002D7AA2" w:rsidTr="005B2F67">
        <w:trPr>
          <w:jc w:val="center"/>
        </w:trPr>
        <w:tc>
          <w:tcPr>
            <w:tcW w:w="4389" w:type="dxa"/>
            <w:tcBorders>
              <w:top w:val="single" w:sz="4" w:space="0" w:color="auto"/>
              <w:left w:val="single" w:sz="4" w:space="0" w:color="auto"/>
              <w:bottom w:val="single" w:sz="4" w:space="0" w:color="auto"/>
              <w:right w:val="single" w:sz="4" w:space="0" w:color="auto"/>
            </w:tcBorders>
            <w:vAlign w:val="center"/>
            <w:hideMark/>
          </w:tcPr>
          <w:p w:rsidR="00536086" w:rsidRPr="002D7AA2" w:rsidRDefault="00536086" w:rsidP="00536086">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تنفيذ استراتيجية المحطّات العلمية</w:t>
            </w:r>
          </w:p>
        </w:tc>
        <w:tc>
          <w:tcPr>
            <w:tcW w:w="2409" w:type="dxa"/>
            <w:tcBorders>
              <w:top w:val="single" w:sz="4" w:space="0" w:color="auto"/>
              <w:left w:val="single" w:sz="4" w:space="0" w:color="auto"/>
              <w:bottom w:val="single" w:sz="4" w:space="0" w:color="auto"/>
              <w:right w:val="single" w:sz="4" w:space="0" w:color="auto"/>
            </w:tcBorders>
            <w:vAlign w:val="center"/>
            <w:hideMark/>
          </w:tcPr>
          <w:p w:rsidR="00536086" w:rsidRPr="002D7AA2" w:rsidRDefault="00536086" w:rsidP="00536086">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(15-25) 11 فقرة</w:t>
            </w:r>
          </w:p>
        </w:tc>
      </w:tr>
      <w:tr w:rsidR="00536086" w:rsidRPr="002D7AA2" w:rsidTr="005B2F67">
        <w:trPr>
          <w:jc w:val="center"/>
        </w:trPr>
        <w:tc>
          <w:tcPr>
            <w:tcW w:w="4389" w:type="dxa"/>
            <w:tcBorders>
              <w:top w:val="single" w:sz="4" w:space="0" w:color="auto"/>
              <w:left w:val="single" w:sz="4" w:space="0" w:color="auto"/>
              <w:bottom w:val="single" w:sz="4" w:space="0" w:color="auto"/>
              <w:right w:val="single" w:sz="4" w:space="0" w:color="auto"/>
            </w:tcBorders>
            <w:vAlign w:val="center"/>
            <w:hideMark/>
          </w:tcPr>
          <w:p w:rsidR="00536086" w:rsidRPr="002D7AA2" w:rsidRDefault="00536086" w:rsidP="00536086">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التقويم</w:t>
            </w:r>
          </w:p>
        </w:tc>
        <w:tc>
          <w:tcPr>
            <w:tcW w:w="2409" w:type="dxa"/>
            <w:tcBorders>
              <w:top w:val="single" w:sz="4" w:space="0" w:color="auto"/>
              <w:left w:val="single" w:sz="4" w:space="0" w:color="auto"/>
              <w:bottom w:val="single" w:sz="4" w:space="0" w:color="auto"/>
              <w:right w:val="single" w:sz="4" w:space="0" w:color="auto"/>
            </w:tcBorders>
            <w:vAlign w:val="center"/>
            <w:hideMark/>
          </w:tcPr>
          <w:p w:rsidR="00536086" w:rsidRPr="002D7AA2" w:rsidRDefault="00536086" w:rsidP="00536086">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(26-35) 10 فقرات</w:t>
            </w:r>
          </w:p>
        </w:tc>
      </w:tr>
      <w:tr w:rsidR="00536086" w:rsidRPr="002D7AA2" w:rsidTr="005B2F67">
        <w:trPr>
          <w:jc w:val="center"/>
        </w:trPr>
        <w:tc>
          <w:tcPr>
            <w:tcW w:w="43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086" w:rsidRPr="002D7AA2" w:rsidRDefault="004E206C" w:rsidP="00536086">
            <w:pPr>
              <w:spacing w:after="0" w:line="240" w:lineRule="auto"/>
              <w:jc w:val="center"/>
              <w:rPr>
                <w:rFonts w:asciiTheme="majorBidi" w:hAnsiTheme="majorBidi" w:cstheme="majorBidi"/>
                <w:b/>
                <w:bCs/>
                <w:sz w:val="24"/>
                <w:szCs w:val="24"/>
              </w:rPr>
            </w:pPr>
            <w:r w:rsidRPr="002D7AA2">
              <w:rPr>
                <w:rFonts w:asciiTheme="majorBidi" w:hAnsiTheme="majorBidi" w:cstheme="majorBidi" w:hint="cs"/>
                <w:b/>
                <w:bCs/>
                <w:sz w:val="24"/>
                <w:szCs w:val="24"/>
                <w:rtl/>
              </w:rPr>
              <w:t>المجموع</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086" w:rsidRPr="002D7AA2" w:rsidRDefault="00536086" w:rsidP="00536086">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35 فقرة</w:t>
            </w:r>
          </w:p>
        </w:tc>
      </w:tr>
    </w:tbl>
    <w:p w:rsidR="005B2F67" w:rsidRPr="002D7AA2" w:rsidRDefault="005B2F67" w:rsidP="005B2F67">
      <w:pPr>
        <w:spacing w:after="240" w:line="540" w:lineRule="atLeast"/>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 xml:space="preserve">الصدق </w:t>
      </w:r>
      <w:r w:rsidRPr="002D7AA2">
        <w:rPr>
          <w:rFonts w:ascii="Times New Roman" w:hAnsi="Times New Roman" w:cs="Times New Roman" w:hint="cs"/>
          <w:b/>
          <w:bCs/>
          <w:sz w:val="24"/>
          <w:szCs w:val="24"/>
          <w:rtl/>
        </w:rPr>
        <w:t>الأداة</w:t>
      </w:r>
      <w:r w:rsidRPr="002D7AA2">
        <w:rPr>
          <w:rFonts w:ascii="Times New Roman" w:hAnsi="Times New Roman" w:cs="Simplified Arabic"/>
          <w:b/>
          <w:bCs/>
          <w:sz w:val="24"/>
          <w:szCs w:val="24"/>
          <w:rtl/>
        </w:rPr>
        <w:t>والموضوعي</w:t>
      </w:r>
      <w:r w:rsidRPr="002D7AA2">
        <w:rPr>
          <w:rFonts w:ascii="Times New Roman" w:hAnsi="Times New Roman" w:cs="Simplified Arabic" w:hint="cs"/>
          <w:b/>
          <w:bCs/>
          <w:sz w:val="24"/>
          <w:szCs w:val="24"/>
          <w:rtl/>
        </w:rPr>
        <w:t>تها</w:t>
      </w:r>
    </w:p>
    <w:p w:rsidR="005B2F67" w:rsidRPr="002D7AA2" w:rsidRDefault="005B2F67" w:rsidP="005B2F67">
      <w:pPr>
        <w:spacing w:after="240" w:line="54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t>للتحق</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ق من صدق </w:t>
      </w:r>
      <w:r w:rsidRPr="002D7AA2">
        <w:rPr>
          <w:rFonts w:ascii="Times New Roman" w:hAnsi="Times New Roman" w:cs="Simplified Arabic" w:hint="cs"/>
          <w:sz w:val="24"/>
          <w:szCs w:val="24"/>
          <w:rtl/>
        </w:rPr>
        <w:t xml:space="preserve">الأداة </w:t>
      </w:r>
      <w:r w:rsidRPr="002D7AA2">
        <w:rPr>
          <w:rFonts w:ascii="Times New Roman" w:hAnsi="Times New Roman" w:cs="Simplified Arabic"/>
          <w:sz w:val="24"/>
          <w:szCs w:val="24"/>
          <w:rtl/>
        </w:rPr>
        <w:t>وموضوعيته</w:t>
      </w:r>
      <w:r w:rsidRPr="002D7AA2">
        <w:rPr>
          <w:rFonts w:ascii="Times New Roman" w:hAnsi="Times New Roman" w:cs="Simplified Arabic" w:hint="cs"/>
          <w:sz w:val="24"/>
          <w:szCs w:val="24"/>
          <w:rtl/>
        </w:rPr>
        <w:t>ا،</w:t>
      </w:r>
      <w:r w:rsidRPr="002D7AA2">
        <w:rPr>
          <w:rFonts w:ascii="Times New Roman" w:hAnsi="Times New Roman" w:cs="Simplified Arabic"/>
          <w:sz w:val="24"/>
          <w:szCs w:val="24"/>
          <w:rtl/>
        </w:rPr>
        <w:t xml:space="preserve"> ع</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ر</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ض</w:t>
      </w:r>
      <w:r w:rsidRPr="002D7AA2">
        <w:rPr>
          <w:rFonts w:ascii="Times New Roman" w:hAnsi="Times New Roman" w:cs="Simplified Arabic" w:hint="cs"/>
          <w:sz w:val="24"/>
          <w:szCs w:val="24"/>
          <w:rtl/>
        </w:rPr>
        <w:t>َت</w:t>
      </w:r>
      <w:r w:rsidRPr="002D7AA2">
        <w:rPr>
          <w:rFonts w:ascii="Times New Roman" w:hAnsi="Times New Roman" w:cs="Simplified Arabic"/>
          <w:sz w:val="24"/>
          <w:szCs w:val="24"/>
          <w:rtl/>
        </w:rPr>
        <w:t xml:space="preserve"> على مجموعة من المحك</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مين من ذوي الاختصاص</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وأ</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خ</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ذ</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بآرائهم وملاحظاتهم</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و</w:t>
      </w:r>
      <w:r w:rsidRPr="002D7AA2">
        <w:rPr>
          <w:rFonts w:ascii="Times New Roman" w:hAnsi="Times New Roman" w:cs="Simplified Arabic" w:hint="cs"/>
          <w:sz w:val="24"/>
          <w:szCs w:val="24"/>
          <w:rtl/>
        </w:rPr>
        <w:t>أُ</w:t>
      </w:r>
      <w:r w:rsidRPr="002D7AA2">
        <w:rPr>
          <w:rFonts w:ascii="Times New Roman" w:hAnsi="Times New Roman" w:cs="Simplified Arabic"/>
          <w:sz w:val="24"/>
          <w:szCs w:val="24"/>
          <w:rtl/>
        </w:rPr>
        <w:t>جر</w:t>
      </w:r>
      <w:r w:rsidRPr="002D7AA2">
        <w:rPr>
          <w:rFonts w:ascii="Times New Roman" w:hAnsi="Times New Roman" w:cs="Simplified Arabic" w:hint="cs"/>
          <w:sz w:val="24"/>
          <w:szCs w:val="24"/>
          <w:rtl/>
        </w:rPr>
        <w:t>يت</w:t>
      </w:r>
      <w:r w:rsidRPr="002D7AA2">
        <w:rPr>
          <w:rFonts w:ascii="Times New Roman" w:hAnsi="Times New Roman" w:cs="Simplified Arabic"/>
          <w:sz w:val="24"/>
          <w:szCs w:val="24"/>
          <w:rtl/>
        </w:rPr>
        <w:t xml:space="preserve"> التعديلات اللازمة من حيث: انتماء الفقرات للأبعاد التي و</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ض</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ع</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ت من أجلها، ومدى السلامة اللّغوية، ومدى الصحة العلمية </w:t>
      </w:r>
      <w:r w:rsidRPr="002D7AA2">
        <w:rPr>
          <w:rFonts w:ascii="Times New Roman" w:hAnsi="Times New Roman" w:cs="Simplified Arabic" w:hint="cs"/>
          <w:sz w:val="24"/>
          <w:szCs w:val="24"/>
          <w:rtl/>
        </w:rPr>
        <w:t>و</w:t>
      </w:r>
      <w:r w:rsidRPr="002D7AA2">
        <w:rPr>
          <w:rFonts w:ascii="Times New Roman" w:hAnsi="Times New Roman" w:cs="Simplified Arabic"/>
          <w:sz w:val="24"/>
          <w:szCs w:val="24"/>
          <w:rtl/>
        </w:rPr>
        <w:t>الملحق (</w:t>
      </w:r>
      <w:r w:rsidRPr="002D7AA2">
        <w:rPr>
          <w:rFonts w:ascii="Times New Roman" w:hAnsi="Times New Roman" w:cs="Simplified Arabic"/>
          <w:sz w:val="24"/>
          <w:szCs w:val="24"/>
        </w:rPr>
        <w:t>1</w:t>
      </w:r>
      <w:r w:rsidRPr="002D7AA2">
        <w:rPr>
          <w:rFonts w:ascii="Times New Roman" w:hAnsi="Times New Roman" w:cs="Simplified Arabic"/>
          <w:sz w:val="24"/>
          <w:szCs w:val="24"/>
          <w:rtl/>
        </w:rPr>
        <w:t xml:space="preserve">) </w:t>
      </w:r>
      <w:r w:rsidRPr="002D7AA2">
        <w:rPr>
          <w:rFonts w:ascii="Times New Roman" w:hAnsi="Times New Roman" w:cs="Simplified Arabic" w:hint="cs"/>
          <w:sz w:val="24"/>
          <w:szCs w:val="24"/>
          <w:rtl/>
        </w:rPr>
        <w:t>يوضح</w:t>
      </w:r>
      <w:r w:rsidRPr="002D7AA2">
        <w:rPr>
          <w:rFonts w:ascii="Times New Roman" w:hAnsi="Times New Roman" w:cs="Simplified Arabic"/>
          <w:sz w:val="24"/>
          <w:szCs w:val="24"/>
          <w:rtl/>
        </w:rPr>
        <w:t xml:space="preserve"> الاستبانة بصورتها النهائية</w:t>
      </w:r>
      <w:r w:rsidRPr="002D7AA2">
        <w:rPr>
          <w:rFonts w:ascii="Times New Roman" w:hAnsi="Times New Roman" w:cs="Simplified Arabic" w:hint="cs"/>
          <w:sz w:val="24"/>
          <w:szCs w:val="24"/>
          <w:rtl/>
        </w:rPr>
        <w:t>.</w:t>
      </w:r>
    </w:p>
    <w:p w:rsidR="005B2F67" w:rsidRPr="002D7AA2" w:rsidRDefault="005B2F67" w:rsidP="005B2F67">
      <w:pPr>
        <w:spacing w:after="240" w:line="540" w:lineRule="atLeast"/>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ثبات الأد</w:t>
      </w:r>
      <w:r w:rsidRPr="002D7AA2">
        <w:rPr>
          <w:rFonts w:ascii="Times New Roman" w:hAnsi="Times New Roman" w:cs="Simplified Arabic" w:hint="cs"/>
          <w:b/>
          <w:bCs/>
          <w:sz w:val="24"/>
          <w:szCs w:val="24"/>
          <w:rtl/>
        </w:rPr>
        <w:t>اة</w:t>
      </w:r>
    </w:p>
    <w:p w:rsidR="005B2F67" w:rsidRPr="002D7AA2" w:rsidRDefault="005B2F67" w:rsidP="005B2F67">
      <w:pPr>
        <w:spacing w:after="120" w:line="240" w:lineRule="auto"/>
        <w:rPr>
          <w:rFonts w:ascii="Times New Roman" w:hAnsi="Times New Roman" w:cs="Simplified Arabic"/>
          <w:b/>
          <w:bCs/>
          <w:sz w:val="24"/>
          <w:szCs w:val="24"/>
          <w:rtl/>
        </w:rPr>
      </w:pPr>
      <w:r w:rsidRPr="002D7AA2">
        <w:rPr>
          <w:rFonts w:ascii="Times New Roman" w:hAnsi="Times New Roman" w:cs="Simplified Arabic" w:hint="cs"/>
          <w:b/>
          <w:bCs/>
          <w:sz w:val="24"/>
          <w:szCs w:val="24"/>
          <w:rtl/>
        </w:rPr>
        <w:t>جدول (</w:t>
      </w:r>
      <w:r w:rsidRPr="002D7AA2">
        <w:rPr>
          <w:rFonts w:ascii="Times New Roman" w:hAnsi="Times New Roman" w:cs="Simplified Arabic"/>
          <w:b/>
          <w:bCs/>
          <w:sz w:val="24"/>
          <w:szCs w:val="24"/>
        </w:rPr>
        <w:t>2</w:t>
      </w:r>
      <w:r w:rsidRPr="002D7AA2">
        <w:rPr>
          <w:rFonts w:ascii="Times New Roman" w:hAnsi="Times New Roman" w:cs="Simplified Arabic"/>
          <w:b/>
          <w:bCs/>
          <w:sz w:val="24"/>
          <w:szCs w:val="24"/>
          <w:rtl/>
        </w:rPr>
        <w:t>)</w:t>
      </w:r>
      <w:r w:rsidRPr="002D7AA2">
        <w:rPr>
          <w:rFonts w:ascii="Times New Roman" w:hAnsi="Times New Roman" w:cs="Simplified Arabic" w:hint="cs"/>
          <w:b/>
          <w:bCs/>
          <w:sz w:val="24"/>
          <w:szCs w:val="24"/>
          <w:rtl/>
        </w:rPr>
        <w:t xml:space="preserve">: معامل ثبات الاستبانة </w:t>
      </w:r>
    </w:p>
    <w:tbl>
      <w:tblPr>
        <w:bidiVisual/>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7"/>
        <w:gridCol w:w="1556"/>
      </w:tblGrid>
      <w:tr w:rsidR="005B2F67" w:rsidRPr="002D7AA2" w:rsidTr="005B2F67">
        <w:trPr>
          <w:jc w:val="center"/>
        </w:trPr>
        <w:tc>
          <w:tcPr>
            <w:tcW w:w="694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B2F67" w:rsidRPr="002D7AA2" w:rsidRDefault="005B2F67" w:rsidP="005D0FDA">
            <w:pPr>
              <w:spacing w:after="0" w:line="240" w:lineRule="auto"/>
              <w:jc w:val="center"/>
              <w:rPr>
                <w:rFonts w:ascii="Times New Roman" w:hAnsi="Times New Roman" w:cs="Simplified Arabic"/>
                <w:b/>
                <w:bCs/>
                <w:sz w:val="24"/>
                <w:szCs w:val="24"/>
              </w:rPr>
            </w:pPr>
            <w:r w:rsidRPr="002D7AA2">
              <w:rPr>
                <w:rFonts w:ascii="Times New Roman" w:hAnsi="Times New Roman" w:cs="Simplified Arabic"/>
                <w:b/>
                <w:bCs/>
                <w:sz w:val="24"/>
                <w:szCs w:val="24"/>
                <w:rtl/>
              </w:rPr>
              <w:t>المجال</w:t>
            </w:r>
          </w:p>
        </w:tc>
        <w:tc>
          <w:tcPr>
            <w:tcW w:w="155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B2F67" w:rsidRPr="002D7AA2" w:rsidRDefault="005B2F67" w:rsidP="005D0FDA">
            <w:pPr>
              <w:spacing w:after="0" w:line="240" w:lineRule="auto"/>
              <w:jc w:val="center"/>
              <w:rPr>
                <w:rFonts w:ascii="Times New Roman" w:hAnsi="Times New Roman" w:cs="Simplified Arabic"/>
                <w:b/>
                <w:bCs/>
                <w:sz w:val="24"/>
                <w:szCs w:val="24"/>
              </w:rPr>
            </w:pPr>
            <w:r w:rsidRPr="002D7AA2">
              <w:rPr>
                <w:rFonts w:ascii="Times New Roman" w:hAnsi="Times New Roman" w:cs="Simplified Arabic"/>
                <w:b/>
                <w:bCs/>
                <w:sz w:val="24"/>
                <w:szCs w:val="24"/>
                <w:rtl/>
              </w:rPr>
              <w:t>معامل الثبات</w:t>
            </w:r>
          </w:p>
        </w:tc>
      </w:tr>
      <w:tr w:rsidR="005B2F67" w:rsidRPr="002D7AA2" w:rsidTr="005B2F67">
        <w:trPr>
          <w:jc w:val="center"/>
        </w:trPr>
        <w:tc>
          <w:tcPr>
            <w:tcW w:w="6947" w:type="dxa"/>
            <w:tcBorders>
              <w:top w:val="single" w:sz="4" w:space="0" w:color="auto"/>
              <w:left w:val="single" w:sz="4" w:space="0" w:color="auto"/>
              <w:bottom w:val="single" w:sz="4" w:space="0" w:color="auto"/>
              <w:right w:val="single" w:sz="4" w:space="0" w:color="auto"/>
            </w:tcBorders>
            <w:vAlign w:val="center"/>
            <w:hideMark/>
          </w:tcPr>
          <w:p w:rsidR="005B2F67" w:rsidRPr="002D7AA2" w:rsidRDefault="005B2F67" w:rsidP="005D0FDA">
            <w:pPr>
              <w:spacing w:after="0" w:line="240" w:lineRule="auto"/>
              <w:jc w:val="center"/>
              <w:rPr>
                <w:rFonts w:ascii="Times New Roman" w:hAnsi="Times New Roman" w:cs="Simplified Arabic"/>
                <w:sz w:val="24"/>
                <w:szCs w:val="24"/>
              </w:rPr>
            </w:pPr>
            <w:r w:rsidRPr="002D7AA2">
              <w:rPr>
                <w:rFonts w:ascii="Times New Roman" w:hAnsi="Times New Roman" w:cs="Simplified Arabic"/>
                <w:sz w:val="24"/>
                <w:szCs w:val="24"/>
                <w:rtl/>
              </w:rPr>
              <w:t xml:space="preserve">التخطيط لاستخدام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اللّغة الفرنسية</w:t>
            </w:r>
          </w:p>
        </w:tc>
        <w:tc>
          <w:tcPr>
            <w:tcW w:w="1556" w:type="dxa"/>
            <w:tcBorders>
              <w:top w:val="single" w:sz="4" w:space="0" w:color="auto"/>
              <w:left w:val="single" w:sz="4" w:space="0" w:color="auto"/>
              <w:bottom w:val="single" w:sz="4" w:space="0" w:color="auto"/>
              <w:right w:val="single" w:sz="4" w:space="0" w:color="auto"/>
            </w:tcBorders>
            <w:vAlign w:val="center"/>
            <w:hideMark/>
          </w:tcPr>
          <w:p w:rsidR="005B2F67" w:rsidRPr="002D7AA2" w:rsidRDefault="005B2F67" w:rsidP="005D0FDA">
            <w:pPr>
              <w:spacing w:after="0" w:line="240" w:lineRule="auto"/>
              <w:jc w:val="center"/>
              <w:rPr>
                <w:rFonts w:ascii="Times New Roman" w:hAnsi="Times New Roman" w:cs="Simplified Arabic"/>
                <w:sz w:val="24"/>
                <w:szCs w:val="24"/>
              </w:rPr>
            </w:pPr>
            <w:r w:rsidRPr="002D7AA2">
              <w:rPr>
                <w:rFonts w:ascii="Times New Roman" w:hAnsi="Times New Roman" w:cs="Simplified Arabic"/>
                <w:sz w:val="24"/>
                <w:szCs w:val="24"/>
                <w:rtl/>
              </w:rPr>
              <w:t>0.93</w:t>
            </w:r>
          </w:p>
        </w:tc>
      </w:tr>
      <w:tr w:rsidR="005B2F67" w:rsidRPr="002D7AA2" w:rsidTr="005B2F67">
        <w:trPr>
          <w:jc w:val="center"/>
        </w:trPr>
        <w:tc>
          <w:tcPr>
            <w:tcW w:w="6947" w:type="dxa"/>
            <w:tcBorders>
              <w:top w:val="single" w:sz="4" w:space="0" w:color="auto"/>
              <w:left w:val="single" w:sz="4" w:space="0" w:color="auto"/>
              <w:bottom w:val="single" w:sz="4" w:space="0" w:color="auto"/>
              <w:right w:val="single" w:sz="4" w:space="0" w:color="auto"/>
            </w:tcBorders>
            <w:vAlign w:val="center"/>
            <w:hideMark/>
          </w:tcPr>
          <w:p w:rsidR="005B2F67" w:rsidRPr="002D7AA2" w:rsidRDefault="005B2F67" w:rsidP="005D0FDA">
            <w:pPr>
              <w:spacing w:after="0" w:line="240" w:lineRule="auto"/>
              <w:jc w:val="center"/>
              <w:rPr>
                <w:rFonts w:ascii="Times New Roman" w:hAnsi="Times New Roman" w:cs="Simplified Arabic"/>
                <w:sz w:val="24"/>
                <w:szCs w:val="24"/>
              </w:rPr>
            </w:pPr>
            <w:r w:rsidRPr="002D7AA2">
              <w:rPr>
                <w:rFonts w:ascii="Times New Roman" w:hAnsi="Times New Roman" w:cs="Simplified Arabic"/>
                <w:sz w:val="24"/>
                <w:szCs w:val="24"/>
                <w:rtl/>
              </w:rPr>
              <w:t xml:space="preserve">تنفيذ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w:t>
            </w:r>
          </w:p>
        </w:tc>
        <w:tc>
          <w:tcPr>
            <w:tcW w:w="1556" w:type="dxa"/>
            <w:tcBorders>
              <w:top w:val="single" w:sz="4" w:space="0" w:color="auto"/>
              <w:left w:val="single" w:sz="4" w:space="0" w:color="auto"/>
              <w:bottom w:val="single" w:sz="4" w:space="0" w:color="auto"/>
              <w:right w:val="single" w:sz="4" w:space="0" w:color="auto"/>
            </w:tcBorders>
            <w:vAlign w:val="center"/>
            <w:hideMark/>
          </w:tcPr>
          <w:p w:rsidR="005B2F67" w:rsidRPr="002D7AA2" w:rsidRDefault="005B2F67" w:rsidP="005D0FDA">
            <w:pPr>
              <w:spacing w:after="0" w:line="240" w:lineRule="auto"/>
              <w:jc w:val="center"/>
              <w:rPr>
                <w:rFonts w:ascii="Times New Roman" w:hAnsi="Times New Roman" w:cs="Simplified Arabic"/>
                <w:sz w:val="24"/>
                <w:szCs w:val="24"/>
              </w:rPr>
            </w:pPr>
            <w:r w:rsidRPr="002D7AA2">
              <w:rPr>
                <w:rFonts w:ascii="Times New Roman" w:hAnsi="Times New Roman" w:cs="Simplified Arabic"/>
                <w:sz w:val="24"/>
                <w:szCs w:val="24"/>
                <w:rtl/>
              </w:rPr>
              <w:t>0.93</w:t>
            </w:r>
          </w:p>
        </w:tc>
      </w:tr>
      <w:tr w:rsidR="005B2F67" w:rsidRPr="002D7AA2" w:rsidTr="005B2F67">
        <w:trPr>
          <w:jc w:val="center"/>
        </w:trPr>
        <w:tc>
          <w:tcPr>
            <w:tcW w:w="6947" w:type="dxa"/>
            <w:tcBorders>
              <w:top w:val="single" w:sz="4" w:space="0" w:color="auto"/>
              <w:left w:val="single" w:sz="4" w:space="0" w:color="auto"/>
              <w:bottom w:val="single" w:sz="4" w:space="0" w:color="auto"/>
              <w:right w:val="single" w:sz="4" w:space="0" w:color="auto"/>
            </w:tcBorders>
            <w:vAlign w:val="center"/>
            <w:hideMark/>
          </w:tcPr>
          <w:p w:rsidR="005B2F67" w:rsidRPr="002D7AA2" w:rsidRDefault="005B2F67" w:rsidP="005D0FDA">
            <w:pPr>
              <w:spacing w:after="0" w:line="240" w:lineRule="auto"/>
              <w:jc w:val="center"/>
              <w:rPr>
                <w:rFonts w:ascii="Times New Roman" w:hAnsi="Times New Roman" w:cs="Simplified Arabic"/>
                <w:sz w:val="24"/>
                <w:szCs w:val="24"/>
              </w:rPr>
            </w:pPr>
            <w:r w:rsidRPr="002D7AA2">
              <w:rPr>
                <w:rFonts w:ascii="Times New Roman" w:hAnsi="Times New Roman" w:cs="Simplified Arabic"/>
                <w:sz w:val="24"/>
                <w:szCs w:val="24"/>
                <w:rtl/>
              </w:rPr>
              <w:t>التقويم</w:t>
            </w:r>
          </w:p>
        </w:tc>
        <w:tc>
          <w:tcPr>
            <w:tcW w:w="1556" w:type="dxa"/>
            <w:tcBorders>
              <w:top w:val="single" w:sz="4" w:space="0" w:color="auto"/>
              <w:left w:val="single" w:sz="4" w:space="0" w:color="auto"/>
              <w:bottom w:val="single" w:sz="4" w:space="0" w:color="auto"/>
              <w:right w:val="single" w:sz="4" w:space="0" w:color="auto"/>
            </w:tcBorders>
            <w:vAlign w:val="center"/>
            <w:hideMark/>
          </w:tcPr>
          <w:p w:rsidR="005B2F67" w:rsidRPr="002D7AA2" w:rsidRDefault="005B2F67" w:rsidP="005D0FDA">
            <w:pPr>
              <w:spacing w:after="0" w:line="240" w:lineRule="auto"/>
              <w:jc w:val="center"/>
              <w:rPr>
                <w:rFonts w:ascii="Times New Roman" w:hAnsi="Times New Roman" w:cs="Simplified Arabic"/>
                <w:sz w:val="24"/>
                <w:szCs w:val="24"/>
              </w:rPr>
            </w:pPr>
            <w:r w:rsidRPr="002D7AA2">
              <w:rPr>
                <w:rFonts w:ascii="Times New Roman" w:hAnsi="Times New Roman" w:cs="Simplified Arabic"/>
                <w:sz w:val="24"/>
                <w:szCs w:val="24"/>
                <w:rtl/>
              </w:rPr>
              <w:t>0.93</w:t>
            </w:r>
          </w:p>
        </w:tc>
      </w:tr>
      <w:tr w:rsidR="005B2F67" w:rsidRPr="002D7AA2" w:rsidTr="005B2F67">
        <w:trPr>
          <w:jc w:val="center"/>
        </w:trPr>
        <w:tc>
          <w:tcPr>
            <w:tcW w:w="694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B2F67" w:rsidRPr="002D7AA2" w:rsidRDefault="005B2F67" w:rsidP="005D0FDA">
            <w:pPr>
              <w:spacing w:after="0" w:line="240" w:lineRule="auto"/>
              <w:jc w:val="center"/>
              <w:rPr>
                <w:rFonts w:ascii="Times New Roman" w:hAnsi="Times New Roman" w:cs="Simplified Arabic"/>
                <w:b/>
                <w:bCs/>
                <w:sz w:val="24"/>
                <w:szCs w:val="24"/>
              </w:rPr>
            </w:pPr>
            <w:r w:rsidRPr="002D7AA2">
              <w:rPr>
                <w:rFonts w:ascii="Times New Roman" w:hAnsi="Times New Roman" w:cs="Simplified Arabic"/>
                <w:b/>
                <w:bCs/>
                <w:sz w:val="24"/>
                <w:szCs w:val="24"/>
                <w:rtl/>
              </w:rPr>
              <w:t xml:space="preserve">الدرجة الكلية </w:t>
            </w:r>
          </w:p>
        </w:tc>
        <w:tc>
          <w:tcPr>
            <w:tcW w:w="155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B2F67" w:rsidRPr="002D7AA2" w:rsidRDefault="005B2F67" w:rsidP="005D0FDA">
            <w:pPr>
              <w:spacing w:after="0" w:line="240" w:lineRule="auto"/>
              <w:jc w:val="center"/>
              <w:rPr>
                <w:rFonts w:ascii="Times New Roman" w:hAnsi="Times New Roman" w:cs="Simplified Arabic"/>
                <w:b/>
                <w:bCs/>
                <w:sz w:val="24"/>
                <w:szCs w:val="24"/>
              </w:rPr>
            </w:pPr>
            <w:r w:rsidRPr="002D7AA2">
              <w:rPr>
                <w:rFonts w:ascii="Times New Roman" w:hAnsi="Times New Roman" w:cs="Simplified Arabic"/>
                <w:b/>
                <w:bCs/>
                <w:sz w:val="24"/>
                <w:szCs w:val="24"/>
                <w:rtl/>
              </w:rPr>
              <w:t>0.97</w:t>
            </w:r>
          </w:p>
        </w:tc>
      </w:tr>
    </w:tbl>
    <w:p w:rsidR="00621E35" w:rsidRPr="002D7AA2" w:rsidRDefault="005B2F67" w:rsidP="005B2F67">
      <w:pPr>
        <w:spacing w:after="240" w:line="54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t>استخدمت الباحث</w:t>
      </w:r>
      <w:r w:rsidRPr="002D7AA2">
        <w:rPr>
          <w:rFonts w:ascii="Times New Roman" w:hAnsi="Times New Roman" w:cs="Simplified Arabic" w:hint="cs"/>
          <w:sz w:val="24"/>
          <w:szCs w:val="24"/>
          <w:rtl/>
        </w:rPr>
        <w:t>ات</w:t>
      </w:r>
      <w:r w:rsidRPr="002D7AA2">
        <w:rPr>
          <w:rFonts w:ascii="Times New Roman" w:hAnsi="Times New Roman" w:cs="Simplified Arabic"/>
          <w:sz w:val="24"/>
          <w:szCs w:val="24"/>
          <w:rtl/>
        </w:rPr>
        <w:t xml:space="preserve"> معامل الثبات كرونباخ ألفا</w:t>
      </w:r>
      <w:r w:rsidRPr="002D7AA2">
        <w:rPr>
          <w:rFonts w:ascii="Times New Roman" w:hAnsi="Times New Roman" w:cs="Simplified Arabic" w:hint="cs"/>
          <w:sz w:val="24"/>
          <w:szCs w:val="24"/>
          <w:rtl/>
        </w:rPr>
        <w:t>، حيث يظهر من خلال الجدول (</w:t>
      </w:r>
      <w:r w:rsidRPr="002D7AA2">
        <w:rPr>
          <w:rFonts w:ascii="Times New Roman" w:hAnsi="Times New Roman" w:cs="Simplified Arabic"/>
          <w:sz w:val="24"/>
          <w:szCs w:val="24"/>
        </w:rPr>
        <w:t>2</w:t>
      </w:r>
      <w:r w:rsidRPr="002D7AA2">
        <w:rPr>
          <w:rFonts w:ascii="Times New Roman" w:hAnsi="Times New Roman" w:cs="Simplified Arabic" w:hint="cs"/>
          <w:sz w:val="24"/>
          <w:szCs w:val="24"/>
          <w:rtl/>
        </w:rPr>
        <w:t>) انّ ثبات الاستبانة بلغ (</w:t>
      </w:r>
      <w:r w:rsidRPr="002D7AA2">
        <w:rPr>
          <w:rFonts w:ascii="Times New Roman" w:hAnsi="Times New Roman" w:cs="Simplified Arabic"/>
          <w:sz w:val="24"/>
          <w:szCs w:val="24"/>
        </w:rPr>
        <w:t>0.97</w:t>
      </w:r>
      <w:r w:rsidRPr="002D7AA2">
        <w:rPr>
          <w:rFonts w:ascii="Times New Roman" w:hAnsi="Times New Roman" w:cs="Simplified Arabic" w:hint="cs"/>
          <w:sz w:val="24"/>
          <w:szCs w:val="24"/>
          <w:rtl/>
        </w:rPr>
        <w:t>)، وهو مناسب لاعتبار الأداة تتّسم بالثبات المقبول.</w:t>
      </w:r>
    </w:p>
    <w:p w:rsidR="005B2F67" w:rsidRPr="002D7AA2" w:rsidRDefault="005B2F67" w:rsidP="00693332">
      <w:pPr>
        <w:spacing w:after="240" w:line="560" w:lineRule="atLeast"/>
        <w:jc w:val="lowKashida"/>
        <w:rPr>
          <w:rFonts w:asciiTheme="majorBidi" w:hAnsiTheme="majorBidi" w:cstheme="majorBidi"/>
          <w:b/>
          <w:bCs/>
          <w:sz w:val="24"/>
          <w:szCs w:val="24"/>
          <w:rtl/>
        </w:rPr>
      </w:pPr>
    </w:p>
    <w:p w:rsidR="00693332" w:rsidRPr="002D7AA2" w:rsidRDefault="00693332" w:rsidP="00693332">
      <w:pPr>
        <w:spacing w:after="240" w:line="560" w:lineRule="atLeast"/>
        <w:jc w:val="lowKashida"/>
        <w:rPr>
          <w:rFonts w:asciiTheme="majorBidi" w:hAnsiTheme="majorBidi" w:cstheme="majorBidi"/>
          <w:b/>
          <w:bCs/>
          <w:sz w:val="24"/>
          <w:szCs w:val="24"/>
        </w:rPr>
      </w:pPr>
      <w:r w:rsidRPr="002D7AA2">
        <w:rPr>
          <w:rFonts w:asciiTheme="majorBidi" w:hAnsiTheme="majorBidi" w:cstheme="majorBidi"/>
          <w:b/>
          <w:bCs/>
          <w:sz w:val="24"/>
          <w:szCs w:val="24"/>
          <w:rtl/>
        </w:rPr>
        <w:t>نتائج الدراسة و</w:t>
      </w:r>
      <w:r w:rsidR="00C15222" w:rsidRPr="002D7AA2">
        <w:rPr>
          <w:rFonts w:asciiTheme="majorBidi" w:hAnsiTheme="majorBidi" w:cstheme="majorBidi" w:hint="cs"/>
          <w:b/>
          <w:bCs/>
          <w:sz w:val="24"/>
          <w:szCs w:val="24"/>
          <w:rtl/>
        </w:rPr>
        <w:t>مناقشتها:</w:t>
      </w:r>
    </w:p>
    <w:p w:rsidR="00B57DAB" w:rsidRPr="002D7AA2" w:rsidRDefault="00B57DAB" w:rsidP="00B57DAB">
      <w:pPr>
        <w:spacing w:after="240" w:line="560" w:lineRule="atLeast"/>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lastRenderedPageBreak/>
        <w:t>من اجل تفسير النتائج اعتمدت النسب المئوية كما يلي:</w:t>
      </w:r>
    </w:p>
    <w:p w:rsidR="00B57DAB" w:rsidRPr="002D7AA2" w:rsidRDefault="00B57DAB" w:rsidP="00B57DAB">
      <w:pPr>
        <w:spacing w:after="240" w:line="56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t xml:space="preserve">لقد تم تحديد المقياس المعتمد في الدراسة من خلال تحديد طول الخلايا في مقياس ليكرت الخماسي وذلك من خلال حساب المدى بين درجات المقياس (5-1=4) ثمّ تقسيم الناتج </w:t>
      </w:r>
      <w:r w:rsidRPr="002D7AA2">
        <w:rPr>
          <w:rFonts w:ascii="Times New Roman" w:hAnsi="Times New Roman" w:cs="Simplified Arabic" w:hint="cs"/>
          <w:sz w:val="24"/>
          <w:szCs w:val="24"/>
          <w:rtl/>
        </w:rPr>
        <w:br/>
      </w:r>
      <w:r w:rsidRPr="002D7AA2">
        <w:rPr>
          <w:rFonts w:ascii="Times New Roman" w:hAnsi="Times New Roman" w:cs="Simplified Arabic"/>
          <w:sz w:val="24"/>
          <w:szCs w:val="24"/>
          <w:rtl/>
        </w:rPr>
        <w:t xml:space="preserve">على أكبر قيمة في المقياس وذلك للحصول على طول الخلية أي (4 ÷ 5= 0.80) ثمّ يتم </w:t>
      </w:r>
      <w:r w:rsidRPr="002D7AA2">
        <w:rPr>
          <w:rFonts w:ascii="Times New Roman" w:hAnsi="Times New Roman" w:cs="Simplified Arabic" w:hint="cs"/>
          <w:sz w:val="24"/>
          <w:szCs w:val="24"/>
          <w:rtl/>
        </w:rPr>
        <w:br/>
      </w:r>
      <w:r w:rsidRPr="002D7AA2">
        <w:rPr>
          <w:rFonts w:ascii="Times New Roman" w:hAnsi="Times New Roman" w:cs="Simplified Arabic"/>
          <w:sz w:val="24"/>
          <w:szCs w:val="24"/>
          <w:rtl/>
        </w:rPr>
        <w:t xml:space="preserve">اضافة هذه القيمة الى أقل قيمة في المقياس (حيث كان بداية المقياس هو واحد صحيح) </w:t>
      </w:r>
      <w:r w:rsidRPr="002D7AA2">
        <w:rPr>
          <w:rFonts w:ascii="Times New Roman" w:hAnsi="Times New Roman" w:cs="Simplified Arabic" w:hint="cs"/>
          <w:sz w:val="24"/>
          <w:szCs w:val="24"/>
          <w:rtl/>
        </w:rPr>
        <w:br/>
      </w:r>
      <w:r w:rsidRPr="002D7AA2">
        <w:rPr>
          <w:rFonts w:ascii="Times New Roman" w:hAnsi="Times New Roman" w:cs="Simplified Arabic"/>
          <w:sz w:val="24"/>
          <w:szCs w:val="24"/>
          <w:rtl/>
        </w:rPr>
        <w:t xml:space="preserve">(1 + 0.80 = 1.80) وذلك لتحديد الحد الاعلى لهذه الخلية وهكذا أصبح طول الخلايا كما هو موضح في الجدول </w:t>
      </w:r>
      <w:r w:rsidRPr="002D7AA2">
        <w:rPr>
          <w:rFonts w:ascii="Times New Roman" w:hAnsi="Times New Roman" w:cs="Simplified Arabic" w:hint="cs"/>
          <w:sz w:val="24"/>
          <w:szCs w:val="24"/>
          <w:rtl/>
        </w:rPr>
        <w:t>الآتي:</w:t>
      </w:r>
    </w:p>
    <w:p w:rsidR="00B57DAB" w:rsidRPr="002D7AA2" w:rsidRDefault="00B57DAB" w:rsidP="00B57DAB">
      <w:pPr>
        <w:spacing w:after="120" w:line="240" w:lineRule="auto"/>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جدول (</w:t>
      </w:r>
      <w:r w:rsidRPr="002D7AA2">
        <w:rPr>
          <w:rFonts w:ascii="Times New Roman" w:hAnsi="Times New Roman" w:cs="Simplified Arabic"/>
          <w:b/>
          <w:bCs/>
          <w:sz w:val="24"/>
          <w:szCs w:val="24"/>
        </w:rPr>
        <w:t>3</w:t>
      </w:r>
      <w:r w:rsidRPr="002D7AA2">
        <w:rPr>
          <w:rFonts w:ascii="Times New Roman" w:hAnsi="Times New Roman" w:cs="Simplified Arabic"/>
          <w:b/>
          <w:bCs/>
          <w:sz w:val="24"/>
          <w:szCs w:val="24"/>
          <w:rtl/>
        </w:rPr>
        <w:t>)طول الخلايا ودرجة التأثير حسب مقياس ليكرت الخماسي</w:t>
      </w:r>
    </w:p>
    <w:tbl>
      <w:tblPr>
        <w:bidiVisual/>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tblGrid>
      <w:tr w:rsidR="00B57DAB" w:rsidRPr="002D7AA2" w:rsidTr="005D0FDA">
        <w:trPr>
          <w:jc w:val="center"/>
        </w:trPr>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57DAB" w:rsidRPr="002D7AA2" w:rsidRDefault="00B57DAB"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طول الخلية</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57DAB" w:rsidRPr="002D7AA2" w:rsidRDefault="00B57DAB"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 xml:space="preserve">درجة </w:t>
            </w:r>
            <w:r w:rsidRPr="002D7AA2">
              <w:rPr>
                <w:rFonts w:ascii="Times New Roman" w:hAnsi="Times New Roman" w:cs="Simplified Arabic" w:hint="cs"/>
                <w:b/>
                <w:bCs/>
                <w:sz w:val="24"/>
                <w:szCs w:val="24"/>
                <w:rtl/>
              </w:rPr>
              <w:t>التأثير</w:t>
            </w:r>
          </w:p>
        </w:tc>
      </w:tr>
      <w:tr w:rsidR="00B57DAB" w:rsidRPr="002D7AA2" w:rsidTr="005D0FDA">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1-1.80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قليلة جدا</w:t>
            </w:r>
          </w:p>
        </w:tc>
      </w:tr>
      <w:tr w:rsidR="00B57DAB" w:rsidRPr="002D7AA2" w:rsidTr="005D0FDA">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1.81 – 2.60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قليلة</w:t>
            </w:r>
          </w:p>
        </w:tc>
      </w:tr>
      <w:tr w:rsidR="00B57DAB" w:rsidRPr="002D7AA2" w:rsidTr="005D0FDA">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2.61- 3.40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متوسطة</w:t>
            </w:r>
          </w:p>
        </w:tc>
      </w:tr>
      <w:tr w:rsidR="00B57DAB" w:rsidRPr="002D7AA2" w:rsidTr="005D0FDA">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3.41 – 4.20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كبيرة</w:t>
            </w:r>
          </w:p>
        </w:tc>
      </w:tr>
      <w:tr w:rsidR="00B57DAB" w:rsidRPr="002D7AA2" w:rsidTr="005D0FDA">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4.21 – 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7DAB" w:rsidRPr="002D7AA2" w:rsidRDefault="00B57DAB"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كبيرة جدا</w:t>
            </w:r>
          </w:p>
        </w:tc>
      </w:tr>
    </w:tbl>
    <w:p w:rsidR="00B57DAB" w:rsidRPr="002D7AA2" w:rsidRDefault="00B57DAB" w:rsidP="00B57DAB">
      <w:pPr>
        <w:spacing w:after="240" w:line="56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t xml:space="preserve">ولتفسير نتائج الدراسة والحكم على مستوى </w:t>
      </w:r>
      <w:r w:rsidRPr="002D7AA2">
        <w:rPr>
          <w:rFonts w:ascii="Times New Roman" w:hAnsi="Times New Roman" w:cs="Simplified Arabic" w:hint="cs"/>
          <w:sz w:val="24"/>
          <w:szCs w:val="24"/>
          <w:rtl/>
        </w:rPr>
        <w:t>الاستجابة،</w:t>
      </w:r>
      <w:r w:rsidRPr="002D7AA2">
        <w:rPr>
          <w:rFonts w:ascii="Times New Roman" w:hAnsi="Times New Roman" w:cs="Simplified Arabic"/>
          <w:sz w:val="24"/>
          <w:szCs w:val="24"/>
          <w:rtl/>
        </w:rPr>
        <w:t xml:space="preserve"> اعتمد</w:t>
      </w:r>
      <w:r w:rsidRPr="002D7AA2">
        <w:rPr>
          <w:rFonts w:ascii="Times New Roman" w:hAnsi="Times New Roman" w:cs="Simplified Arabic" w:hint="cs"/>
          <w:sz w:val="24"/>
          <w:szCs w:val="24"/>
          <w:rtl/>
        </w:rPr>
        <w:t>ت</w:t>
      </w:r>
      <w:r w:rsidRPr="002D7AA2">
        <w:rPr>
          <w:rFonts w:ascii="Times New Roman" w:hAnsi="Times New Roman" w:cs="Simplified Arabic"/>
          <w:sz w:val="24"/>
          <w:szCs w:val="24"/>
          <w:rtl/>
        </w:rPr>
        <w:t xml:space="preserve"> الباحث</w:t>
      </w:r>
      <w:r w:rsidRPr="002D7AA2">
        <w:rPr>
          <w:rFonts w:ascii="Times New Roman" w:hAnsi="Times New Roman" w:cs="Simplified Arabic" w:hint="cs"/>
          <w:sz w:val="24"/>
          <w:szCs w:val="24"/>
          <w:rtl/>
        </w:rPr>
        <w:t>ة</w:t>
      </w:r>
      <w:r w:rsidRPr="002D7AA2">
        <w:rPr>
          <w:rFonts w:ascii="Times New Roman" w:hAnsi="Times New Roman" w:cs="Simplified Arabic"/>
          <w:sz w:val="24"/>
          <w:szCs w:val="24"/>
          <w:rtl/>
        </w:rPr>
        <w:t xml:space="preserve"> على ترتيب المتوسطات الحسابية على مستوى المجالات </w:t>
      </w:r>
      <w:r w:rsidRPr="002D7AA2">
        <w:rPr>
          <w:rFonts w:ascii="Times New Roman" w:hAnsi="Times New Roman" w:cs="Simplified Arabic" w:hint="cs"/>
          <w:sz w:val="24"/>
          <w:szCs w:val="24"/>
          <w:rtl/>
        </w:rPr>
        <w:t>للأداة</w:t>
      </w:r>
      <w:r w:rsidRPr="002D7AA2">
        <w:rPr>
          <w:rFonts w:ascii="Times New Roman" w:hAnsi="Times New Roman" w:cs="Simplified Arabic"/>
          <w:sz w:val="24"/>
          <w:szCs w:val="24"/>
          <w:rtl/>
        </w:rPr>
        <w:t xml:space="preserve"> ككل ومستوى الفقرات في كل مجال وقد حدد</w:t>
      </w:r>
      <w:r w:rsidRPr="002D7AA2">
        <w:rPr>
          <w:rFonts w:ascii="Times New Roman" w:hAnsi="Times New Roman" w:cs="Simplified Arabic" w:hint="cs"/>
          <w:sz w:val="24"/>
          <w:szCs w:val="24"/>
          <w:rtl/>
        </w:rPr>
        <w:t>ت</w:t>
      </w:r>
      <w:r w:rsidRPr="002D7AA2">
        <w:rPr>
          <w:rFonts w:ascii="Times New Roman" w:hAnsi="Times New Roman" w:cs="Simplified Arabic"/>
          <w:sz w:val="24"/>
          <w:szCs w:val="24"/>
          <w:rtl/>
        </w:rPr>
        <w:t xml:space="preserve"> الباحث</w:t>
      </w:r>
      <w:r w:rsidRPr="002D7AA2">
        <w:rPr>
          <w:rFonts w:ascii="Times New Roman" w:hAnsi="Times New Roman" w:cs="Simplified Arabic" w:hint="cs"/>
          <w:sz w:val="24"/>
          <w:szCs w:val="24"/>
          <w:rtl/>
        </w:rPr>
        <w:t>ة</w:t>
      </w:r>
      <w:r w:rsidRPr="002D7AA2">
        <w:rPr>
          <w:rFonts w:ascii="Times New Roman" w:hAnsi="Times New Roman" w:cs="Simplified Arabic"/>
          <w:sz w:val="24"/>
          <w:szCs w:val="24"/>
          <w:rtl/>
        </w:rPr>
        <w:t xml:space="preserve"> الموافقة حسب المقياس المعتمد للدراسة.</w:t>
      </w:r>
    </w:p>
    <w:p w:rsidR="004E206C" w:rsidRPr="002D7AA2" w:rsidRDefault="004E206C" w:rsidP="004E206C">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hint="cs"/>
          <w:b/>
          <w:bCs/>
          <w:sz w:val="24"/>
          <w:szCs w:val="24"/>
          <w:rtl/>
        </w:rPr>
        <w:t xml:space="preserve">السؤال </w:t>
      </w:r>
      <w:r w:rsidR="00654283" w:rsidRPr="002D7AA2">
        <w:rPr>
          <w:rFonts w:asciiTheme="majorBidi" w:hAnsiTheme="majorBidi" w:cstheme="majorBidi" w:hint="cs"/>
          <w:b/>
          <w:bCs/>
          <w:sz w:val="24"/>
          <w:szCs w:val="24"/>
          <w:rtl/>
        </w:rPr>
        <w:t xml:space="preserve">الرئيس </w:t>
      </w:r>
      <w:r w:rsidRPr="002D7AA2">
        <w:rPr>
          <w:rFonts w:asciiTheme="majorBidi" w:hAnsiTheme="majorBidi" w:cstheme="majorBidi" w:hint="cs"/>
          <w:b/>
          <w:bCs/>
          <w:sz w:val="24"/>
          <w:szCs w:val="24"/>
          <w:rtl/>
        </w:rPr>
        <w:t xml:space="preserve">الأول: </w:t>
      </w:r>
    </w:p>
    <w:p w:rsidR="00781F1E" w:rsidRPr="002D7AA2" w:rsidRDefault="00693332" w:rsidP="00781F1E">
      <w:pPr>
        <w:spacing w:after="240" w:line="560" w:lineRule="atLeast"/>
        <w:jc w:val="lowKashida"/>
        <w:rPr>
          <w:rFonts w:asciiTheme="majorBidi" w:hAnsiTheme="majorBidi" w:cstheme="majorBidi"/>
          <w:b/>
          <w:bCs/>
          <w:sz w:val="24"/>
          <w:szCs w:val="24"/>
        </w:rPr>
      </w:pPr>
      <w:r w:rsidRPr="002D7AA2">
        <w:rPr>
          <w:rFonts w:asciiTheme="majorBidi" w:hAnsiTheme="majorBidi" w:cstheme="majorBidi"/>
          <w:b/>
          <w:bCs/>
          <w:sz w:val="24"/>
          <w:szCs w:val="24"/>
          <w:rtl/>
        </w:rPr>
        <w:t>ما درجة توظيف استراتيجية المحطّات العلمية في تدريس مهارات اللّغة الفرنسية من وجهة نظر معلّمي</w:t>
      </w:r>
      <w:r w:rsidR="004E206C" w:rsidRPr="002D7AA2">
        <w:rPr>
          <w:rFonts w:asciiTheme="majorBidi" w:hAnsiTheme="majorBidi" w:cstheme="majorBidi" w:hint="cs"/>
          <w:b/>
          <w:bCs/>
          <w:sz w:val="24"/>
          <w:szCs w:val="24"/>
          <w:rtl/>
        </w:rPr>
        <w:t>هالل</w:t>
      </w:r>
      <w:r w:rsidRPr="002D7AA2">
        <w:rPr>
          <w:rFonts w:asciiTheme="majorBidi" w:hAnsiTheme="majorBidi" w:cstheme="majorBidi"/>
          <w:b/>
          <w:bCs/>
          <w:sz w:val="24"/>
          <w:szCs w:val="24"/>
          <w:rtl/>
        </w:rPr>
        <w:t xml:space="preserve">مرحلة الأساسية العليا في المدارس الحكومية في </w:t>
      </w:r>
      <w:r w:rsidR="000078A6" w:rsidRPr="002D7AA2">
        <w:rPr>
          <w:rFonts w:asciiTheme="majorBidi" w:hAnsiTheme="majorBidi" w:cstheme="majorBidi"/>
          <w:b/>
          <w:bCs/>
          <w:sz w:val="24"/>
          <w:szCs w:val="24"/>
          <w:rtl/>
        </w:rPr>
        <w:t>فلسطين؟</w:t>
      </w:r>
    </w:p>
    <w:p w:rsidR="004D24CD" w:rsidRPr="002D7AA2" w:rsidRDefault="00693332" w:rsidP="00781F1E">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وللإجابة عن هذا السؤال، تم حساب الاوساط الحسابية والانحرافات المعيارية لدرجة توظيف استراتيجية المحطّات العلمية في تدريس مهارات اللّغة العربية من وجهة نظر معلّمي اللّغة الفرنسية للمرحلة الأساسية العليا في فلسطين، ولكل مجال من مجلات الدراسة، ويظهر الجدول رقم (</w:t>
      </w:r>
      <w:r w:rsidR="00B57DAB" w:rsidRPr="002D7AA2">
        <w:rPr>
          <w:rFonts w:asciiTheme="majorBidi" w:hAnsiTheme="majorBidi" w:cstheme="majorBidi"/>
          <w:sz w:val="24"/>
          <w:szCs w:val="24"/>
        </w:rPr>
        <w:t>4</w:t>
      </w:r>
      <w:r w:rsidRPr="002D7AA2">
        <w:rPr>
          <w:rFonts w:asciiTheme="majorBidi" w:hAnsiTheme="majorBidi" w:cstheme="majorBidi"/>
          <w:sz w:val="24"/>
          <w:szCs w:val="24"/>
          <w:rtl/>
        </w:rPr>
        <w:t>) ذلك.</w:t>
      </w:r>
    </w:p>
    <w:p w:rsidR="00693332" w:rsidRPr="002D7AA2" w:rsidRDefault="00693332" w:rsidP="000078A6">
      <w:pPr>
        <w:spacing w:after="120" w:line="240" w:lineRule="auto"/>
        <w:jc w:val="lowKashida"/>
        <w:rPr>
          <w:rFonts w:asciiTheme="majorBidi" w:hAnsiTheme="majorBidi" w:cstheme="majorBidi"/>
          <w:b/>
          <w:bCs/>
          <w:sz w:val="24"/>
          <w:szCs w:val="24"/>
          <w:rtl/>
          <w:lang w:val="ar-SA"/>
        </w:rPr>
      </w:pPr>
      <w:r w:rsidRPr="002D7AA2">
        <w:rPr>
          <w:rFonts w:asciiTheme="majorBidi" w:hAnsiTheme="majorBidi" w:cstheme="majorBidi"/>
          <w:b/>
          <w:bCs/>
          <w:sz w:val="24"/>
          <w:szCs w:val="24"/>
          <w:rtl/>
          <w:lang w:val="ar-SA"/>
        </w:rPr>
        <w:t>جدول (</w:t>
      </w:r>
      <w:r w:rsidR="00B57DAB" w:rsidRPr="002D7AA2">
        <w:rPr>
          <w:rFonts w:asciiTheme="majorBidi" w:hAnsiTheme="majorBidi" w:cstheme="majorBidi"/>
          <w:b/>
          <w:bCs/>
          <w:sz w:val="24"/>
          <w:szCs w:val="24"/>
        </w:rPr>
        <w:t>4</w:t>
      </w:r>
      <w:r w:rsidRPr="002D7AA2">
        <w:rPr>
          <w:rFonts w:asciiTheme="majorBidi" w:hAnsiTheme="majorBidi" w:cstheme="majorBidi"/>
          <w:b/>
          <w:bCs/>
          <w:sz w:val="24"/>
          <w:szCs w:val="24"/>
          <w:rtl/>
          <w:lang w:val="ar-SA"/>
        </w:rPr>
        <w:t xml:space="preserve">) المتوسطات الحسابية والانحرافات المعيارية والرتب ودرجة التأثير للمجالات الثلاث لدرجة </w:t>
      </w:r>
      <w:r w:rsidRPr="002D7AA2">
        <w:rPr>
          <w:rFonts w:asciiTheme="majorBidi" w:hAnsiTheme="majorBidi" w:cstheme="majorBidi"/>
          <w:b/>
          <w:bCs/>
          <w:sz w:val="24"/>
          <w:szCs w:val="24"/>
          <w:rtl/>
        </w:rPr>
        <w:t xml:space="preserve">توظيف استراتيجية المحطّات العلمية في تدريس مهارات اللّغة الفرنسية من وجهة نظر معلّمي المرحلة الأساسية العليا في المدارس الحكومية في فلسطين </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860"/>
        <w:gridCol w:w="1226"/>
        <w:gridCol w:w="1030"/>
        <w:gridCol w:w="721"/>
        <w:gridCol w:w="852"/>
      </w:tblGrid>
      <w:tr w:rsidR="00693332" w:rsidRPr="002D7AA2" w:rsidTr="003A60B0">
        <w:trPr>
          <w:trHeight w:val="540"/>
          <w:jc w:val="center"/>
        </w:trPr>
        <w:tc>
          <w:tcPr>
            <w:tcW w:w="8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lastRenderedPageBreak/>
              <w:t>رقم المجال</w:t>
            </w:r>
          </w:p>
        </w:tc>
        <w:tc>
          <w:tcPr>
            <w:tcW w:w="38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درجة توظيف استراتيجية المحطّات العلمية في تدريس مهارات اللّغة الفرنسية من وجهة نظر معلّمي المرحلة الأساسية العليا في المدارس الحكومية في فلسطين واتجاهاتهم نحوها</w:t>
            </w:r>
          </w:p>
        </w:tc>
        <w:tc>
          <w:tcPr>
            <w:tcW w:w="12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المتوسطات الحسابية</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الانحراف المعياري</w:t>
            </w:r>
          </w:p>
        </w:tc>
        <w:tc>
          <w:tcPr>
            <w:tcW w:w="7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الرتبة</w:t>
            </w:r>
          </w:p>
        </w:tc>
        <w:tc>
          <w:tcPr>
            <w:tcW w:w="85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درجة التأثير</w:t>
            </w:r>
          </w:p>
        </w:tc>
      </w:tr>
      <w:tr w:rsidR="00693332" w:rsidRPr="002D7AA2" w:rsidTr="003A60B0">
        <w:trPr>
          <w:trHeight w:val="465"/>
          <w:jc w:val="center"/>
        </w:trPr>
        <w:tc>
          <w:tcPr>
            <w:tcW w:w="816"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2</w:t>
            </w:r>
          </w:p>
        </w:tc>
        <w:tc>
          <w:tcPr>
            <w:tcW w:w="3860"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مجال تنفيذ استراتيجية المحطّات العلمية</w:t>
            </w:r>
          </w:p>
        </w:tc>
        <w:tc>
          <w:tcPr>
            <w:tcW w:w="1226"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4.29</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0.52</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1</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كبيرة جدا</w:t>
            </w:r>
          </w:p>
        </w:tc>
      </w:tr>
      <w:tr w:rsidR="00693332" w:rsidRPr="002D7AA2" w:rsidTr="003A60B0">
        <w:trPr>
          <w:trHeight w:val="465"/>
          <w:jc w:val="center"/>
        </w:trPr>
        <w:tc>
          <w:tcPr>
            <w:tcW w:w="816"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3</w:t>
            </w:r>
          </w:p>
        </w:tc>
        <w:tc>
          <w:tcPr>
            <w:tcW w:w="3860"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مجال التقويم</w:t>
            </w:r>
          </w:p>
        </w:tc>
        <w:tc>
          <w:tcPr>
            <w:tcW w:w="1226"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4.26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0.56</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2</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كبيرة جدا</w:t>
            </w:r>
          </w:p>
        </w:tc>
      </w:tr>
      <w:tr w:rsidR="00693332" w:rsidRPr="002D7AA2" w:rsidTr="003A60B0">
        <w:trPr>
          <w:trHeight w:val="480"/>
          <w:jc w:val="center"/>
        </w:trPr>
        <w:tc>
          <w:tcPr>
            <w:tcW w:w="816"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1</w:t>
            </w:r>
          </w:p>
        </w:tc>
        <w:tc>
          <w:tcPr>
            <w:tcW w:w="3860"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مجال التخطيط لاستخدام استراتيجية المحطّات العلمية في تدريس اللّغة الفرنسية</w:t>
            </w:r>
          </w:p>
        </w:tc>
        <w:tc>
          <w:tcPr>
            <w:tcW w:w="1226"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4.21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0.51</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Pr>
              <w:t>3</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693332" w:rsidRPr="002D7AA2" w:rsidRDefault="00693332" w:rsidP="003A60B0">
            <w:pPr>
              <w:spacing w:after="0" w:line="240" w:lineRule="auto"/>
              <w:jc w:val="center"/>
              <w:rPr>
                <w:rFonts w:asciiTheme="majorBidi" w:hAnsiTheme="majorBidi" w:cstheme="majorBidi"/>
                <w:sz w:val="24"/>
                <w:szCs w:val="24"/>
              </w:rPr>
            </w:pPr>
            <w:r w:rsidRPr="002D7AA2">
              <w:rPr>
                <w:rFonts w:asciiTheme="majorBidi" w:hAnsiTheme="majorBidi" w:cstheme="majorBidi"/>
                <w:sz w:val="24"/>
                <w:szCs w:val="24"/>
                <w:rtl/>
              </w:rPr>
              <w:t>كبيرة جدا</w:t>
            </w:r>
          </w:p>
        </w:tc>
      </w:tr>
      <w:tr w:rsidR="00693332" w:rsidRPr="002D7AA2" w:rsidTr="003A60B0">
        <w:trPr>
          <w:trHeight w:val="540"/>
          <w:jc w:val="center"/>
        </w:trPr>
        <w:tc>
          <w:tcPr>
            <w:tcW w:w="467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الدرجة الكلية</w:t>
            </w:r>
          </w:p>
        </w:tc>
        <w:tc>
          <w:tcPr>
            <w:tcW w:w="12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Pr>
              <w:t>4.25</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Pr>
              <w:t>0.49</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93332" w:rsidRPr="002D7AA2" w:rsidRDefault="00693332" w:rsidP="003A60B0">
            <w:pPr>
              <w:spacing w:after="0" w:line="240" w:lineRule="auto"/>
              <w:jc w:val="center"/>
              <w:rPr>
                <w:rFonts w:asciiTheme="majorBidi" w:hAnsiTheme="majorBidi" w:cstheme="majorBidi"/>
                <w:b/>
                <w:bCs/>
                <w:sz w:val="24"/>
                <w:szCs w:val="24"/>
              </w:rPr>
            </w:pPr>
            <w:r w:rsidRPr="002D7AA2">
              <w:rPr>
                <w:rFonts w:asciiTheme="majorBidi" w:hAnsiTheme="majorBidi" w:cstheme="majorBidi"/>
                <w:b/>
                <w:bCs/>
                <w:sz w:val="24"/>
                <w:szCs w:val="24"/>
                <w:rtl/>
              </w:rPr>
              <w:t>كبيرة جدا</w:t>
            </w:r>
          </w:p>
        </w:tc>
      </w:tr>
    </w:tbl>
    <w:p w:rsidR="00693332" w:rsidRPr="002D7AA2" w:rsidRDefault="00693332" w:rsidP="00347263">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الأوساط الحسابية والانحرافات المعياري والرتب</w:t>
      </w:r>
      <w:r w:rsidRPr="002D7AA2">
        <w:rPr>
          <w:rFonts w:asciiTheme="majorBidi" w:hAnsiTheme="majorBidi" w:cstheme="majorBidi"/>
          <w:sz w:val="24"/>
          <w:szCs w:val="24"/>
          <w:rtl/>
          <w:lang w:val="ar-SA"/>
        </w:rPr>
        <w:t xml:space="preserve"> لدرجة توظيف استراتيجية المحطّات العلمية في تدريس مهارات اللّغة الفرنسية من وجهة نظر معلّمي المرحلة الأساسية العليا في المدارس الحكومية في فلسطين </w:t>
      </w:r>
    </w:p>
    <w:p w:rsidR="00693332" w:rsidRPr="002D7AA2" w:rsidRDefault="00CD5709" w:rsidP="00CE4A7D">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تبين</w:t>
      </w:r>
      <w:r w:rsidR="00693332" w:rsidRPr="002D7AA2">
        <w:rPr>
          <w:rFonts w:asciiTheme="majorBidi" w:hAnsiTheme="majorBidi" w:cstheme="majorBidi"/>
          <w:sz w:val="24"/>
          <w:szCs w:val="24"/>
          <w:rtl/>
        </w:rPr>
        <w:t xml:space="preserve"> أن </w:t>
      </w:r>
      <w:r w:rsidR="00693332" w:rsidRPr="002D7AA2">
        <w:rPr>
          <w:rFonts w:asciiTheme="majorBidi" w:hAnsiTheme="majorBidi" w:cstheme="majorBidi"/>
          <w:sz w:val="24"/>
          <w:szCs w:val="24"/>
          <w:rtl/>
          <w:lang w:val="ar-SA"/>
        </w:rPr>
        <w:t>درجة توظيف معلّمي اللّغة الفرنسية للمرحلة الأساسية العليا لاستراتيجية المحطّات العلمية في تدريس مهارات اللّغة الفرنسية</w:t>
      </w:r>
      <w:r w:rsidR="00693332" w:rsidRPr="002D7AA2">
        <w:rPr>
          <w:rFonts w:asciiTheme="majorBidi" w:hAnsiTheme="majorBidi" w:cstheme="majorBidi"/>
          <w:sz w:val="24"/>
          <w:szCs w:val="24"/>
          <w:rtl/>
        </w:rPr>
        <w:t xml:space="preserve"> كانت كبيرة جدا إذ بلغ المتوسط الحسابي (4.25) بانحراف معياري (0.49), وجاءت مجالات الأداة في المستوى الكبير جدا إذ تراوحت الأوساط الحسابية للمجلات الثلاث بين (3.21 – 4.29)</w:t>
      </w:r>
      <w:r w:rsidR="006F7A13" w:rsidRPr="002D7AA2">
        <w:rPr>
          <w:rFonts w:asciiTheme="majorBidi" w:hAnsiTheme="majorBidi" w:cstheme="majorBidi" w:hint="cs"/>
          <w:sz w:val="24"/>
          <w:szCs w:val="24"/>
          <w:rtl/>
        </w:rPr>
        <w:t>،</w:t>
      </w:r>
      <w:r w:rsidR="00693332" w:rsidRPr="002D7AA2">
        <w:rPr>
          <w:rFonts w:asciiTheme="majorBidi" w:hAnsiTheme="majorBidi" w:cstheme="majorBidi"/>
          <w:sz w:val="24"/>
          <w:szCs w:val="24"/>
          <w:rtl/>
        </w:rPr>
        <w:t xml:space="preserve"> وجاء في الرتبة الاولى مجال (مجال تنفيذ استراتيجية المحطّات العلمية) بوسط حسابي (4.29) بانحراف معياري (0.52)</w:t>
      </w:r>
      <w:r w:rsidR="006F7A13" w:rsidRPr="002D7AA2">
        <w:rPr>
          <w:rFonts w:asciiTheme="majorBidi" w:hAnsiTheme="majorBidi" w:cstheme="majorBidi" w:hint="cs"/>
          <w:sz w:val="24"/>
          <w:szCs w:val="24"/>
          <w:rtl/>
        </w:rPr>
        <w:t>،</w:t>
      </w:r>
      <w:r w:rsidR="00693332" w:rsidRPr="002D7AA2">
        <w:rPr>
          <w:rFonts w:asciiTheme="majorBidi" w:hAnsiTheme="majorBidi" w:cstheme="majorBidi"/>
          <w:sz w:val="24"/>
          <w:szCs w:val="24"/>
          <w:rtl/>
        </w:rPr>
        <w:t xml:space="preserve"> اما الرتبة الاخيرة فقد جاء مجال (التخطيط لاستخدام استراتيجية المحطّات العلمية في تدريس اللّغة الفرنسية) بوسط حسابي</w:t>
      </w:r>
      <w:r w:rsidR="00CE4A7D" w:rsidRPr="002D7AA2">
        <w:rPr>
          <w:rFonts w:asciiTheme="majorBidi" w:hAnsiTheme="majorBidi" w:cstheme="majorBidi"/>
          <w:sz w:val="24"/>
          <w:szCs w:val="24"/>
          <w:rtl/>
        </w:rPr>
        <w:t xml:space="preserve"> (4.21) وبانحراف معياري (0.51).</w:t>
      </w:r>
    </w:p>
    <w:p w:rsidR="00B12F89" w:rsidRPr="002D7AA2" w:rsidRDefault="00B12F89" w:rsidP="00B12F89">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lang w:eastAsia="ar-SA"/>
        </w:rPr>
        <w:t>بلغ المتوسط الحسابي لدرجة توظيف معلّمي اللّغة الفرنسية لاستراتيجية المحطّات العلمية ككل (</w:t>
      </w:r>
      <w:r w:rsidRPr="002D7AA2">
        <w:rPr>
          <w:rFonts w:asciiTheme="majorBidi" w:hAnsiTheme="majorBidi" w:cstheme="majorBidi"/>
          <w:sz w:val="24"/>
          <w:szCs w:val="24"/>
          <w:rtl/>
        </w:rPr>
        <w:t>4.25</w:t>
      </w:r>
      <w:r w:rsidRPr="002D7AA2">
        <w:rPr>
          <w:rFonts w:asciiTheme="majorBidi" w:hAnsiTheme="majorBidi" w:cstheme="majorBidi"/>
          <w:sz w:val="24"/>
          <w:szCs w:val="24"/>
          <w:rtl/>
          <w:lang w:eastAsia="ar-SA"/>
        </w:rPr>
        <w:t>)، وانحراف معياري (</w:t>
      </w:r>
      <w:r w:rsidRPr="002D7AA2">
        <w:rPr>
          <w:rFonts w:asciiTheme="majorBidi" w:hAnsiTheme="majorBidi" w:cstheme="majorBidi"/>
          <w:sz w:val="24"/>
          <w:szCs w:val="24"/>
          <w:rtl/>
        </w:rPr>
        <w:t>0.49</w:t>
      </w:r>
      <w:r w:rsidRPr="002D7AA2">
        <w:rPr>
          <w:rFonts w:asciiTheme="majorBidi" w:hAnsiTheme="majorBidi" w:cstheme="majorBidi"/>
          <w:sz w:val="24"/>
          <w:szCs w:val="24"/>
          <w:rtl/>
          <w:lang w:eastAsia="ar-SA"/>
        </w:rPr>
        <w:t xml:space="preserve">) وبدرجة توظيف مرتفعة، </w:t>
      </w:r>
      <w:r w:rsidRPr="002D7AA2">
        <w:rPr>
          <w:rFonts w:asciiTheme="majorBidi" w:hAnsiTheme="majorBidi" w:cstheme="majorBidi"/>
          <w:sz w:val="24"/>
          <w:szCs w:val="24"/>
          <w:rtl/>
        </w:rPr>
        <w:t xml:space="preserve">وجاءت مجالات الأداة في المستوى كبير جدا إذ تراوحت الأوساط الحسابية للمجلات الثلاث بين (3.21 – </w:t>
      </w:r>
      <w:r w:rsidR="00D54EA8" w:rsidRPr="002D7AA2">
        <w:rPr>
          <w:rFonts w:asciiTheme="majorBidi" w:hAnsiTheme="majorBidi" w:cstheme="majorBidi" w:hint="cs"/>
          <w:sz w:val="24"/>
          <w:szCs w:val="24"/>
          <w:rtl/>
        </w:rPr>
        <w:t>4.29)،</w:t>
      </w:r>
      <w:r w:rsidRPr="002D7AA2">
        <w:rPr>
          <w:rFonts w:asciiTheme="majorBidi" w:hAnsiTheme="majorBidi" w:cstheme="majorBidi"/>
          <w:sz w:val="24"/>
          <w:szCs w:val="24"/>
          <w:rtl/>
        </w:rPr>
        <w:t xml:space="preserve"> وجاء في الرتبة الأولى مجال (مجال تنفيذ استراتيجية المحطّات العلمية) بوسط حسابي (4.29) بانحراف معياري (</w:t>
      </w:r>
      <w:r w:rsidR="00D54EA8" w:rsidRPr="002D7AA2">
        <w:rPr>
          <w:rFonts w:asciiTheme="majorBidi" w:hAnsiTheme="majorBidi" w:cstheme="majorBidi" w:hint="cs"/>
          <w:sz w:val="24"/>
          <w:szCs w:val="24"/>
          <w:rtl/>
        </w:rPr>
        <w:t>0.52)،</w:t>
      </w:r>
      <w:r w:rsidRPr="002D7AA2">
        <w:rPr>
          <w:rFonts w:asciiTheme="majorBidi" w:hAnsiTheme="majorBidi" w:cstheme="majorBidi"/>
          <w:sz w:val="24"/>
          <w:szCs w:val="24"/>
          <w:rtl/>
        </w:rPr>
        <w:t xml:space="preserve"> أما الرتبة الأخيرة فقد جاء مجال (التخطيط لاستخدام استراتيجية المحطّات العلمية في تدريس اللّغة الفرنسية) بوسط حسابي (4.21) وبانحراف معياري (0.51). وهذا يدل على أن درجة توظيف استراتيجية المحطّات العلمية في تدريس مهارات اللّغة الفرنسية للمرحلة الأساسية العليا في المدارس الحكومية في فلسطين كانت مرتفعة جدا.</w:t>
      </w:r>
    </w:p>
    <w:p w:rsidR="005B2F67" w:rsidRPr="002D7AA2" w:rsidRDefault="00B12F89" w:rsidP="005B2F67">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 xml:space="preserve">وقد تفسر هذه النتيجة في أن توظيف معلّم اللّغة الفرنسية لاستراتيجية المحطّات العلمية يعد من أفضل التوجهات الحديثة، وفي الوقت ذاته هي فلسفة تربوية تعتمد على ايجابية المتعلّم في الموقف التعليمي الذي يهدف إلى تفعيل دوره من خلال </w:t>
      </w:r>
      <w:r w:rsidRPr="002D7AA2">
        <w:rPr>
          <w:rFonts w:asciiTheme="majorBidi" w:hAnsiTheme="majorBidi" w:cstheme="majorBidi"/>
          <w:sz w:val="24"/>
          <w:szCs w:val="24"/>
          <w:rtl/>
        </w:rPr>
        <w:lastRenderedPageBreak/>
        <w:t>عمله كباحث ومشارك ومتقصي ومجرب يعتمد على ذاته في الحصول على المعلومات واكتساب المهارات اللّغوية ويكون اتجاهات بنفسه ولا يرتكز على الحفظ والتلقين وإنما يركز على التطور وتنمية التفكير من خلال العمل الجماعي المتعاون في المحطّة.</w:t>
      </w:r>
    </w:p>
    <w:p w:rsidR="006F7A13" w:rsidRPr="002D7AA2" w:rsidRDefault="006F7A13" w:rsidP="00B12F89">
      <w:pPr>
        <w:spacing w:after="240" w:line="560" w:lineRule="atLeast"/>
        <w:jc w:val="lowKashida"/>
        <w:rPr>
          <w:rFonts w:asciiTheme="majorBidi" w:hAnsiTheme="majorBidi" w:cstheme="majorBidi"/>
          <w:b/>
          <w:bCs/>
          <w:sz w:val="24"/>
          <w:szCs w:val="24"/>
          <w:rtl/>
        </w:rPr>
      </w:pPr>
      <w:r w:rsidRPr="002D7AA2">
        <w:rPr>
          <w:rFonts w:asciiTheme="majorBidi" w:hAnsiTheme="majorBidi" w:cstheme="majorBidi" w:hint="cs"/>
          <w:b/>
          <w:bCs/>
          <w:sz w:val="24"/>
          <w:szCs w:val="24"/>
          <w:rtl/>
        </w:rPr>
        <w:t>السؤال الرئيس الثاني:</w:t>
      </w:r>
    </w:p>
    <w:p w:rsidR="006F7A13" w:rsidRPr="002D7AA2" w:rsidRDefault="006F7A13" w:rsidP="006F7A13">
      <w:pPr>
        <w:spacing w:after="240" w:line="540" w:lineRule="atLeast"/>
        <w:jc w:val="lowKashida"/>
        <w:rPr>
          <w:rFonts w:asciiTheme="majorBidi" w:hAnsiTheme="majorBidi" w:cstheme="majorBidi"/>
          <w:b/>
          <w:bCs/>
          <w:sz w:val="24"/>
          <w:szCs w:val="24"/>
        </w:rPr>
      </w:pPr>
      <w:r w:rsidRPr="002D7AA2">
        <w:rPr>
          <w:rFonts w:asciiTheme="majorBidi" w:hAnsiTheme="majorBidi" w:cstheme="majorBidi"/>
          <w:b/>
          <w:bCs/>
          <w:sz w:val="24"/>
          <w:szCs w:val="24"/>
          <w:rtl/>
        </w:rPr>
        <w:t>هل تختلف متوسطات درجات معلمي اللغة الفرنسية في توظيف استراتيجية المحطات العلمية في المرحلة الأساسية العليا في فلسطين باختلاف (النوع الاجتماعي، والموقع الجغرافي</w:t>
      </w:r>
      <w:r w:rsidRPr="002D7AA2">
        <w:rPr>
          <w:rFonts w:asciiTheme="majorBidi" w:hAnsiTheme="majorBidi" w:cstheme="majorBidi" w:hint="cs"/>
          <w:b/>
          <w:bCs/>
          <w:sz w:val="24"/>
          <w:szCs w:val="24"/>
          <w:rtl/>
        </w:rPr>
        <w:t>،</w:t>
      </w:r>
      <w:r w:rsidRPr="002D7AA2">
        <w:rPr>
          <w:rFonts w:asciiTheme="majorBidi" w:hAnsiTheme="majorBidi" w:cstheme="majorBidi"/>
          <w:b/>
          <w:bCs/>
          <w:sz w:val="24"/>
          <w:szCs w:val="24"/>
          <w:rtl/>
        </w:rPr>
        <w:t xml:space="preserve"> والعمر</w:t>
      </w:r>
      <w:r w:rsidRPr="002D7AA2">
        <w:rPr>
          <w:rFonts w:asciiTheme="majorBidi" w:hAnsiTheme="majorBidi" w:cstheme="majorBidi" w:hint="cs"/>
          <w:b/>
          <w:bCs/>
          <w:sz w:val="24"/>
          <w:szCs w:val="24"/>
          <w:rtl/>
        </w:rPr>
        <w:t>،</w:t>
      </w:r>
      <w:r w:rsidRPr="002D7AA2">
        <w:rPr>
          <w:rFonts w:asciiTheme="majorBidi" w:hAnsiTheme="majorBidi" w:cstheme="majorBidi"/>
          <w:b/>
          <w:bCs/>
          <w:sz w:val="24"/>
          <w:szCs w:val="24"/>
          <w:rtl/>
        </w:rPr>
        <w:t xml:space="preserve"> وسنوات </w:t>
      </w:r>
      <w:r w:rsidRPr="002D7AA2">
        <w:rPr>
          <w:rFonts w:asciiTheme="majorBidi" w:hAnsiTheme="majorBidi" w:cstheme="majorBidi" w:hint="cs"/>
          <w:b/>
          <w:bCs/>
          <w:sz w:val="24"/>
          <w:szCs w:val="24"/>
          <w:rtl/>
        </w:rPr>
        <w:t>الخبرة</w:t>
      </w:r>
      <w:r w:rsidRPr="002D7AA2">
        <w:rPr>
          <w:rFonts w:asciiTheme="majorBidi" w:hAnsiTheme="majorBidi" w:cstheme="majorBidi"/>
          <w:b/>
          <w:bCs/>
          <w:sz w:val="24"/>
          <w:szCs w:val="24"/>
          <w:rtl/>
        </w:rPr>
        <w:t xml:space="preserve">)؟ </w:t>
      </w:r>
    </w:p>
    <w:p w:rsidR="006F7A13" w:rsidRPr="002D7AA2" w:rsidRDefault="006F7A13" w:rsidP="00B12F89">
      <w:pPr>
        <w:spacing w:after="240" w:line="560" w:lineRule="atLeast"/>
        <w:jc w:val="lowKashida"/>
        <w:rPr>
          <w:rFonts w:asciiTheme="majorBidi" w:hAnsiTheme="majorBidi" w:cstheme="majorBidi"/>
          <w:sz w:val="24"/>
          <w:szCs w:val="24"/>
          <w:rtl/>
          <w:lang w:val="fr-FR"/>
        </w:rPr>
      </w:pPr>
      <w:r w:rsidRPr="002D7AA2">
        <w:rPr>
          <w:rFonts w:asciiTheme="majorBidi" w:hAnsiTheme="majorBidi" w:cstheme="majorBidi" w:hint="cs"/>
          <w:sz w:val="24"/>
          <w:szCs w:val="24"/>
          <w:rtl/>
          <w:lang w:val="fr-FR"/>
        </w:rPr>
        <w:t xml:space="preserve">وللاجابة على هذا السؤال </w:t>
      </w:r>
      <w:r w:rsidR="00386894" w:rsidRPr="002D7AA2">
        <w:rPr>
          <w:rFonts w:asciiTheme="majorBidi" w:hAnsiTheme="majorBidi" w:cstheme="majorBidi" w:hint="cs"/>
          <w:sz w:val="24"/>
          <w:szCs w:val="24"/>
          <w:rtl/>
          <w:lang w:val="fr-FR"/>
        </w:rPr>
        <w:t>تم استعراض</w:t>
      </w:r>
      <w:r w:rsidR="00127B7D" w:rsidRPr="002D7AA2">
        <w:rPr>
          <w:rFonts w:asciiTheme="majorBidi" w:hAnsiTheme="majorBidi" w:cstheme="majorBidi" w:hint="cs"/>
          <w:sz w:val="24"/>
          <w:szCs w:val="24"/>
          <w:rtl/>
          <w:lang w:val="fr-FR"/>
        </w:rPr>
        <w:t>النتائج المتعلقة ب</w:t>
      </w:r>
      <w:r w:rsidRPr="002D7AA2">
        <w:rPr>
          <w:rFonts w:asciiTheme="majorBidi" w:hAnsiTheme="majorBidi" w:cstheme="majorBidi" w:hint="cs"/>
          <w:sz w:val="24"/>
          <w:szCs w:val="24"/>
          <w:rtl/>
          <w:lang w:val="fr-FR"/>
        </w:rPr>
        <w:t>الفرضياتكما يلي:</w:t>
      </w:r>
    </w:p>
    <w:p w:rsidR="00127B7D" w:rsidRPr="002D7AA2" w:rsidRDefault="006811BB" w:rsidP="00B12F89">
      <w:pPr>
        <w:spacing w:after="240" w:line="560" w:lineRule="atLeast"/>
        <w:jc w:val="lowKashida"/>
        <w:rPr>
          <w:rFonts w:asciiTheme="majorBidi" w:hAnsiTheme="majorBidi" w:cstheme="majorBidi"/>
          <w:b/>
          <w:bCs/>
          <w:sz w:val="24"/>
          <w:szCs w:val="24"/>
          <w:rtl/>
          <w:lang w:val="fr-FR"/>
        </w:rPr>
      </w:pPr>
      <w:r w:rsidRPr="002D7AA2">
        <w:rPr>
          <w:rFonts w:asciiTheme="majorBidi" w:hAnsiTheme="majorBidi" w:cstheme="majorBidi" w:hint="cs"/>
          <w:b/>
          <w:bCs/>
          <w:sz w:val="24"/>
          <w:szCs w:val="24"/>
          <w:rtl/>
          <w:lang w:val="fr-FR"/>
        </w:rPr>
        <w:t>النتائج المتعلقة ب</w:t>
      </w:r>
      <w:r w:rsidR="00127B7D" w:rsidRPr="002D7AA2">
        <w:rPr>
          <w:rFonts w:asciiTheme="majorBidi" w:hAnsiTheme="majorBidi" w:cstheme="majorBidi" w:hint="cs"/>
          <w:b/>
          <w:bCs/>
          <w:sz w:val="24"/>
          <w:szCs w:val="24"/>
          <w:rtl/>
          <w:lang w:val="fr-FR"/>
        </w:rPr>
        <w:t>الفرضية الأولى:</w:t>
      </w:r>
    </w:p>
    <w:p w:rsidR="00127B7D" w:rsidRPr="002D7AA2" w:rsidRDefault="00127B7D" w:rsidP="005B2F67">
      <w:pPr>
        <w:spacing w:after="240" w:line="560" w:lineRule="atLeast"/>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 xml:space="preserve">لا </w:t>
      </w:r>
      <w:r w:rsidRPr="002D7AA2">
        <w:rPr>
          <w:rFonts w:ascii="Times New Roman" w:hAnsi="Times New Roman" w:cs="Simplified Arabic" w:hint="cs"/>
          <w:b/>
          <w:bCs/>
          <w:sz w:val="24"/>
          <w:szCs w:val="24"/>
          <w:rtl/>
        </w:rPr>
        <w:t>ي</w:t>
      </w:r>
      <w:r w:rsidRPr="002D7AA2">
        <w:rPr>
          <w:rFonts w:ascii="Times New Roman" w:hAnsi="Times New Roman" w:cs="Simplified Arabic"/>
          <w:b/>
          <w:bCs/>
          <w:sz w:val="24"/>
          <w:szCs w:val="24"/>
          <w:rtl/>
        </w:rPr>
        <w:t>وجد فروق ذات دلالة إحصائية عند المستوى (</w:t>
      </w:r>
      <w:r w:rsidRPr="002D7AA2">
        <w:rPr>
          <w:rFonts w:ascii="Times New Roman" w:hAnsi="Times New Roman" w:cs="Simplified Arabic"/>
          <w:b/>
          <w:bCs/>
          <w:sz w:val="24"/>
          <w:szCs w:val="24"/>
        </w:rPr>
        <w:t>α≤0.05</w:t>
      </w:r>
      <w:r w:rsidRPr="002D7AA2">
        <w:rPr>
          <w:rFonts w:ascii="Times New Roman" w:hAnsi="Times New Roman" w:cs="Simplified Arabic"/>
          <w:b/>
          <w:bCs/>
          <w:sz w:val="24"/>
          <w:szCs w:val="24"/>
          <w:rtl/>
        </w:rPr>
        <w:t>)</w:t>
      </w:r>
      <w:r w:rsidRPr="002D7AA2">
        <w:rPr>
          <w:rFonts w:ascii="Times New Roman" w:hAnsi="Times New Roman" w:cs="Simplified Arabic" w:hint="cs"/>
          <w:b/>
          <w:bCs/>
          <w:sz w:val="24"/>
          <w:szCs w:val="24"/>
          <w:rtl/>
        </w:rPr>
        <w:t xml:space="preserve"> بين متوسطات درجات معلمي اللغة الفرنسية في </w:t>
      </w:r>
      <w:r w:rsidRPr="002D7AA2">
        <w:rPr>
          <w:rFonts w:ascii="Times New Roman" w:hAnsi="Times New Roman" w:cs="Simplified Arabic"/>
          <w:b/>
          <w:bCs/>
          <w:sz w:val="24"/>
          <w:szCs w:val="24"/>
          <w:rtl/>
        </w:rPr>
        <w:t xml:space="preserve">توظيف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w:t>
      </w:r>
      <w:r w:rsidRPr="002D7AA2">
        <w:rPr>
          <w:rFonts w:ascii="Times New Roman" w:hAnsi="Times New Roman" w:cs="Simplified Arabic" w:hint="cs"/>
          <w:b/>
          <w:bCs/>
          <w:sz w:val="24"/>
          <w:szCs w:val="24"/>
          <w:rtl/>
        </w:rPr>
        <w:t>النوع الاجتماعي</w:t>
      </w:r>
      <w:r w:rsidRPr="002D7AA2">
        <w:rPr>
          <w:rFonts w:ascii="Times New Roman" w:hAnsi="Times New Roman" w:cs="Simplified Arabic"/>
          <w:b/>
          <w:bCs/>
          <w:sz w:val="24"/>
          <w:szCs w:val="24"/>
          <w:rtl/>
        </w:rPr>
        <w:t>.</w:t>
      </w:r>
      <w:r w:rsidR="005B2F67" w:rsidRPr="002D7AA2">
        <w:rPr>
          <w:rFonts w:ascii="Times New Roman" w:hAnsi="Times New Roman" w:cs="Simplified Arabic" w:hint="cs"/>
          <w:sz w:val="24"/>
          <w:szCs w:val="24"/>
          <w:rtl/>
        </w:rPr>
        <w:t>و</w:t>
      </w:r>
      <w:r w:rsidRPr="002D7AA2">
        <w:rPr>
          <w:rFonts w:ascii="Times New Roman" w:hAnsi="Times New Roman" w:cs="Simplified Arabic"/>
          <w:sz w:val="24"/>
          <w:szCs w:val="24"/>
          <w:rtl/>
        </w:rPr>
        <w:t xml:space="preserve">من أجل فحص الفرضية استُخدِم اختبار (ت) لمجموعتين مستقلتين </w:t>
      </w:r>
      <w:r w:rsidRPr="002D7AA2">
        <w:rPr>
          <w:rFonts w:ascii="Times New Roman" w:hAnsi="Times New Roman" w:cs="Simplified Arabic"/>
          <w:sz w:val="24"/>
          <w:szCs w:val="24"/>
        </w:rPr>
        <w:t>Independent T-test</w:t>
      </w:r>
      <w:r w:rsidRPr="002D7AA2">
        <w:rPr>
          <w:rFonts w:ascii="Times New Roman" w:hAnsi="Times New Roman" w:cs="Simplified Arabic"/>
          <w:sz w:val="24"/>
          <w:szCs w:val="24"/>
          <w:rtl/>
        </w:rPr>
        <w:t xml:space="preserve"> ونتائج الجدول رقم (</w:t>
      </w:r>
      <w:r w:rsidR="005B2F67" w:rsidRPr="002D7AA2">
        <w:rPr>
          <w:rFonts w:ascii="Times New Roman" w:hAnsi="Times New Roman" w:cs="Simplified Arabic"/>
          <w:sz w:val="24"/>
          <w:szCs w:val="24"/>
        </w:rPr>
        <w:t>4</w:t>
      </w:r>
      <w:r w:rsidRPr="002D7AA2">
        <w:rPr>
          <w:rFonts w:ascii="Times New Roman" w:hAnsi="Times New Roman" w:cs="Simplified Arabic"/>
          <w:sz w:val="24"/>
          <w:szCs w:val="24"/>
          <w:rtl/>
        </w:rPr>
        <w:t>) تبين ذلك</w:t>
      </w:r>
    </w:p>
    <w:p w:rsidR="00127B7D" w:rsidRPr="002D7AA2" w:rsidRDefault="00127B7D" w:rsidP="00127B7D">
      <w:pPr>
        <w:jc w:val="both"/>
        <w:rPr>
          <w:rFonts w:ascii="Times New Roman" w:hAnsi="Times New Roman" w:cs="Simplified Arabic"/>
          <w:b/>
          <w:bCs/>
          <w:sz w:val="24"/>
          <w:szCs w:val="24"/>
          <w:rtl/>
        </w:rPr>
      </w:pPr>
      <w:r w:rsidRPr="002D7AA2">
        <w:rPr>
          <w:rFonts w:ascii="Times New Roman" w:hAnsi="Times New Roman" w:cs="Simplified Arabic" w:hint="cs"/>
          <w:b/>
          <w:bCs/>
          <w:sz w:val="24"/>
          <w:szCs w:val="24"/>
          <w:rtl/>
        </w:rPr>
        <w:t>جدول (</w:t>
      </w:r>
      <w:r w:rsidR="00B57DAB" w:rsidRPr="002D7AA2">
        <w:rPr>
          <w:rFonts w:ascii="Times New Roman" w:hAnsi="Times New Roman" w:cs="Simplified Arabic"/>
          <w:b/>
          <w:bCs/>
          <w:sz w:val="24"/>
          <w:szCs w:val="24"/>
        </w:rPr>
        <w:t>5</w:t>
      </w:r>
      <w:r w:rsidRPr="002D7AA2">
        <w:rPr>
          <w:rFonts w:ascii="Times New Roman" w:hAnsi="Times New Roman" w:cs="Simplified Arabic"/>
          <w:b/>
          <w:bCs/>
          <w:sz w:val="24"/>
          <w:szCs w:val="24"/>
          <w:rtl/>
        </w:rPr>
        <w:t>)</w:t>
      </w:r>
      <w:r w:rsidRPr="002D7AA2">
        <w:rPr>
          <w:rFonts w:ascii="Times New Roman" w:eastAsia="Times New Roman" w:hAnsi="Times New Roman" w:cs="Simplified Arabic"/>
          <w:b/>
          <w:bCs/>
          <w:sz w:val="24"/>
          <w:szCs w:val="24"/>
          <w:rtl/>
          <w:lang w:eastAsia="ar-SA"/>
        </w:rPr>
        <w:t xml:space="preserve">جدول اختبار (ت) في درجة توظيف </w:t>
      </w:r>
      <w:r w:rsidRPr="002D7AA2">
        <w:rPr>
          <w:rFonts w:ascii="Times New Roman" w:eastAsia="Times New Roman" w:hAnsi="Times New Roman" w:cs="Simplified Arabic" w:hint="cs"/>
          <w:b/>
          <w:bCs/>
          <w:sz w:val="24"/>
          <w:szCs w:val="24"/>
          <w:rtl/>
          <w:lang w:eastAsia="ar-SA"/>
        </w:rPr>
        <w:t>استراتيجية</w:t>
      </w:r>
      <w:r w:rsidRPr="002D7AA2">
        <w:rPr>
          <w:rFonts w:ascii="Times New Roman" w:eastAsia="Times New Roman" w:hAnsi="Times New Roman" w:cs="Simplified Arabic"/>
          <w:b/>
          <w:bCs/>
          <w:sz w:val="24"/>
          <w:szCs w:val="24"/>
          <w:rtl/>
          <w:lang w:eastAsia="ar-SA"/>
        </w:rPr>
        <w:t xml:space="preserve"> المحطّات العلمية في تدريس مهارات اللّغة الفرنسية من وجهة نظر معلّمي المرحلة الأساسية العليا في المدارس الحكومية في فلسطين تعزى لمتغير النوع الاجتماعي</w:t>
      </w:r>
    </w:p>
    <w:tbl>
      <w:tblPr>
        <w:bidiVisual/>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6"/>
        <w:gridCol w:w="954"/>
        <w:gridCol w:w="992"/>
        <w:gridCol w:w="993"/>
        <w:gridCol w:w="992"/>
        <w:gridCol w:w="1134"/>
        <w:gridCol w:w="992"/>
      </w:tblGrid>
      <w:tr w:rsidR="00127B7D" w:rsidRPr="002D7AA2" w:rsidTr="005B2F67">
        <w:trPr>
          <w:cantSplit/>
          <w:trHeight w:val="135"/>
          <w:jc w:val="center"/>
        </w:trPr>
        <w:tc>
          <w:tcPr>
            <w:tcW w:w="3156"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keepNext/>
              <w:spacing w:after="0" w:line="240" w:lineRule="auto"/>
              <w:jc w:val="right"/>
              <w:outlineLvl w:val="1"/>
              <w:rPr>
                <w:rFonts w:ascii="Times New Roman" w:eastAsia="Times New Roman" w:hAnsi="Times New Roman" w:cs="Simplified Arabic"/>
                <w:b/>
                <w:bCs/>
                <w:sz w:val="24"/>
                <w:szCs w:val="24"/>
                <w:rtl/>
                <w:lang w:eastAsia="ar-SA"/>
              </w:rPr>
            </w:pPr>
            <w:r w:rsidRPr="002D7AA2">
              <w:rPr>
                <w:rFonts w:ascii="Times New Roman" w:eastAsia="Times New Roman" w:hAnsi="Times New Roman" w:cs="Simplified Arabic"/>
                <w:b/>
                <w:bCs/>
                <w:sz w:val="24"/>
                <w:szCs w:val="24"/>
                <w:rtl/>
                <w:lang w:eastAsia="ar-SA"/>
              </w:rPr>
              <w:t>النوع الاجتماعي</w:t>
            </w:r>
          </w:p>
          <w:p w:rsidR="00127B7D" w:rsidRPr="002D7AA2" w:rsidRDefault="00127B7D" w:rsidP="005D0FDA">
            <w:pPr>
              <w:keepNext/>
              <w:spacing w:after="0" w:line="240" w:lineRule="auto"/>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المجالات</w:t>
            </w:r>
          </w:p>
        </w:tc>
        <w:tc>
          <w:tcPr>
            <w:tcW w:w="1946"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معلّمالعدد</w:t>
            </w:r>
            <w:r w:rsidRPr="002D7AA2">
              <w:rPr>
                <w:rFonts w:ascii="Times New Roman" w:hAnsi="Times New Roman" w:cs="Simplified Arabic"/>
                <w:b/>
                <w:bCs/>
                <w:sz w:val="24"/>
                <w:szCs w:val="24"/>
              </w:rPr>
              <w:t>=</w:t>
            </w:r>
            <w:r w:rsidRPr="002D7AA2">
              <w:rPr>
                <w:rFonts w:ascii="Times New Roman" w:hAnsi="Times New Roman" w:cs="Simplified Arabic"/>
                <w:b/>
                <w:bCs/>
                <w:sz w:val="24"/>
                <w:szCs w:val="24"/>
                <w:rtl/>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keepNext/>
              <w:spacing w:after="0" w:line="240" w:lineRule="auto"/>
              <w:jc w:val="center"/>
              <w:outlineLvl w:val="2"/>
              <w:rPr>
                <w:rFonts w:ascii="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معلّمة</w:t>
            </w:r>
            <w:r w:rsidRPr="002D7AA2">
              <w:rPr>
                <w:rFonts w:ascii="Times New Roman" w:hAnsi="Times New Roman" w:cs="Simplified Arabic"/>
                <w:b/>
                <w:bCs/>
                <w:sz w:val="24"/>
                <w:szCs w:val="24"/>
                <w:rtl/>
              </w:rPr>
              <w:t>العدد</w:t>
            </w:r>
            <w:r w:rsidRPr="002D7AA2">
              <w:rPr>
                <w:rFonts w:ascii="Times New Roman" w:hAnsi="Times New Roman" w:cs="Simplified Arabic"/>
                <w:b/>
                <w:bCs/>
                <w:sz w:val="24"/>
                <w:szCs w:val="24"/>
              </w:rPr>
              <w:t>=</w:t>
            </w:r>
            <w:r w:rsidRPr="002D7AA2">
              <w:rPr>
                <w:rFonts w:ascii="Times New Roman" w:hAnsi="Times New Roman" w:cs="Simplified Arabic"/>
                <w:b/>
                <w:bCs/>
                <w:sz w:val="24"/>
                <w:szCs w:val="24"/>
                <w:rtl/>
              </w:rPr>
              <w:t>36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ت المحسوبة</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مستوى الدلالة</w:t>
            </w:r>
          </w:p>
        </w:tc>
      </w:tr>
      <w:tr w:rsidR="00127B7D" w:rsidRPr="002D7AA2" w:rsidTr="005B2F67">
        <w:trPr>
          <w:cantSplit/>
          <w:trHeight w:val="269"/>
          <w:jc w:val="center"/>
        </w:trPr>
        <w:tc>
          <w:tcPr>
            <w:tcW w:w="315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المتوسط</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الانحراف</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المتوسط</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الانحراف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r>
      <w:tr w:rsidR="00127B7D" w:rsidRPr="002D7AA2" w:rsidTr="005B2F67">
        <w:trPr>
          <w:cantSplit/>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lowKashida"/>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 xml:space="preserve">مجال التخطيط لاستخدام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اللّغة الفرنسية</w:t>
            </w:r>
          </w:p>
        </w:tc>
        <w:tc>
          <w:tcPr>
            <w:tcW w:w="95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4.39</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0.69</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0.74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0.47</w:t>
            </w:r>
          </w:p>
        </w:tc>
      </w:tr>
      <w:tr w:rsidR="00127B7D" w:rsidRPr="002D7AA2" w:rsidTr="005B2F67">
        <w:trPr>
          <w:cantSplit/>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lowKashida"/>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 xml:space="preserve">مجال تنفيذ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w:t>
            </w:r>
          </w:p>
        </w:tc>
        <w:tc>
          <w:tcPr>
            <w:tcW w:w="95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4.29</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0.78</w:t>
            </w:r>
          </w:p>
        </w:tc>
      </w:tr>
      <w:tr w:rsidR="00127B7D" w:rsidRPr="002D7AA2" w:rsidTr="005B2F67">
        <w:trPr>
          <w:cantSplit/>
          <w:jc w:val="center"/>
        </w:trPr>
        <w:tc>
          <w:tcPr>
            <w:tcW w:w="315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lowKashida"/>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مجال التقويم</w:t>
            </w:r>
          </w:p>
        </w:tc>
        <w:tc>
          <w:tcPr>
            <w:tcW w:w="95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0.92</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0.43</w:t>
            </w:r>
          </w:p>
        </w:tc>
      </w:tr>
      <w:tr w:rsidR="00127B7D" w:rsidRPr="002D7AA2" w:rsidTr="005B2F67">
        <w:trPr>
          <w:cantSplit/>
          <w:trHeight w:val="50"/>
          <w:jc w:val="center"/>
        </w:trPr>
        <w:tc>
          <w:tcPr>
            <w:tcW w:w="315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الدرجة الكلية</w:t>
            </w:r>
          </w:p>
        </w:tc>
        <w:tc>
          <w:tcPr>
            <w:tcW w:w="95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4.41</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0.77</w:t>
            </w:r>
          </w:p>
        </w:tc>
        <w:tc>
          <w:tcPr>
            <w:tcW w:w="9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4.23</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0.47</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0.66</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0.52</w:t>
            </w:r>
          </w:p>
        </w:tc>
      </w:tr>
    </w:tbl>
    <w:p w:rsidR="00127B7D" w:rsidRPr="002D7AA2" w:rsidRDefault="00127B7D" w:rsidP="00127B7D">
      <w:pPr>
        <w:spacing w:after="240" w:line="560" w:lineRule="atLeast"/>
        <w:jc w:val="lowKashida"/>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ت الجدولية عند مستوى الدلالة (</w:t>
      </w:r>
      <w:r w:rsidRPr="002D7AA2">
        <w:rPr>
          <w:rFonts w:ascii="Times New Roman" w:hAnsi="Times New Roman" w:cs="Simplified Arabic"/>
          <w:b/>
          <w:bCs/>
          <w:sz w:val="24"/>
          <w:szCs w:val="24"/>
        </w:rPr>
        <w:t>α≤0.05</w:t>
      </w:r>
      <w:r w:rsidRPr="002D7AA2">
        <w:rPr>
          <w:rFonts w:ascii="Times New Roman" w:hAnsi="Times New Roman" w:cs="Simplified Arabic"/>
          <w:b/>
          <w:bCs/>
          <w:sz w:val="24"/>
          <w:szCs w:val="24"/>
          <w:rtl/>
        </w:rPr>
        <w:t>) (2.021)</w:t>
      </w:r>
    </w:p>
    <w:p w:rsidR="00127B7D" w:rsidRPr="002D7AA2" w:rsidRDefault="00127B7D" w:rsidP="00127B7D">
      <w:pPr>
        <w:spacing w:after="240" w:line="560" w:lineRule="atLeast"/>
        <w:jc w:val="lowKashida"/>
        <w:rPr>
          <w:rFonts w:ascii="Times New Roman" w:hAnsi="Times New Roman" w:cs="Simplified Arabic"/>
          <w:sz w:val="24"/>
          <w:szCs w:val="24"/>
        </w:rPr>
      </w:pPr>
      <w:r w:rsidRPr="002D7AA2">
        <w:rPr>
          <w:rFonts w:ascii="Times New Roman" w:hAnsi="Times New Roman" w:cs="Simplified Arabic"/>
          <w:sz w:val="24"/>
          <w:szCs w:val="24"/>
          <w:rtl/>
        </w:rPr>
        <w:lastRenderedPageBreak/>
        <w:t>يتضح من خلال الجدول رقم (</w:t>
      </w:r>
      <w:r w:rsidR="00B57DAB" w:rsidRPr="002D7AA2">
        <w:rPr>
          <w:rFonts w:ascii="Times New Roman" w:hAnsi="Times New Roman" w:cs="Simplified Arabic"/>
          <w:sz w:val="24"/>
          <w:szCs w:val="24"/>
        </w:rPr>
        <w:t>5</w:t>
      </w:r>
      <w:r w:rsidRPr="002D7AA2">
        <w:rPr>
          <w:rFonts w:ascii="Times New Roman" w:hAnsi="Times New Roman" w:cs="Simplified Arabic"/>
          <w:sz w:val="24"/>
          <w:szCs w:val="24"/>
          <w:rtl/>
        </w:rPr>
        <w:t xml:space="preserve">) أن قيم ت المحسوبة للمجالات (مجال التخطيط لاستخدام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اللّغة الفرنسية, مجال تنفيذ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مجال التقييم, الدرجة الكلية) كانت على التوالي (0.74, 0.28, 0.80, 0.66) وجميع هذه القيم اصغر من القيمة الجدولية (2.021) وبذلك يتضح بأنه لا توجد فروق ذات دلالة إحصائية عند المستوى (</w:t>
      </w:r>
      <w:r w:rsidRPr="002D7AA2">
        <w:rPr>
          <w:rFonts w:ascii="Times New Roman" w:hAnsi="Times New Roman" w:cs="Simplified Arabic"/>
          <w:sz w:val="24"/>
          <w:szCs w:val="24"/>
        </w:rPr>
        <w:t>α≤0.05</w:t>
      </w:r>
      <w:r w:rsidRPr="002D7AA2">
        <w:rPr>
          <w:rFonts w:ascii="Times New Roman" w:hAnsi="Times New Roman" w:cs="Simplified Arabic"/>
          <w:sz w:val="24"/>
          <w:szCs w:val="24"/>
          <w:rtl/>
        </w:rPr>
        <w:t xml:space="preserve">) في درجة توظيف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النوع الاجتماعي وعلى هذه المجالات</w:t>
      </w:r>
      <w:r w:rsidR="006811BB"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وبذلك نأخذ بالفرضية الصفرية على انه لا توجد فروق ذات دلالة إحصائية.</w:t>
      </w:r>
    </w:p>
    <w:p w:rsidR="006811BB" w:rsidRPr="002D7AA2" w:rsidRDefault="006811BB" w:rsidP="00127B7D">
      <w:pPr>
        <w:spacing w:after="240" w:line="560" w:lineRule="atLeast"/>
        <w:jc w:val="lowKashida"/>
        <w:rPr>
          <w:rFonts w:ascii="Times New Roman" w:hAnsi="Times New Roman" w:cs="Simplified Arabic"/>
          <w:sz w:val="24"/>
          <w:szCs w:val="24"/>
          <w:rtl/>
        </w:rPr>
      </w:pPr>
      <w:r w:rsidRPr="002D7AA2">
        <w:rPr>
          <w:rFonts w:asciiTheme="majorBidi" w:eastAsia="Times New Roman" w:hAnsiTheme="majorBidi" w:cstheme="majorBidi"/>
          <w:sz w:val="24"/>
          <w:szCs w:val="24"/>
          <w:rtl/>
          <w:lang w:eastAsia="ar-SA"/>
        </w:rPr>
        <w:t>وهذه النتيجة تشير إلى أن كلا النوعين يوظفون استراتيجية المحطّات العلمية في تدريس مهارات اللّغة الفرنسية بدرجة كبيرة؛ وقد يُعزى ذلك لوعيهم بأهمية تأثير استراتيجية المحطّات العلمية في أثناء التدريس.</w:t>
      </w:r>
    </w:p>
    <w:p w:rsidR="00127B7D" w:rsidRPr="002D7AA2" w:rsidRDefault="00127B7D" w:rsidP="00127B7D">
      <w:pPr>
        <w:keepNext/>
        <w:spacing w:after="240" w:line="560" w:lineRule="atLeast"/>
        <w:jc w:val="lowKashida"/>
        <w:outlineLvl w:val="0"/>
        <w:rPr>
          <w:rFonts w:ascii="Times New Roman" w:eastAsia="Times New Roman" w:hAnsi="Times New Roman" w:cs="Simplified Arabic"/>
          <w:b/>
          <w:bCs/>
          <w:sz w:val="24"/>
          <w:szCs w:val="24"/>
          <w:rtl/>
          <w:lang w:eastAsia="ar-SA"/>
        </w:rPr>
      </w:pPr>
      <w:r w:rsidRPr="002D7AA2">
        <w:rPr>
          <w:rFonts w:ascii="Times New Roman" w:eastAsia="Times New Roman" w:hAnsi="Times New Roman" w:cs="Simplified Arabic"/>
          <w:b/>
          <w:bCs/>
          <w:sz w:val="24"/>
          <w:szCs w:val="24"/>
          <w:rtl/>
          <w:lang w:eastAsia="ar-SA"/>
        </w:rPr>
        <w:t>النتائج المتعلقة بالفرضية الثانية</w:t>
      </w:r>
    </w:p>
    <w:p w:rsidR="00127B7D" w:rsidRPr="002D7AA2" w:rsidRDefault="00127B7D" w:rsidP="005B2F67">
      <w:pPr>
        <w:spacing w:after="240" w:line="560" w:lineRule="atLeast"/>
        <w:jc w:val="lowKashida"/>
        <w:rPr>
          <w:rFonts w:ascii="Times New Roman" w:hAnsi="Times New Roman" w:cs="Simplified Arabic"/>
          <w:b/>
          <w:bCs/>
          <w:sz w:val="24"/>
          <w:szCs w:val="24"/>
          <w:rtl/>
        </w:rPr>
      </w:pPr>
      <w:r w:rsidRPr="002D7AA2">
        <w:rPr>
          <w:rFonts w:ascii="Times New Roman" w:hAnsi="Times New Roman" w:cs="Simplified Arabic" w:hint="cs"/>
          <w:b/>
          <w:bCs/>
          <w:sz w:val="24"/>
          <w:szCs w:val="24"/>
          <w:rtl/>
        </w:rPr>
        <w:t>الفرضية الثانية</w:t>
      </w:r>
      <w:r w:rsidRPr="002D7AA2">
        <w:rPr>
          <w:rFonts w:ascii="Times New Roman" w:hAnsi="Times New Roman" w:cs="Simplified Arabic"/>
          <w:b/>
          <w:bCs/>
          <w:sz w:val="24"/>
          <w:szCs w:val="24"/>
          <w:rtl/>
        </w:rPr>
        <w:t xml:space="preserve">: لا </w:t>
      </w:r>
      <w:r w:rsidRPr="002D7AA2">
        <w:rPr>
          <w:rFonts w:ascii="Times New Roman" w:hAnsi="Times New Roman" w:cs="Simplified Arabic" w:hint="cs"/>
          <w:b/>
          <w:bCs/>
          <w:sz w:val="24"/>
          <w:szCs w:val="24"/>
          <w:rtl/>
        </w:rPr>
        <w:t>ي</w:t>
      </w:r>
      <w:r w:rsidRPr="002D7AA2">
        <w:rPr>
          <w:rFonts w:ascii="Times New Roman" w:hAnsi="Times New Roman" w:cs="Simplified Arabic"/>
          <w:b/>
          <w:bCs/>
          <w:sz w:val="24"/>
          <w:szCs w:val="24"/>
          <w:rtl/>
        </w:rPr>
        <w:t>وجد فروق ذات دلالة إحصائية عند المستوى (</w:t>
      </w:r>
      <w:r w:rsidRPr="002D7AA2">
        <w:rPr>
          <w:rFonts w:ascii="Times New Roman" w:hAnsi="Times New Roman" w:cs="Simplified Arabic"/>
          <w:b/>
          <w:bCs/>
          <w:sz w:val="24"/>
          <w:szCs w:val="24"/>
        </w:rPr>
        <w:t>α≤0.05</w:t>
      </w:r>
      <w:r w:rsidRPr="002D7AA2">
        <w:rPr>
          <w:rFonts w:ascii="Times New Roman" w:hAnsi="Times New Roman" w:cs="Simplified Arabic"/>
          <w:b/>
          <w:bCs/>
          <w:sz w:val="24"/>
          <w:szCs w:val="24"/>
          <w:rtl/>
        </w:rPr>
        <w:t>)</w:t>
      </w:r>
      <w:r w:rsidRPr="002D7AA2">
        <w:rPr>
          <w:rFonts w:ascii="Times New Roman" w:hAnsi="Times New Roman" w:cs="Simplified Arabic" w:hint="cs"/>
          <w:b/>
          <w:bCs/>
          <w:sz w:val="24"/>
          <w:szCs w:val="24"/>
          <w:rtl/>
        </w:rPr>
        <w:t xml:space="preserve"> بين متوسطات درجات معلمي اللغة الفرنسية في </w:t>
      </w:r>
      <w:r w:rsidRPr="002D7AA2">
        <w:rPr>
          <w:rFonts w:ascii="Times New Roman" w:hAnsi="Times New Roman" w:cs="Simplified Arabic"/>
          <w:b/>
          <w:bCs/>
          <w:sz w:val="24"/>
          <w:szCs w:val="24"/>
          <w:rtl/>
        </w:rPr>
        <w:t xml:space="preserve">توظيف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الموقع الجغرافي.</w:t>
      </w:r>
      <w:r w:rsidR="005B2F67" w:rsidRPr="002D7AA2">
        <w:rPr>
          <w:rFonts w:ascii="Times New Roman" w:hAnsi="Times New Roman" w:cs="Simplified Arabic" w:hint="cs"/>
          <w:sz w:val="24"/>
          <w:szCs w:val="24"/>
          <w:rtl/>
        </w:rPr>
        <w:t>و</w:t>
      </w:r>
      <w:r w:rsidRPr="002D7AA2">
        <w:rPr>
          <w:rFonts w:ascii="Times New Roman" w:hAnsi="Times New Roman" w:cs="Simplified Arabic"/>
          <w:sz w:val="24"/>
          <w:szCs w:val="24"/>
          <w:rtl/>
        </w:rPr>
        <w:t xml:space="preserve">من أجل فحص الفرضية استُخدِم اختبار (ت) لمجموعتين مستقلتين </w:t>
      </w:r>
      <w:r w:rsidRPr="002D7AA2">
        <w:rPr>
          <w:rFonts w:ascii="Times New Roman" w:hAnsi="Times New Roman" w:cs="Simplified Arabic"/>
          <w:sz w:val="24"/>
          <w:szCs w:val="24"/>
        </w:rPr>
        <w:t>Independent T-test</w:t>
      </w:r>
      <w:r w:rsidRPr="002D7AA2">
        <w:rPr>
          <w:rFonts w:ascii="Times New Roman" w:hAnsi="Times New Roman" w:cs="Simplified Arabic"/>
          <w:sz w:val="24"/>
          <w:szCs w:val="24"/>
          <w:rtl/>
        </w:rPr>
        <w:t xml:space="preserve"> ونتائج الجدول رقم (</w:t>
      </w:r>
      <w:r w:rsidR="00B57DAB" w:rsidRPr="002D7AA2">
        <w:rPr>
          <w:rFonts w:ascii="Times New Roman" w:hAnsi="Times New Roman" w:cs="Simplified Arabic"/>
          <w:sz w:val="24"/>
          <w:szCs w:val="24"/>
        </w:rPr>
        <w:t>6</w:t>
      </w:r>
      <w:r w:rsidRPr="002D7AA2">
        <w:rPr>
          <w:rFonts w:ascii="Times New Roman" w:hAnsi="Times New Roman" w:cs="Simplified Arabic"/>
          <w:sz w:val="24"/>
          <w:szCs w:val="24"/>
          <w:rtl/>
        </w:rPr>
        <w:t>) تبين ذلك</w:t>
      </w:r>
    </w:p>
    <w:p w:rsidR="00127B7D" w:rsidRPr="002D7AA2" w:rsidRDefault="00127B7D" w:rsidP="00127B7D">
      <w:pPr>
        <w:spacing w:after="120" w:line="240" w:lineRule="auto"/>
        <w:jc w:val="lowKashida"/>
        <w:rPr>
          <w:rFonts w:ascii="Times New Roman" w:eastAsia="Times New Roman" w:hAnsi="Times New Roman" w:cs="Simplified Arabic"/>
          <w:b/>
          <w:bCs/>
          <w:sz w:val="24"/>
          <w:szCs w:val="24"/>
          <w:rtl/>
          <w:lang w:eastAsia="ar-SA"/>
        </w:rPr>
      </w:pPr>
      <w:r w:rsidRPr="002D7AA2">
        <w:rPr>
          <w:rFonts w:ascii="Times New Roman" w:eastAsia="Times New Roman" w:hAnsi="Times New Roman" w:cs="Simplified Arabic" w:hint="cs"/>
          <w:b/>
          <w:bCs/>
          <w:sz w:val="24"/>
          <w:szCs w:val="24"/>
          <w:rtl/>
          <w:lang w:eastAsia="ar-SA"/>
        </w:rPr>
        <w:t>جدول (</w:t>
      </w:r>
      <w:r w:rsidR="00B57DAB" w:rsidRPr="002D7AA2">
        <w:rPr>
          <w:rFonts w:ascii="Times New Roman" w:eastAsia="Times New Roman" w:hAnsi="Times New Roman" w:cs="Simplified Arabic"/>
          <w:b/>
          <w:bCs/>
          <w:sz w:val="24"/>
          <w:szCs w:val="24"/>
          <w:lang w:eastAsia="ar-SA"/>
        </w:rPr>
        <w:t>6</w:t>
      </w:r>
      <w:r w:rsidRPr="002D7AA2">
        <w:rPr>
          <w:rFonts w:ascii="Times New Roman" w:eastAsia="Times New Roman" w:hAnsi="Times New Roman" w:cs="Simplified Arabic"/>
          <w:b/>
          <w:bCs/>
          <w:sz w:val="24"/>
          <w:szCs w:val="24"/>
          <w:rtl/>
          <w:lang w:eastAsia="ar-SA"/>
        </w:rPr>
        <w:t xml:space="preserve">)جدول اختبار (ت) في درجة توظيف </w:t>
      </w:r>
      <w:r w:rsidRPr="002D7AA2">
        <w:rPr>
          <w:rFonts w:ascii="Times New Roman" w:eastAsia="Times New Roman" w:hAnsi="Times New Roman" w:cs="Simplified Arabic" w:hint="cs"/>
          <w:b/>
          <w:bCs/>
          <w:sz w:val="24"/>
          <w:szCs w:val="24"/>
          <w:rtl/>
          <w:lang w:eastAsia="ar-SA"/>
        </w:rPr>
        <w:t>استراتيجية</w:t>
      </w:r>
      <w:r w:rsidRPr="002D7AA2">
        <w:rPr>
          <w:rFonts w:ascii="Times New Roman" w:eastAsia="Times New Roman" w:hAnsi="Times New Roman" w:cs="Simplified Arabic"/>
          <w:b/>
          <w:bCs/>
          <w:sz w:val="24"/>
          <w:szCs w:val="24"/>
          <w:rtl/>
          <w:lang w:eastAsia="ar-SA"/>
        </w:rPr>
        <w:t xml:space="preserve"> المحطّات العلمية في تدريس مهارات اللّغة الفرنسية من وجهة نظر معلّمي المرحلة الأساسية العليا في المدارس الحكومية في فلسطين تعزى لمتغير الموقع الجغرافي.</w:t>
      </w:r>
    </w:p>
    <w:tbl>
      <w:tblPr>
        <w:bidiVisual/>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993"/>
        <w:gridCol w:w="992"/>
        <w:gridCol w:w="992"/>
        <w:gridCol w:w="992"/>
        <w:gridCol w:w="1147"/>
        <w:gridCol w:w="980"/>
      </w:tblGrid>
      <w:tr w:rsidR="00127B7D" w:rsidRPr="002D7AA2" w:rsidTr="005B2F67">
        <w:trPr>
          <w:cantSplit/>
          <w:trHeight w:val="135"/>
          <w:jc w:val="center"/>
        </w:trPr>
        <w:tc>
          <w:tcPr>
            <w:tcW w:w="2834"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keepNext/>
              <w:spacing w:after="0" w:line="240" w:lineRule="auto"/>
              <w:jc w:val="right"/>
              <w:outlineLvl w:val="1"/>
              <w:rPr>
                <w:rFonts w:ascii="Times New Roman" w:eastAsia="Times New Roman" w:hAnsi="Times New Roman" w:cs="Simplified Arabic"/>
                <w:b/>
                <w:bCs/>
                <w:sz w:val="24"/>
                <w:szCs w:val="24"/>
                <w:rtl/>
                <w:lang w:eastAsia="ar-SA"/>
              </w:rPr>
            </w:pPr>
            <w:r w:rsidRPr="002D7AA2">
              <w:rPr>
                <w:rFonts w:ascii="Times New Roman" w:eastAsia="Times New Roman" w:hAnsi="Times New Roman" w:cs="Simplified Arabic"/>
                <w:b/>
                <w:bCs/>
                <w:sz w:val="24"/>
                <w:szCs w:val="24"/>
                <w:rtl/>
                <w:lang w:eastAsia="ar-SA"/>
              </w:rPr>
              <w:t>الموقع الجغرافي</w:t>
            </w:r>
          </w:p>
          <w:p w:rsidR="00127B7D" w:rsidRPr="002D7AA2" w:rsidRDefault="00127B7D" w:rsidP="005D0FDA">
            <w:pPr>
              <w:keepNext/>
              <w:spacing w:after="0" w:line="240" w:lineRule="auto"/>
              <w:outlineLvl w:val="3"/>
              <w:rPr>
                <w:rFonts w:ascii="Times New Roman" w:eastAsia="Times New Roman" w:hAnsi="Times New Roman" w:cs="Simplified Arabic"/>
                <w:sz w:val="24"/>
                <w:szCs w:val="24"/>
                <w:lang w:eastAsia="ar-SA"/>
              </w:rPr>
            </w:pPr>
            <w:r w:rsidRPr="002D7AA2">
              <w:rPr>
                <w:rFonts w:ascii="Times New Roman" w:eastAsia="Times New Roman" w:hAnsi="Times New Roman" w:cs="Simplified Arabic"/>
                <w:b/>
                <w:bCs/>
                <w:sz w:val="24"/>
                <w:szCs w:val="24"/>
                <w:rtl/>
                <w:lang w:eastAsia="ar-SA"/>
              </w:rPr>
              <w:t>المجالات</w:t>
            </w:r>
          </w:p>
        </w:tc>
        <w:tc>
          <w:tcPr>
            <w:tcW w:w="198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قريةالعدد</w:t>
            </w:r>
            <w:r w:rsidRPr="002D7AA2">
              <w:rPr>
                <w:rFonts w:ascii="Times New Roman" w:hAnsi="Times New Roman" w:cs="Simplified Arabic"/>
                <w:b/>
                <w:bCs/>
                <w:sz w:val="24"/>
                <w:szCs w:val="24"/>
              </w:rPr>
              <w:t>=</w:t>
            </w:r>
            <w:r w:rsidRPr="002D7AA2">
              <w:rPr>
                <w:rFonts w:ascii="Times New Roman" w:hAnsi="Times New Roman" w:cs="Simplified Arabic"/>
                <w:b/>
                <w:bCs/>
                <w:sz w:val="24"/>
                <w:szCs w:val="24"/>
                <w:rtl/>
              </w:rPr>
              <w:t>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keepNext/>
              <w:spacing w:after="0" w:line="240" w:lineRule="auto"/>
              <w:jc w:val="center"/>
              <w:outlineLvl w:val="2"/>
              <w:rPr>
                <w:rFonts w:ascii="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مدينة</w:t>
            </w:r>
            <w:r w:rsidRPr="002D7AA2">
              <w:rPr>
                <w:rFonts w:ascii="Times New Roman" w:hAnsi="Times New Roman" w:cs="Simplified Arabic"/>
                <w:b/>
                <w:bCs/>
                <w:sz w:val="24"/>
                <w:szCs w:val="24"/>
                <w:rtl/>
              </w:rPr>
              <w:t>العدد</w:t>
            </w:r>
            <w:r w:rsidRPr="002D7AA2">
              <w:rPr>
                <w:rFonts w:ascii="Times New Roman" w:hAnsi="Times New Roman" w:cs="Simplified Arabic"/>
                <w:b/>
                <w:bCs/>
                <w:sz w:val="24"/>
                <w:szCs w:val="24"/>
              </w:rPr>
              <w:t>=</w:t>
            </w:r>
            <w:r w:rsidRPr="002D7AA2">
              <w:rPr>
                <w:rFonts w:ascii="Times New Roman" w:hAnsi="Times New Roman" w:cs="Simplified Arabic"/>
                <w:b/>
                <w:bCs/>
                <w:sz w:val="24"/>
                <w:szCs w:val="24"/>
                <w:rtl/>
              </w:rPr>
              <w:t>27</w:t>
            </w:r>
          </w:p>
        </w:tc>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ت المحسوبة</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مستوى الدلالة</w:t>
            </w:r>
          </w:p>
        </w:tc>
      </w:tr>
      <w:tr w:rsidR="00127B7D" w:rsidRPr="002D7AA2" w:rsidTr="005B2F67">
        <w:trPr>
          <w:cantSplit/>
          <w:trHeight w:val="451"/>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المتوسط</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الانحراف</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المتوسط</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الانحراف</w:t>
            </w: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r>
      <w:tr w:rsidR="00127B7D" w:rsidRPr="002D7AA2" w:rsidTr="005B2F67">
        <w:trPr>
          <w:cantSplit/>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مجال التخطيط لاستخدام استراتيجية المحطّات العلمية في تدريس اللّغة الفرنسية</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0.59</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0.43</w:t>
            </w:r>
          </w:p>
        </w:tc>
        <w:tc>
          <w:tcPr>
            <w:tcW w:w="114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2.24</w:t>
            </w:r>
          </w:p>
        </w:tc>
        <w:tc>
          <w:tcPr>
            <w:tcW w:w="98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0.03*</w:t>
            </w:r>
          </w:p>
        </w:tc>
      </w:tr>
      <w:tr w:rsidR="00127B7D" w:rsidRPr="002D7AA2" w:rsidTr="005B2F67">
        <w:trPr>
          <w:cantSplit/>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مجال تنفيذ استراتيجية المحطّات العلمية</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4.45</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0.37</w:t>
            </w:r>
          </w:p>
        </w:tc>
        <w:tc>
          <w:tcPr>
            <w:tcW w:w="114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2.96</w:t>
            </w:r>
          </w:p>
        </w:tc>
        <w:tc>
          <w:tcPr>
            <w:tcW w:w="98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0.005*</w:t>
            </w:r>
          </w:p>
        </w:tc>
      </w:tr>
      <w:tr w:rsidR="00127B7D" w:rsidRPr="002D7AA2" w:rsidTr="005B2F67">
        <w:trPr>
          <w:cantSplit/>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مجال التقويم</w:t>
            </w:r>
          </w:p>
        </w:tc>
        <w:tc>
          <w:tcPr>
            <w:tcW w:w="99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0.73</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0.44</w:t>
            </w:r>
          </w:p>
        </w:tc>
        <w:tc>
          <w:tcPr>
            <w:tcW w:w="114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1.78</w:t>
            </w:r>
          </w:p>
        </w:tc>
        <w:tc>
          <w:tcPr>
            <w:tcW w:w="98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0.08</w:t>
            </w:r>
          </w:p>
        </w:tc>
      </w:tr>
      <w:tr w:rsidR="00127B7D" w:rsidRPr="002D7AA2" w:rsidTr="005B2F67">
        <w:trPr>
          <w:cantSplit/>
          <w:trHeight w:val="50"/>
          <w:jc w:val="center"/>
        </w:trPr>
        <w:tc>
          <w:tcPr>
            <w:tcW w:w="28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الدرجة الكلية</w:t>
            </w:r>
          </w:p>
        </w:tc>
        <w:tc>
          <w:tcPr>
            <w:tcW w:w="9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3.99</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0.61</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4.38</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0.38</w:t>
            </w:r>
          </w:p>
        </w:tc>
        <w:tc>
          <w:tcPr>
            <w:tcW w:w="114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2.49</w:t>
            </w:r>
          </w:p>
        </w:tc>
        <w:tc>
          <w:tcPr>
            <w:tcW w:w="9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0.017*</w:t>
            </w:r>
          </w:p>
        </w:tc>
      </w:tr>
    </w:tbl>
    <w:p w:rsidR="00127B7D" w:rsidRPr="002D7AA2" w:rsidRDefault="00127B7D" w:rsidP="00127B7D">
      <w:pPr>
        <w:spacing w:after="120" w:line="240" w:lineRule="auto"/>
        <w:jc w:val="lowKashida"/>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ت الجدولية عند مستوى الدلالة (</w:t>
      </w:r>
      <w:r w:rsidRPr="002D7AA2">
        <w:rPr>
          <w:rFonts w:ascii="Times New Roman" w:hAnsi="Times New Roman" w:cs="Simplified Arabic"/>
          <w:b/>
          <w:bCs/>
          <w:sz w:val="24"/>
          <w:szCs w:val="24"/>
        </w:rPr>
        <w:t>α≤0.05</w:t>
      </w:r>
      <w:r w:rsidRPr="002D7AA2">
        <w:rPr>
          <w:rFonts w:ascii="Times New Roman" w:hAnsi="Times New Roman" w:cs="Simplified Arabic"/>
          <w:b/>
          <w:bCs/>
          <w:sz w:val="24"/>
          <w:szCs w:val="24"/>
          <w:rtl/>
        </w:rPr>
        <w:t>) (2.021)</w:t>
      </w:r>
    </w:p>
    <w:p w:rsidR="00127B7D" w:rsidRPr="002D7AA2" w:rsidRDefault="00127B7D" w:rsidP="00127B7D">
      <w:pPr>
        <w:spacing w:after="240" w:line="240" w:lineRule="auto"/>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 دالة عند المستوى (</w:t>
      </w:r>
      <w:r w:rsidRPr="002D7AA2">
        <w:rPr>
          <w:rFonts w:ascii="Times New Roman" w:hAnsi="Times New Roman" w:cs="Simplified Arabic"/>
          <w:b/>
          <w:bCs/>
          <w:sz w:val="24"/>
          <w:szCs w:val="24"/>
        </w:rPr>
        <w:t>α≤0.05</w:t>
      </w:r>
      <w:r w:rsidRPr="002D7AA2">
        <w:rPr>
          <w:rFonts w:ascii="Times New Roman" w:hAnsi="Times New Roman" w:cs="Simplified Arabic"/>
          <w:b/>
          <w:bCs/>
          <w:sz w:val="24"/>
          <w:szCs w:val="24"/>
          <w:rtl/>
        </w:rPr>
        <w:t>)</w:t>
      </w:r>
    </w:p>
    <w:p w:rsidR="0043614C" w:rsidRPr="002D7AA2" w:rsidRDefault="00127B7D" w:rsidP="0043614C">
      <w:pPr>
        <w:spacing w:after="240" w:line="56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lastRenderedPageBreak/>
        <w:t>يتضح من خلال الجدول رقم (</w:t>
      </w:r>
      <w:r w:rsidR="00B57DAB" w:rsidRPr="002D7AA2">
        <w:rPr>
          <w:rFonts w:ascii="Times New Roman" w:hAnsi="Times New Roman" w:cs="Simplified Arabic"/>
          <w:sz w:val="24"/>
          <w:szCs w:val="24"/>
        </w:rPr>
        <w:t>6</w:t>
      </w:r>
      <w:r w:rsidRPr="002D7AA2">
        <w:rPr>
          <w:rFonts w:ascii="Times New Roman" w:hAnsi="Times New Roman" w:cs="Simplified Arabic"/>
          <w:sz w:val="24"/>
          <w:szCs w:val="24"/>
          <w:rtl/>
        </w:rPr>
        <w:t>) أن قيمة ت المحسوبة للمجال (مجال التقييم) كانت (1.78) وهذه القيمة اصغر من القيمة الجدولية (2.021) وبذلك يتضح بأنه لا توجد فروق ذات دلالة إحصائية عند المستوى (</w:t>
      </w:r>
      <w:r w:rsidRPr="002D7AA2">
        <w:rPr>
          <w:rFonts w:ascii="Times New Roman" w:hAnsi="Times New Roman" w:cs="Simplified Arabic"/>
          <w:sz w:val="24"/>
          <w:szCs w:val="24"/>
        </w:rPr>
        <w:t>α≤0.05</w:t>
      </w:r>
      <w:r w:rsidRPr="002D7AA2">
        <w:rPr>
          <w:rFonts w:ascii="Times New Roman" w:hAnsi="Times New Roman" w:cs="Simplified Arabic"/>
          <w:sz w:val="24"/>
          <w:szCs w:val="24"/>
          <w:rtl/>
        </w:rPr>
        <w:t xml:space="preserve">) في درجة توظيف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الموقع الجغرافي وعلى هذا المجال, وبذلك نأخذ بالفرضية الصفرية على انه لا توجد فروق ذات دلالة إحصائية, بينما كانت قيم ت المحسوبة للمجالات (مجال التخطيط لاستخدام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اللّغة الفرنسية, مجال تنفيذ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الدرجة الكلية) على التوالي (2.24, 2.96, 2.49) وجميع هذه القيم اكبر من القيمة الجدولية (2.021) وبذلك يتضح بأنه توجد فروق ذات دلالة إحصائية عند المستوى (</w:t>
      </w:r>
      <w:r w:rsidRPr="002D7AA2">
        <w:rPr>
          <w:rFonts w:ascii="Times New Roman" w:hAnsi="Times New Roman" w:cs="Simplified Arabic"/>
          <w:sz w:val="24"/>
          <w:szCs w:val="24"/>
        </w:rPr>
        <w:t>α≤0.05</w:t>
      </w:r>
      <w:r w:rsidRPr="002D7AA2">
        <w:rPr>
          <w:rFonts w:ascii="Times New Roman" w:hAnsi="Times New Roman" w:cs="Simplified Arabic"/>
          <w:sz w:val="24"/>
          <w:szCs w:val="24"/>
          <w:rtl/>
        </w:rPr>
        <w:t xml:space="preserve">) في درجة توظيف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الموقع الجغرافي وعلى هذه المجالات</w:t>
      </w:r>
      <w:r w:rsidRPr="002D7AA2">
        <w:rPr>
          <w:rFonts w:ascii="Times New Roman" w:hAnsi="Times New Roman" w:cs="Simplified Arabic" w:hint="cs"/>
          <w:sz w:val="24"/>
          <w:szCs w:val="24"/>
          <w:rtl/>
        </w:rPr>
        <w:t xml:space="preserve">، </w:t>
      </w:r>
      <w:r w:rsidRPr="002D7AA2">
        <w:rPr>
          <w:rFonts w:ascii="Times New Roman" w:hAnsi="Times New Roman" w:cs="Simplified Arabic"/>
          <w:sz w:val="24"/>
          <w:szCs w:val="24"/>
          <w:rtl/>
        </w:rPr>
        <w:t>ويتضح من خلال الجدول أن الفروق كانت لصالح مدينة على قرية وعلى جميع المجالات</w:t>
      </w:r>
      <w:r w:rsidR="0043614C" w:rsidRPr="002D7AA2">
        <w:rPr>
          <w:rFonts w:ascii="Times New Roman" w:hAnsi="Times New Roman" w:cs="Simplified Arabic" w:hint="cs"/>
          <w:sz w:val="24"/>
          <w:szCs w:val="24"/>
          <w:rtl/>
        </w:rPr>
        <w:t xml:space="preserve">، وقد تعزى هذه النتيجة الى </w:t>
      </w:r>
      <w:r w:rsidR="0043614C" w:rsidRPr="002D7AA2">
        <w:rPr>
          <w:rFonts w:asciiTheme="majorBidi" w:hAnsiTheme="majorBidi" w:cstheme="majorBidi"/>
          <w:sz w:val="24"/>
          <w:szCs w:val="24"/>
          <w:rtl/>
        </w:rPr>
        <w:t>أن تدريس اللغة الفرنسية متمركز في المدن وفي مدارس معينه ومحدوديته في مدارس القرى وفي فلسطين على وجه الخصوص.</w:t>
      </w:r>
    </w:p>
    <w:p w:rsidR="00127B7D" w:rsidRPr="002D7AA2" w:rsidRDefault="00127B7D" w:rsidP="00127B7D">
      <w:pPr>
        <w:keepNext/>
        <w:spacing w:after="240" w:line="560" w:lineRule="atLeast"/>
        <w:jc w:val="lowKashida"/>
        <w:outlineLvl w:val="0"/>
        <w:rPr>
          <w:rFonts w:ascii="Times New Roman" w:eastAsia="Times New Roman" w:hAnsi="Times New Roman" w:cs="Simplified Arabic"/>
          <w:b/>
          <w:bCs/>
          <w:sz w:val="24"/>
          <w:szCs w:val="24"/>
          <w:rtl/>
          <w:lang w:eastAsia="ar-SA"/>
        </w:rPr>
      </w:pPr>
      <w:r w:rsidRPr="002D7AA2">
        <w:rPr>
          <w:rFonts w:ascii="Times New Roman" w:eastAsia="Times New Roman" w:hAnsi="Times New Roman" w:cs="Simplified Arabic"/>
          <w:b/>
          <w:bCs/>
          <w:sz w:val="24"/>
          <w:szCs w:val="24"/>
          <w:rtl/>
          <w:lang w:eastAsia="ar-SA"/>
        </w:rPr>
        <w:t>النتائج المتعلقة بالفرضية الثالثة</w:t>
      </w:r>
    </w:p>
    <w:p w:rsidR="00127B7D" w:rsidRPr="002D7AA2" w:rsidRDefault="00127B7D" w:rsidP="00127B7D">
      <w:pPr>
        <w:spacing w:after="240" w:line="560" w:lineRule="atLeast"/>
        <w:jc w:val="lowKashida"/>
        <w:rPr>
          <w:rFonts w:ascii="Times New Roman" w:hAnsi="Times New Roman" w:cs="Simplified Arabic"/>
          <w:sz w:val="24"/>
          <w:szCs w:val="24"/>
          <w:rtl/>
        </w:rPr>
      </w:pPr>
      <w:r w:rsidRPr="002D7AA2">
        <w:rPr>
          <w:rFonts w:ascii="Times New Roman" w:hAnsi="Times New Roman" w:cs="Simplified Arabic"/>
          <w:b/>
          <w:bCs/>
          <w:sz w:val="24"/>
          <w:szCs w:val="24"/>
          <w:rtl/>
        </w:rPr>
        <w:t xml:space="preserve">لا </w:t>
      </w:r>
      <w:r w:rsidRPr="002D7AA2">
        <w:rPr>
          <w:rFonts w:ascii="Times New Roman" w:hAnsi="Times New Roman" w:cs="Simplified Arabic" w:hint="cs"/>
          <w:b/>
          <w:bCs/>
          <w:sz w:val="24"/>
          <w:szCs w:val="24"/>
          <w:rtl/>
        </w:rPr>
        <w:t>ي</w:t>
      </w:r>
      <w:r w:rsidRPr="002D7AA2">
        <w:rPr>
          <w:rFonts w:ascii="Times New Roman" w:hAnsi="Times New Roman" w:cs="Simplified Arabic"/>
          <w:b/>
          <w:bCs/>
          <w:sz w:val="24"/>
          <w:szCs w:val="24"/>
          <w:rtl/>
        </w:rPr>
        <w:t>وجد فروق ذات دلالة إحصائية عند المستوى (</w:t>
      </w:r>
      <w:r w:rsidRPr="002D7AA2">
        <w:rPr>
          <w:rFonts w:ascii="Times New Roman" w:hAnsi="Times New Roman" w:cs="Simplified Arabic"/>
          <w:b/>
          <w:bCs/>
          <w:sz w:val="24"/>
          <w:szCs w:val="24"/>
        </w:rPr>
        <w:t>α≤0.05</w:t>
      </w:r>
      <w:r w:rsidRPr="002D7AA2">
        <w:rPr>
          <w:rFonts w:ascii="Times New Roman" w:hAnsi="Times New Roman" w:cs="Simplified Arabic"/>
          <w:b/>
          <w:bCs/>
          <w:sz w:val="24"/>
          <w:szCs w:val="24"/>
          <w:rtl/>
        </w:rPr>
        <w:t>)</w:t>
      </w:r>
      <w:r w:rsidRPr="002D7AA2">
        <w:rPr>
          <w:rFonts w:ascii="Times New Roman" w:hAnsi="Times New Roman" w:cs="Simplified Arabic" w:hint="cs"/>
          <w:b/>
          <w:bCs/>
          <w:sz w:val="24"/>
          <w:szCs w:val="24"/>
          <w:rtl/>
        </w:rPr>
        <w:t xml:space="preserve"> بين متوسطات درجات معلمي اللغة الفرنسية في </w:t>
      </w:r>
      <w:r w:rsidRPr="002D7AA2">
        <w:rPr>
          <w:rFonts w:ascii="Times New Roman" w:hAnsi="Times New Roman" w:cs="Simplified Arabic"/>
          <w:b/>
          <w:bCs/>
          <w:sz w:val="24"/>
          <w:szCs w:val="24"/>
          <w:rtl/>
        </w:rPr>
        <w:t xml:space="preserve">توظيف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w:t>
      </w:r>
      <w:r w:rsidRPr="002D7AA2">
        <w:rPr>
          <w:rFonts w:ascii="Times New Roman" w:hAnsi="Times New Roman" w:cs="Simplified Arabic" w:hint="cs"/>
          <w:b/>
          <w:bCs/>
          <w:sz w:val="24"/>
          <w:szCs w:val="24"/>
          <w:rtl/>
        </w:rPr>
        <w:t xml:space="preserve"> العمر</w:t>
      </w:r>
      <w:r w:rsidRPr="002D7AA2">
        <w:rPr>
          <w:rFonts w:ascii="Times New Roman" w:hAnsi="Times New Roman" w:cs="Simplified Arabic"/>
          <w:sz w:val="24"/>
          <w:szCs w:val="24"/>
          <w:rtl/>
        </w:rPr>
        <w:t xml:space="preserve">.من اجل فحص الفرضية استُخدِم اختيار تحليل التباين الأحادي </w:t>
      </w:r>
      <w:r w:rsidRPr="002D7AA2">
        <w:rPr>
          <w:rFonts w:ascii="Times New Roman" w:hAnsi="Times New Roman" w:cs="Simplified Arabic"/>
          <w:sz w:val="24"/>
          <w:szCs w:val="24"/>
        </w:rPr>
        <w:t>ANOVA</w:t>
      </w:r>
      <w:r w:rsidRPr="002D7AA2">
        <w:rPr>
          <w:rFonts w:ascii="Times New Roman" w:hAnsi="Times New Roman" w:cs="Simplified Arabic"/>
          <w:sz w:val="24"/>
          <w:szCs w:val="24"/>
          <w:rtl/>
        </w:rPr>
        <w:t xml:space="preserve"> حيث يوضح الجدول رقم (</w:t>
      </w:r>
      <w:r w:rsidR="00B57DAB" w:rsidRPr="002D7AA2">
        <w:rPr>
          <w:rFonts w:ascii="Times New Roman" w:hAnsi="Times New Roman" w:cs="Simplified Arabic"/>
          <w:sz w:val="24"/>
          <w:szCs w:val="24"/>
        </w:rPr>
        <w:t>7</w:t>
      </w:r>
      <w:r w:rsidRPr="002D7AA2">
        <w:rPr>
          <w:rFonts w:ascii="Times New Roman" w:hAnsi="Times New Roman" w:cs="Simplified Arabic"/>
          <w:sz w:val="24"/>
          <w:szCs w:val="24"/>
          <w:rtl/>
        </w:rPr>
        <w:t>) المتوسطات الحسابية بينما يوضح الجدول رقم (</w:t>
      </w:r>
      <w:r w:rsidR="00B57DAB" w:rsidRPr="002D7AA2">
        <w:rPr>
          <w:rFonts w:ascii="Times New Roman" w:hAnsi="Times New Roman" w:cs="Simplified Arabic"/>
          <w:sz w:val="24"/>
          <w:szCs w:val="24"/>
        </w:rPr>
        <w:t>8</w:t>
      </w:r>
      <w:r w:rsidRPr="002D7AA2">
        <w:rPr>
          <w:rFonts w:ascii="Times New Roman" w:hAnsi="Times New Roman" w:cs="Simplified Arabic"/>
          <w:sz w:val="24"/>
          <w:szCs w:val="24"/>
          <w:rtl/>
        </w:rPr>
        <w:t>) نتائج اختبار تحليل التباين الأحادي</w:t>
      </w:r>
      <w:r w:rsidRPr="002D7AA2">
        <w:rPr>
          <w:rFonts w:ascii="Times New Roman" w:hAnsi="Times New Roman" w:cs="Simplified Arabic" w:hint="cs"/>
          <w:sz w:val="24"/>
          <w:szCs w:val="24"/>
          <w:rtl/>
        </w:rPr>
        <w:t>.</w:t>
      </w:r>
    </w:p>
    <w:p w:rsidR="00127B7D" w:rsidRPr="002D7AA2" w:rsidRDefault="00127B7D" w:rsidP="00127B7D">
      <w:pPr>
        <w:bidi w:val="0"/>
        <w:rPr>
          <w:rFonts w:ascii="Times New Roman" w:hAnsi="Times New Roman" w:cs="Simplified Arabic"/>
          <w:b/>
          <w:bCs/>
          <w:sz w:val="24"/>
          <w:szCs w:val="24"/>
        </w:rPr>
      </w:pPr>
      <w:r w:rsidRPr="002D7AA2">
        <w:rPr>
          <w:rFonts w:ascii="Times New Roman" w:hAnsi="Times New Roman" w:cs="Simplified Arabic"/>
          <w:b/>
          <w:bCs/>
          <w:sz w:val="24"/>
          <w:szCs w:val="24"/>
          <w:rtl/>
        </w:rPr>
        <w:br w:type="page"/>
      </w:r>
    </w:p>
    <w:p w:rsidR="00127B7D" w:rsidRPr="002D7AA2" w:rsidRDefault="00127B7D" w:rsidP="00127B7D">
      <w:pPr>
        <w:spacing w:after="120" w:line="240" w:lineRule="auto"/>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lastRenderedPageBreak/>
        <w:t>جدول (</w:t>
      </w:r>
      <w:r w:rsidR="00B57DAB" w:rsidRPr="002D7AA2">
        <w:rPr>
          <w:rFonts w:ascii="Times New Roman" w:hAnsi="Times New Roman" w:cs="Simplified Arabic"/>
          <w:b/>
          <w:bCs/>
          <w:sz w:val="24"/>
          <w:szCs w:val="24"/>
        </w:rPr>
        <w:t>7</w:t>
      </w:r>
      <w:r w:rsidRPr="002D7AA2">
        <w:rPr>
          <w:rFonts w:ascii="Times New Roman" w:hAnsi="Times New Roman" w:cs="Simplified Arabic"/>
          <w:b/>
          <w:bCs/>
          <w:sz w:val="24"/>
          <w:szCs w:val="24"/>
          <w:rtl/>
        </w:rPr>
        <w:t xml:space="preserve">)المتوسطات </w:t>
      </w:r>
      <w:r w:rsidRPr="002D7AA2">
        <w:rPr>
          <w:rFonts w:ascii="Times New Roman" w:hAnsi="Times New Roman" w:cs="Simplified Arabic" w:hint="cs"/>
          <w:b/>
          <w:bCs/>
          <w:sz w:val="24"/>
          <w:szCs w:val="24"/>
          <w:rtl/>
        </w:rPr>
        <w:t>الحسابية في</w:t>
      </w:r>
      <w:r w:rsidRPr="002D7AA2">
        <w:rPr>
          <w:rFonts w:ascii="Times New Roman" w:hAnsi="Times New Roman" w:cs="Simplified Arabic"/>
          <w:b/>
          <w:bCs/>
          <w:sz w:val="24"/>
          <w:szCs w:val="24"/>
          <w:rtl/>
        </w:rPr>
        <w:t xml:space="preserve"> درجة توظيف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العمر</w:t>
      </w:r>
    </w:p>
    <w:tbl>
      <w:tblPr>
        <w:bidiVisual/>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1757"/>
        <w:gridCol w:w="1587"/>
        <w:gridCol w:w="1587"/>
      </w:tblGrid>
      <w:tr w:rsidR="00127B7D" w:rsidRPr="002D7AA2" w:rsidTr="005D0FDA">
        <w:trPr>
          <w:trHeight w:val="602"/>
          <w:jc w:val="center"/>
        </w:trPr>
        <w:tc>
          <w:tcPr>
            <w:tcW w:w="357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right"/>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العمر</w:t>
            </w:r>
          </w:p>
          <w:p w:rsidR="00127B7D" w:rsidRPr="002D7AA2" w:rsidRDefault="00127B7D" w:rsidP="005D0FDA">
            <w:pPr>
              <w:spacing w:after="0" w:line="240" w:lineRule="auto"/>
              <w:rPr>
                <w:rFonts w:ascii="Times New Roman" w:hAnsi="Times New Roman" w:cs="Simplified Arabic"/>
                <w:sz w:val="24"/>
                <w:szCs w:val="24"/>
                <w:lang w:eastAsia="ar-SA"/>
              </w:rPr>
            </w:pPr>
            <w:r w:rsidRPr="002D7AA2">
              <w:rPr>
                <w:rFonts w:ascii="Times New Roman" w:hAnsi="Times New Roman" w:cs="Simplified Arabic"/>
                <w:b/>
                <w:bCs/>
                <w:sz w:val="24"/>
                <w:szCs w:val="24"/>
                <w:rtl/>
              </w:rPr>
              <w:t>المجالات</w:t>
            </w:r>
          </w:p>
        </w:tc>
        <w:tc>
          <w:tcPr>
            <w:tcW w:w="175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من 20 – أقل من 25 سنة</w:t>
            </w:r>
            <w:r w:rsidRPr="002D7AA2">
              <w:rPr>
                <w:rFonts w:ascii="Times New Roman" w:hAnsi="Times New Roman" w:cs="Simplified Arabic" w:hint="cs"/>
                <w:b/>
                <w:bCs/>
                <w:sz w:val="24"/>
                <w:szCs w:val="24"/>
                <w:rtl/>
              </w:rPr>
              <w:t xml:space="preserve"> - </w:t>
            </w:r>
            <w:r w:rsidRPr="002D7AA2">
              <w:rPr>
                <w:rFonts w:ascii="Times New Roman" w:hAnsi="Times New Roman" w:cs="Simplified Arabic"/>
                <w:b/>
                <w:bCs/>
                <w:sz w:val="24"/>
                <w:szCs w:val="24"/>
                <w:rtl/>
              </w:rPr>
              <w:t>العدد=4</w:t>
            </w:r>
          </w:p>
        </w:tc>
        <w:tc>
          <w:tcPr>
            <w:tcW w:w="158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من 25 – أقل من 30</w:t>
            </w:r>
            <w:r w:rsidRPr="002D7AA2">
              <w:rPr>
                <w:rFonts w:ascii="Times New Roman" w:hAnsi="Times New Roman" w:cs="Simplified Arabic" w:hint="cs"/>
                <w:b/>
                <w:bCs/>
                <w:sz w:val="24"/>
                <w:szCs w:val="24"/>
                <w:rtl/>
              </w:rPr>
              <w:t xml:space="preserve"> - </w:t>
            </w:r>
            <w:r w:rsidRPr="002D7AA2">
              <w:rPr>
                <w:rFonts w:ascii="Times New Roman" w:hAnsi="Times New Roman" w:cs="Simplified Arabic"/>
                <w:b/>
                <w:bCs/>
                <w:sz w:val="24"/>
                <w:szCs w:val="24"/>
                <w:rtl/>
              </w:rPr>
              <w:t>العدد=10</w:t>
            </w:r>
          </w:p>
        </w:tc>
        <w:tc>
          <w:tcPr>
            <w:tcW w:w="158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من 30 سنة فما فوق</w:t>
            </w:r>
            <w:r w:rsidRPr="002D7AA2">
              <w:rPr>
                <w:rFonts w:ascii="Times New Roman" w:hAnsi="Times New Roman" w:cs="Simplified Arabic" w:hint="cs"/>
                <w:b/>
                <w:bCs/>
                <w:sz w:val="24"/>
                <w:szCs w:val="24"/>
                <w:rtl/>
              </w:rPr>
              <w:t xml:space="preserve"> - </w:t>
            </w:r>
            <w:r w:rsidRPr="002D7AA2">
              <w:rPr>
                <w:rFonts w:ascii="Times New Roman" w:hAnsi="Times New Roman" w:cs="Simplified Arabic"/>
                <w:b/>
                <w:bCs/>
                <w:sz w:val="24"/>
                <w:szCs w:val="24"/>
                <w:rtl/>
              </w:rPr>
              <w:t>العدد=26</w:t>
            </w:r>
          </w:p>
        </w:tc>
      </w:tr>
      <w:tr w:rsidR="00127B7D" w:rsidRPr="002D7AA2" w:rsidTr="005D0FDA">
        <w:trPr>
          <w:jc w:val="center"/>
        </w:trPr>
        <w:tc>
          <w:tcPr>
            <w:tcW w:w="357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 xml:space="preserve">مجال التخطيط لاستخدام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اللّغة الفرنسية</w:t>
            </w:r>
          </w:p>
        </w:tc>
        <w:tc>
          <w:tcPr>
            <w:tcW w:w="175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4.29</w:t>
            </w:r>
          </w:p>
        </w:tc>
        <w:tc>
          <w:tcPr>
            <w:tcW w:w="158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4.17</w:t>
            </w:r>
          </w:p>
        </w:tc>
        <w:tc>
          <w:tcPr>
            <w:tcW w:w="158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4.22</w:t>
            </w:r>
          </w:p>
        </w:tc>
      </w:tr>
      <w:tr w:rsidR="00127B7D" w:rsidRPr="002D7AA2" w:rsidTr="005D0FDA">
        <w:trPr>
          <w:jc w:val="center"/>
        </w:trPr>
        <w:tc>
          <w:tcPr>
            <w:tcW w:w="357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 xml:space="preserve">مجال تنفيذ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w:t>
            </w:r>
          </w:p>
        </w:tc>
        <w:tc>
          <w:tcPr>
            <w:tcW w:w="175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4.48</w:t>
            </w:r>
          </w:p>
        </w:tc>
        <w:tc>
          <w:tcPr>
            <w:tcW w:w="158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4.16</w:t>
            </w:r>
          </w:p>
        </w:tc>
        <w:tc>
          <w:tcPr>
            <w:tcW w:w="158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4.31</w:t>
            </w:r>
          </w:p>
        </w:tc>
      </w:tr>
      <w:tr w:rsidR="00127B7D" w:rsidRPr="002D7AA2" w:rsidTr="005D0FDA">
        <w:trPr>
          <w:jc w:val="center"/>
        </w:trPr>
        <w:tc>
          <w:tcPr>
            <w:tcW w:w="357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التقويم</w:t>
            </w:r>
          </w:p>
        </w:tc>
        <w:tc>
          <w:tcPr>
            <w:tcW w:w="175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4.43</w:t>
            </w:r>
          </w:p>
        </w:tc>
        <w:tc>
          <w:tcPr>
            <w:tcW w:w="158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4.22</w:t>
            </w:r>
          </w:p>
        </w:tc>
      </w:tr>
      <w:tr w:rsidR="00127B7D" w:rsidRPr="002D7AA2" w:rsidTr="005D0FDA">
        <w:trPr>
          <w:jc w:val="center"/>
        </w:trPr>
        <w:tc>
          <w:tcPr>
            <w:tcW w:w="357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الدرجة الكلية</w:t>
            </w:r>
          </w:p>
        </w:tc>
        <w:tc>
          <w:tcPr>
            <w:tcW w:w="175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4.39</w:t>
            </w:r>
          </w:p>
        </w:tc>
        <w:tc>
          <w:tcPr>
            <w:tcW w:w="158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4.21</w:t>
            </w:r>
          </w:p>
        </w:tc>
        <w:tc>
          <w:tcPr>
            <w:tcW w:w="158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4.25</w:t>
            </w:r>
          </w:p>
        </w:tc>
      </w:tr>
    </w:tbl>
    <w:p w:rsidR="00127B7D" w:rsidRPr="002D7AA2" w:rsidRDefault="00127B7D" w:rsidP="00127B7D">
      <w:pPr>
        <w:spacing w:after="120" w:line="240" w:lineRule="auto"/>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جدول (</w:t>
      </w:r>
      <w:r w:rsidR="00B57DAB" w:rsidRPr="002D7AA2">
        <w:rPr>
          <w:rFonts w:ascii="Times New Roman" w:hAnsi="Times New Roman" w:cs="Simplified Arabic"/>
          <w:b/>
          <w:bCs/>
          <w:sz w:val="24"/>
          <w:szCs w:val="24"/>
        </w:rPr>
        <w:t>8</w:t>
      </w:r>
      <w:r w:rsidRPr="002D7AA2">
        <w:rPr>
          <w:rFonts w:ascii="Times New Roman" w:hAnsi="Times New Roman" w:cs="Simplified Arabic"/>
          <w:b/>
          <w:bCs/>
          <w:sz w:val="24"/>
          <w:szCs w:val="24"/>
          <w:rtl/>
        </w:rPr>
        <w:t xml:space="preserve">)نتائج تحليل التباين الأحادي في درجة توظيف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مهارات اللّغة الفرنسية من وجهة نظر معلّمي المرحلة الأساسية العليافي المدارس الحكومية في فلسطين تعزى لمتغير العمر</w:t>
      </w:r>
    </w:p>
    <w:tbl>
      <w:tblPr>
        <w:bidiVisual/>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6"/>
        <w:gridCol w:w="1890"/>
        <w:gridCol w:w="849"/>
        <w:gridCol w:w="1244"/>
        <w:gridCol w:w="936"/>
        <w:gridCol w:w="992"/>
        <w:gridCol w:w="907"/>
      </w:tblGrid>
      <w:tr w:rsidR="00127B7D" w:rsidRPr="002D7AA2" w:rsidTr="005D0FDA">
        <w:trPr>
          <w:trHeight w:val="176"/>
          <w:jc w:val="center"/>
        </w:trPr>
        <w:tc>
          <w:tcPr>
            <w:tcW w:w="1406"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العمر</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المجالات</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مصدر التباين</w:t>
            </w:r>
          </w:p>
        </w:tc>
        <w:tc>
          <w:tcPr>
            <w:tcW w:w="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درجات الحرية</w:t>
            </w:r>
          </w:p>
        </w:tc>
        <w:tc>
          <w:tcPr>
            <w:tcW w:w="124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مجموع مربع الانحرافات</w:t>
            </w:r>
          </w:p>
        </w:tc>
        <w:tc>
          <w:tcPr>
            <w:tcW w:w="93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متوسط الانحراف</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ف المحسوبة</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مستوى الدلالة</w:t>
            </w:r>
          </w:p>
        </w:tc>
      </w:tr>
      <w:tr w:rsidR="00127B7D" w:rsidRPr="002D7AA2" w:rsidTr="005D0FDA">
        <w:trPr>
          <w:cantSplit/>
          <w:trHeight w:val="50"/>
          <w:jc w:val="center"/>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التخطيط</w:t>
            </w: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0.040</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0.020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0.07</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0.93</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10.052</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0.272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المجموع</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10.092</w:t>
            </w:r>
          </w:p>
        </w:tc>
        <w:tc>
          <w:tcPr>
            <w:tcW w:w="936"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التنفيذ والاستخدام</w:t>
            </w: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0.315</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0.158</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0.57</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0.57</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10.271</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0.278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المجموع</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10.587</w:t>
            </w:r>
          </w:p>
        </w:tc>
        <w:tc>
          <w:tcPr>
            <w:tcW w:w="936"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التقييم</w:t>
            </w: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0.168</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0.084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0.26</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0.78</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12.108</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0.327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المجموع</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12.276</w:t>
            </w:r>
          </w:p>
        </w:tc>
        <w:tc>
          <w:tcPr>
            <w:tcW w:w="936"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الدرجة الكلية</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0.093</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0.047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0.18</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0.83</w:t>
            </w: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9.423</w:t>
            </w:r>
          </w:p>
        </w:tc>
        <w:tc>
          <w:tcPr>
            <w:tcW w:w="93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0.255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المجموع</w:t>
            </w:r>
          </w:p>
        </w:tc>
        <w:tc>
          <w:tcPr>
            <w:tcW w:w="849"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4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9.517</w:t>
            </w:r>
          </w:p>
        </w:tc>
        <w:tc>
          <w:tcPr>
            <w:tcW w:w="936"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bl>
    <w:p w:rsidR="00127B7D" w:rsidRPr="002D7AA2" w:rsidRDefault="00127B7D" w:rsidP="00127B7D">
      <w:pPr>
        <w:spacing w:after="240" w:line="240" w:lineRule="auto"/>
        <w:jc w:val="lowKashida"/>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ف الجدولية عند مستوى الدلالة (</w:t>
      </w:r>
      <w:r w:rsidRPr="002D7AA2">
        <w:rPr>
          <w:rFonts w:ascii="Times New Roman" w:hAnsi="Times New Roman" w:cs="Simplified Arabic"/>
          <w:sz w:val="24"/>
          <w:szCs w:val="24"/>
        </w:rPr>
        <w:t>α≤0.05</w:t>
      </w:r>
      <w:r w:rsidRPr="002D7AA2">
        <w:rPr>
          <w:rFonts w:ascii="Times New Roman" w:hAnsi="Times New Roman" w:cs="Simplified Arabic"/>
          <w:b/>
          <w:bCs/>
          <w:sz w:val="24"/>
          <w:szCs w:val="24"/>
          <w:rtl/>
        </w:rPr>
        <w:t>) (3.23)</w:t>
      </w:r>
    </w:p>
    <w:p w:rsidR="00127B7D" w:rsidRPr="002D7AA2" w:rsidRDefault="00127B7D" w:rsidP="00127B7D">
      <w:pPr>
        <w:spacing w:after="240" w:line="56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t>يتضح من خلال الجدول رقم (</w:t>
      </w:r>
      <w:r w:rsidR="00B57DAB" w:rsidRPr="002D7AA2">
        <w:rPr>
          <w:rFonts w:ascii="Times New Roman" w:hAnsi="Times New Roman" w:cs="Simplified Arabic"/>
          <w:sz w:val="24"/>
          <w:szCs w:val="24"/>
        </w:rPr>
        <w:t>8</w:t>
      </w:r>
      <w:r w:rsidRPr="002D7AA2">
        <w:rPr>
          <w:rFonts w:ascii="Times New Roman" w:hAnsi="Times New Roman" w:cs="Simplified Arabic"/>
          <w:sz w:val="24"/>
          <w:szCs w:val="24"/>
          <w:rtl/>
        </w:rPr>
        <w:t xml:space="preserve">) أن قيم ف المحسوبة للمجالات (مجال التخطيط لاستخدام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اللّغة الفرنسية, مجال تنفيذ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مجال التقييم</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الدرجة الكلية) كانت على التوالي (0.07</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0.57</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0.26</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0.18) وجميع هذه القيم اصغر من القيمة الجدولية (3.23) وبذلك يتضح بأنه لا توجد فروق ذات دلالة إحصائية عند المستوى (</w:t>
      </w:r>
      <w:r w:rsidRPr="002D7AA2">
        <w:rPr>
          <w:rFonts w:ascii="Times New Roman" w:hAnsi="Times New Roman" w:cs="Simplified Arabic"/>
          <w:sz w:val="24"/>
          <w:szCs w:val="24"/>
        </w:rPr>
        <w:t>α≤0.05</w:t>
      </w:r>
      <w:r w:rsidRPr="002D7AA2">
        <w:rPr>
          <w:rFonts w:ascii="Times New Roman" w:hAnsi="Times New Roman" w:cs="Simplified Arabic"/>
          <w:sz w:val="24"/>
          <w:szCs w:val="24"/>
          <w:rtl/>
        </w:rPr>
        <w:t xml:space="preserve">) في درجة توظيف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مهارات اللّغة الفرنسية </w:t>
      </w:r>
      <w:r w:rsidRPr="002D7AA2">
        <w:rPr>
          <w:rFonts w:ascii="Times New Roman" w:hAnsi="Times New Roman" w:cs="Simplified Arabic"/>
          <w:sz w:val="24"/>
          <w:szCs w:val="24"/>
          <w:rtl/>
        </w:rPr>
        <w:lastRenderedPageBreak/>
        <w:t>من وجهة نظر معلّمي المرحلة الأساسية العليا في المدارس الحكومية في فلسطين تعزى لمتغير العمر وعلى هذه المجالات, وبذلك نأخذ بالفرضية الصفرية على انه لا توجد فروق ذات دلالة إحصائية.</w:t>
      </w:r>
    </w:p>
    <w:p w:rsidR="00127B7D" w:rsidRPr="002D7AA2" w:rsidRDefault="00127B7D" w:rsidP="00127B7D">
      <w:pPr>
        <w:keepNext/>
        <w:spacing w:after="240" w:line="560" w:lineRule="atLeast"/>
        <w:jc w:val="lowKashida"/>
        <w:outlineLvl w:val="0"/>
        <w:rPr>
          <w:rFonts w:ascii="Times New Roman" w:eastAsia="Times New Roman" w:hAnsi="Times New Roman" w:cs="Simplified Arabic"/>
          <w:b/>
          <w:bCs/>
          <w:sz w:val="24"/>
          <w:szCs w:val="24"/>
          <w:rtl/>
          <w:lang w:eastAsia="ar-SA"/>
        </w:rPr>
      </w:pPr>
      <w:r w:rsidRPr="002D7AA2">
        <w:rPr>
          <w:rFonts w:ascii="Times New Roman" w:eastAsia="Times New Roman" w:hAnsi="Times New Roman" w:cs="Simplified Arabic"/>
          <w:b/>
          <w:bCs/>
          <w:sz w:val="24"/>
          <w:szCs w:val="24"/>
          <w:rtl/>
          <w:lang w:eastAsia="ar-SA"/>
        </w:rPr>
        <w:t>النتائج المتعلقة بالفرضية ال</w:t>
      </w:r>
      <w:r w:rsidRPr="002D7AA2">
        <w:rPr>
          <w:rFonts w:ascii="Times New Roman" w:eastAsia="Times New Roman" w:hAnsi="Times New Roman" w:cs="Simplified Arabic" w:hint="cs"/>
          <w:b/>
          <w:bCs/>
          <w:sz w:val="24"/>
          <w:szCs w:val="24"/>
          <w:rtl/>
          <w:lang w:eastAsia="ar-SA"/>
        </w:rPr>
        <w:t>رابعة</w:t>
      </w:r>
    </w:p>
    <w:p w:rsidR="00127B7D" w:rsidRPr="002D7AA2" w:rsidRDefault="00127B7D" w:rsidP="0043614C">
      <w:pPr>
        <w:keepNext/>
        <w:spacing w:after="240" w:line="560" w:lineRule="atLeast"/>
        <w:jc w:val="lowKashida"/>
        <w:outlineLvl w:val="0"/>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 xml:space="preserve">لا </w:t>
      </w:r>
      <w:r w:rsidRPr="002D7AA2">
        <w:rPr>
          <w:rFonts w:ascii="Times New Roman" w:eastAsia="Times New Roman" w:hAnsi="Times New Roman" w:cs="Simplified Arabic" w:hint="cs"/>
          <w:b/>
          <w:bCs/>
          <w:sz w:val="24"/>
          <w:szCs w:val="24"/>
          <w:rtl/>
          <w:lang w:eastAsia="ar-SA"/>
        </w:rPr>
        <w:t>ي</w:t>
      </w:r>
      <w:r w:rsidRPr="002D7AA2">
        <w:rPr>
          <w:rFonts w:ascii="Times New Roman" w:eastAsia="Times New Roman" w:hAnsi="Times New Roman" w:cs="Simplified Arabic"/>
          <w:b/>
          <w:bCs/>
          <w:sz w:val="24"/>
          <w:szCs w:val="24"/>
          <w:rtl/>
          <w:lang w:eastAsia="ar-SA"/>
        </w:rPr>
        <w:t>وجد فروق ذات دلالة إحصائية عند المستوى (</w:t>
      </w:r>
      <w:r w:rsidRPr="002D7AA2">
        <w:rPr>
          <w:rFonts w:ascii="Times New Roman" w:hAnsi="Times New Roman" w:cs="Simplified Arabic"/>
          <w:b/>
          <w:bCs/>
          <w:sz w:val="24"/>
          <w:szCs w:val="24"/>
        </w:rPr>
        <w:t>α≤0.05</w:t>
      </w:r>
      <w:r w:rsidRPr="002D7AA2">
        <w:rPr>
          <w:rFonts w:ascii="Times New Roman" w:eastAsia="Times New Roman" w:hAnsi="Times New Roman" w:cs="Simplified Arabic"/>
          <w:b/>
          <w:bCs/>
          <w:sz w:val="24"/>
          <w:szCs w:val="24"/>
          <w:rtl/>
          <w:lang w:eastAsia="ar-SA"/>
        </w:rPr>
        <w:t>)</w:t>
      </w:r>
      <w:r w:rsidRPr="002D7AA2">
        <w:rPr>
          <w:rFonts w:ascii="Times New Roman" w:eastAsia="Times New Roman" w:hAnsi="Times New Roman" w:cs="Simplified Arabic" w:hint="cs"/>
          <w:b/>
          <w:bCs/>
          <w:sz w:val="24"/>
          <w:szCs w:val="24"/>
          <w:rtl/>
          <w:lang w:eastAsia="ar-SA"/>
        </w:rPr>
        <w:t xml:space="preserve"> بين متوسطات </w:t>
      </w:r>
      <w:r w:rsidRPr="002D7AA2">
        <w:rPr>
          <w:rFonts w:ascii="Times New Roman" w:eastAsia="Times New Roman" w:hAnsi="Times New Roman" w:cs="Simplified Arabic"/>
          <w:b/>
          <w:bCs/>
          <w:sz w:val="24"/>
          <w:szCs w:val="24"/>
          <w:rtl/>
          <w:lang w:eastAsia="ar-SA"/>
        </w:rPr>
        <w:t>درج</w:t>
      </w:r>
      <w:r w:rsidRPr="002D7AA2">
        <w:rPr>
          <w:rFonts w:ascii="Times New Roman" w:eastAsia="Times New Roman" w:hAnsi="Times New Roman" w:cs="Simplified Arabic" w:hint="cs"/>
          <w:b/>
          <w:bCs/>
          <w:sz w:val="24"/>
          <w:szCs w:val="24"/>
          <w:rtl/>
          <w:lang w:eastAsia="ar-SA"/>
        </w:rPr>
        <w:t>ات معلمي اللغة الفرنسية في</w:t>
      </w:r>
      <w:r w:rsidRPr="002D7AA2">
        <w:rPr>
          <w:rFonts w:ascii="Times New Roman" w:eastAsia="Times New Roman" w:hAnsi="Times New Roman" w:cs="Simplified Arabic"/>
          <w:b/>
          <w:bCs/>
          <w:sz w:val="24"/>
          <w:szCs w:val="24"/>
          <w:rtl/>
          <w:lang w:eastAsia="ar-SA"/>
        </w:rPr>
        <w:t xml:space="preserve"> توظيف </w:t>
      </w:r>
      <w:r w:rsidRPr="002D7AA2">
        <w:rPr>
          <w:rFonts w:ascii="Times New Roman" w:eastAsia="Times New Roman" w:hAnsi="Times New Roman" w:cs="Simplified Arabic" w:hint="cs"/>
          <w:b/>
          <w:bCs/>
          <w:sz w:val="24"/>
          <w:szCs w:val="24"/>
          <w:rtl/>
          <w:lang w:eastAsia="ar-SA"/>
        </w:rPr>
        <w:t>استراتيجية</w:t>
      </w:r>
      <w:r w:rsidRPr="002D7AA2">
        <w:rPr>
          <w:rFonts w:ascii="Times New Roman" w:eastAsia="Times New Roman" w:hAnsi="Times New Roman" w:cs="Simplified Arabic"/>
          <w:b/>
          <w:bCs/>
          <w:sz w:val="24"/>
          <w:szCs w:val="24"/>
          <w:rtl/>
          <w:lang w:eastAsia="ar-SA"/>
        </w:rPr>
        <w:t xml:space="preserve"> المحطّات العلمية </w:t>
      </w:r>
      <w:r w:rsidRPr="002D7AA2">
        <w:rPr>
          <w:rFonts w:ascii="Times New Roman" w:eastAsia="Times New Roman" w:hAnsi="Times New Roman" w:cs="Simplified Arabic" w:hint="cs"/>
          <w:b/>
          <w:bCs/>
          <w:sz w:val="24"/>
          <w:szCs w:val="24"/>
          <w:rtl/>
          <w:lang w:eastAsia="ar-SA"/>
        </w:rPr>
        <w:t>في ا</w:t>
      </w:r>
      <w:r w:rsidRPr="002D7AA2">
        <w:rPr>
          <w:rFonts w:ascii="Times New Roman" w:eastAsia="Times New Roman" w:hAnsi="Times New Roman" w:cs="Simplified Arabic"/>
          <w:b/>
          <w:bCs/>
          <w:sz w:val="24"/>
          <w:szCs w:val="24"/>
          <w:rtl/>
          <w:lang w:eastAsia="ar-SA"/>
        </w:rPr>
        <w:t>لمرحلة الأساسية العليا في المدارس الحكومية في فلسطين تعزى لمتغير سنوات الخبرة.</w:t>
      </w:r>
      <w:r w:rsidR="0043614C" w:rsidRPr="002D7AA2">
        <w:rPr>
          <w:rFonts w:ascii="Times New Roman" w:hAnsi="Times New Roman" w:cs="Simplified Arabic" w:hint="cs"/>
          <w:sz w:val="24"/>
          <w:szCs w:val="24"/>
          <w:rtl/>
        </w:rPr>
        <w:t>و</w:t>
      </w:r>
      <w:r w:rsidRPr="002D7AA2">
        <w:rPr>
          <w:rFonts w:ascii="Times New Roman" w:hAnsi="Times New Roman" w:cs="Simplified Arabic"/>
          <w:sz w:val="24"/>
          <w:szCs w:val="24"/>
          <w:rtl/>
        </w:rPr>
        <w:t xml:space="preserve">من اجل فحص الفرضية استُخدِم اختيار تحليل التباين الأحادي </w:t>
      </w:r>
      <w:r w:rsidRPr="002D7AA2">
        <w:rPr>
          <w:rFonts w:ascii="Times New Roman" w:hAnsi="Times New Roman" w:cs="Simplified Arabic"/>
          <w:sz w:val="24"/>
          <w:szCs w:val="24"/>
        </w:rPr>
        <w:t>ANOVA</w:t>
      </w:r>
      <w:r w:rsidRPr="002D7AA2">
        <w:rPr>
          <w:rFonts w:ascii="Times New Roman" w:hAnsi="Times New Roman" w:cs="Simplified Arabic"/>
          <w:sz w:val="24"/>
          <w:szCs w:val="24"/>
          <w:rtl/>
        </w:rPr>
        <w:t xml:space="preserve"> حيث يوضح الجدول رقم (</w:t>
      </w:r>
      <w:r w:rsidR="00B57DAB" w:rsidRPr="002D7AA2">
        <w:rPr>
          <w:rFonts w:ascii="Times New Roman" w:hAnsi="Times New Roman" w:cs="Simplified Arabic"/>
          <w:sz w:val="24"/>
          <w:szCs w:val="24"/>
        </w:rPr>
        <w:t>9</w:t>
      </w:r>
      <w:r w:rsidRPr="002D7AA2">
        <w:rPr>
          <w:rFonts w:ascii="Times New Roman" w:hAnsi="Times New Roman" w:cs="Simplified Arabic"/>
          <w:sz w:val="24"/>
          <w:szCs w:val="24"/>
          <w:rtl/>
        </w:rPr>
        <w:t>) المتوسطات الحسابية بينما يوضح الجدول رقم (</w:t>
      </w:r>
      <w:r w:rsidR="00B57DAB" w:rsidRPr="002D7AA2">
        <w:rPr>
          <w:rFonts w:ascii="Times New Roman" w:hAnsi="Times New Roman" w:cs="Simplified Arabic"/>
          <w:sz w:val="24"/>
          <w:szCs w:val="24"/>
        </w:rPr>
        <w:t>10</w:t>
      </w:r>
      <w:r w:rsidRPr="002D7AA2">
        <w:rPr>
          <w:rFonts w:ascii="Times New Roman" w:hAnsi="Times New Roman" w:cs="Simplified Arabic"/>
          <w:sz w:val="24"/>
          <w:szCs w:val="24"/>
          <w:rtl/>
        </w:rPr>
        <w:t>) نتائج اختبار تحليل التباين الأحادي</w:t>
      </w:r>
      <w:r w:rsidRPr="002D7AA2">
        <w:rPr>
          <w:rFonts w:ascii="Times New Roman" w:hAnsi="Times New Roman" w:cs="Simplified Arabic" w:hint="cs"/>
          <w:sz w:val="24"/>
          <w:szCs w:val="24"/>
          <w:rtl/>
        </w:rPr>
        <w:t>.</w:t>
      </w:r>
    </w:p>
    <w:p w:rsidR="00127B7D" w:rsidRPr="002D7AA2" w:rsidRDefault="00127B7D" w:rsidP="00127B7D">
      <w:pPr>
        <w:spacing w:after="120" w:line="240" w:lineRule="auto"/>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جدول (</w:t>
      </w:r>
      <w:r w:rsidR="00B57DAB" w:rsidRPr="002D7AA2">
        <w:rPr>
          <w:rFonts w:ascii="Times New Roman" w:hAnsi="Times New Roman" w:cs="Simplified Arabic"/>
          <w:b/>
          <w:bCs/>
          <w:sz w:val="24"/>
          <w:szCs w:val="24"/>
        </w:rPr>
        <w:t>9</w:t>
      </w:r>
      <w:r w:rsidRPr="002D7AA2">
        <w:rPr>
          <w:rFonts w:ascii="Times New Roman" w:hAnsi="Times New Roman" w:cs="Simplified Arabic"/>
          <w:b/>
          <w:bCs/>
          <w:sz w:val="24"/>
          <w:szCs w:val="24"/>
          <w:rtl/>
        </w:rPr>
        <w:t xml:space="preserve">)المتوسطات </w:t>
      </w:r>
      <w:r w:rsidRPr="002D7AA2">
        <w:rPr>
          <w:rFonts w:ascii="Times New Roman" w:hAnsi="Times New Roman" w:cs="Simplified Arabic" w:hint="cs"/>
          <w:b/>
          <w:bCs/>
          <w:sz w:val="24"/>
          <w:szCs w:val="24"/>
          <w:rtl/>
        </w:rPr>
        <w:t>الحسابية في</w:t>
      </w:r>
      <w:r w:rsidRPr="002D7AA2">
        <w:rPr>
          <w:rFonts w:ascii="Times New Roman" w:hAnsi="Times New Roman" w:cs="Simplified Arabic"/>
          <w:b/>
          <w:bCs/>
          <w:sz w:val="24"/>
          <w:szCs w:val="24"/>
          <w:rtl/>
        </w:rPr>
        <w:t xml:space="preserve"> درجة توظيف استراتيجية المحطّات العلمية في تدريس مهارات اللّغة الفرنسية من وجهة نظر معلّمي المرحلة الأساسية العليا في المدارس الحكومية في فلسطين تعزى لمتغير سنوات الخبرة</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843"/>
        <w:gridCol w:w="2126"/>
        <w:gridCol w:w="2128"/>
      </w:tblGrid>
      <w:tr w:rsidR="00127B7D" w:rsidRPr="002D7AA2" w:rsidTr="005D0FDA">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سنوات الخبرة</w:t>
            </w:r>
          </w:p>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b/>
                <w:bCs/>
                <w:sz w:val="24"/>
                <w:szCs w:val="24"/>
                <w:rtl/>
              </w:rPr>
              <w:t>المجالات</w:t>
            </w: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أقل من 5 سنوات</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العدد=14</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من 5 – 10 سنوات</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العدد=16</w:t>
            </w:r>
          </w:p>
        </w:tc>
        <w:tc>
          <w:tcPr>
            <w:tcW w:w="21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أكثر من 10 سنوات</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العدد=10</w:t>
            </w:r>
          </w:p>
        </w:tc>
      </w:tr>
      <w:tr w:rsidR="00127B7D" w:rsidRPr="002D7AA2" w:rsidTr="005D0FDA">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التخطيط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4.04</w:t>
            </w:r>
          </w:p>
        </w:tc>
        <w:tc>
          <w:tcPr>
            <w:tcW w:w="212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4.24</w:t>
            </w:r>
          </w:p>
        </w:tc>
      </w:tr>
      <w:tr w:rsidR="00127B7D" w:rsidRPr="002D7AA2" w:rsidTr="005D0FDA">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التنفيذ والاستخدام</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4.13</w:t>
            </w:r>
          </w:p>
        </w:tc>
        <w:tc>
          <w:tcPr>
            <w:tcW w:w="212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4.41</w:t>
            </w:r>
          </w:p>
        </w:tc>
      </w:tr>
      <w:tr w:rsidR="00127B7D" w:rsidRPr="002D7AA2" w:rsidTr="005D0FDA">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التقييم</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4.15</w:t>
            </w:r>
          </w:p>
        </w:tc>
        <w:tc>
          <w:tcPr>
            <w:tcW w:w="2128"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4.26</w:t>
            </w:r>
          </w:p>
        </w:tc>
      </w:tr>
      <w:tr w:rsidR="00127B7D" w:rsidRPr="002D7AA2" w:rsidTr="005D0FDA">
        <w:trPr>
          <w:jc w:val="center"/>
        </w:trPr>
        <w:tc>
          <w:tcPr>
            <w:tcW w:w="240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الدرجة الكلية</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4.39</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4.10</w:t>
            </w:r>
          </w:p>
        </w:tc>
        <w:tc>
          <w:tcPr>
            <w:tcW w:w="21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4.30</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r>
    </w:tbl>
    <w:p w:rsidR="0043614C" w:rsidRPr="002D7AA2" w:rsidRDefault="0043614C" w:rsidP="00127B7D">
      <w:pPr>
        <w:spacing w:before="120" w:after="120" w:line="240" w:lineRule="auto"/>
        <w:jc w:val="lowKashida"/>
        <w:rPr>
          <w:rFonts w:ascii="Times New Roman" w:hAnsi="Times New Roman" w:cs="Simplified Arabic"/>
          <w:b/>
          <w:bCs/>
          <w:sz w:val="24"/>
          <w:szCs w:val="24"/>
          <w:rtl/>
        </w:rPr>
      </w:pPr>
    </w:p>
    <w:p w:rsidR="00127B7D" w:rsidRPr="002D7AA2" w:rsidRDefault="00127B7D" w:rsidP="00127B7D">
      <w:pPr>
        <w:spacing w:before="120" w:after="120" w:line="240" w:lineRule="auto"/>
        <w:jc w:val="lowKashida"/>
        <w:rPr>
          <w:rFonts w:ascii="Times New Roman" w:hAnsi="Times New Roman" w:cs="Simplified Arabic"/>
          <w:b/>
          <w:bCs/>
          <w:sz w:val="24"/>
          <w:szCs w:val="24"/>
          <w:rtl/>
        </w:rPr>
      </w:pPr>
      <w:r w:rsidRPr="002D7AA2">
        <w:rPr>
          <w:rFonts w:ascii="Times New Roman" w:hAnsi="Times New Roman" w:cs="Simplified Arabic"/>
          <w:b/>
          <w:bCs/>
          <w:sz w:val="24"/>
          <w:szCs w:val="24"/>
          <w:rtl/>
        </w:rPr>
        <w:t>جدول (</w:t>
      </w:r>
      <w:r w:rsidR="00B57DAB" w:rsidRPr="002D7AA2">
        <w:rPr>
          <w:rFonts w:ascii="Times New Roman" w:hAnsi="Times New Roman" w:cs="Simplified Arabic"/>
          <w:b/>
          <w:bCs/>
          <w:sz w:val="24"/>
          <w:szCs w:val="24"/>
        </w:rPr>
        <w:t>10</w:t>
      </w:r>
      <w:r w:rsidRPr="002D7AA2">
        <w:rPr>
          <w:rFonts w:ascii="Times New Roman" w:hAnsi="Times New Roman" w:cs="Simplified Arabic"/>
          <w:b/>
          <w:bCs/>
          <w:sz w:val="24"/>
          <w:szCs w:val="24"/>
          <w:rtl/>
        </w:rPr>
        <w:t xml:space="preserve">)نتائج تحليل التباين الأحادي في درجة توظيف </w:t>
      </w:r>
      <w:r w:rsidRPr="002D7AA2">
        <w:rPr>
          <w:rFonts w:ascii="Times New Roman" w:hAnsi="Times New Roman" w:cs="Simplified Arabic" w:hint="cs"/>
          <w:b/>
          <w:bCs/>
          <w:sz w:val="24"/>
          <w:szCs w:val="24"/>
          <w:rtl/>
        </w:rPr>
        <w:t>استراتيجية</w:t>
      </w:r>
      <w:r w:rsidRPr="002D7AA2">
        <w:rPr>
          <w:rFonts w:ascii="Times New Roman" w:hAnsi="Times New Roman" w:cs="Simplified Arabic"/>
          <w:b/>
          <w:bCs/>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سنوات الخبرة</w:t>
      </w:r>
    </w:p>
    <w:tbl>
      <w:tblPr>
        <w:bidiVisual/>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874"/>
        <w:gridCol w:w="934"/>
        <w:gridCol w:w="1276"/>
        <w:gridCol w:w="992"/>
        <w:gridCol w:w="993"/>
        <w:gridCol w:w="850"/>
      </w:tblGrid>
      <w:tr w:rsidR="00127B7D" w:rsidRPr="002D7AA2" w:rsidTr="005D0FDA">
        <w:trPr>
          <w:trHeight w:val="318"/>
          <w:jc w:val="center"/>
        </w:trPr>
        <w:tc>
          <w:tcPr>
            <w:tcW w:w="1531"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right"/>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سنوات الخبرة</w:t>
            </w:r>
          </w:p>
          <w:p w:rsidR="00127B7D" w:rsidRPr="002D7AA2" w:rsidRDefault="00127B7D" w:rsidP="005D0FDA">
            <w:pPr>
              <w:spacing w:after="0" w:line="240" w:lineRule="auto"/>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المجالات</w:t>
            </w:r>
          </w:p>
        </w:tc>
        <w:tc>
          <w:tcPr>
            <w:tcW w:w="18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مصدر التباين</w:t>
            </w:r>
          </w:p>
        </w:tc>
        <w:tc>
          <w:tcPr>
            <w:tcW w:w="9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درجات الحرية</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مجموع مربع الانحرافات</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متوسط الانحراف</w:t>
            </w:r>
          </w:p>
        </w:tc>
        <w:tc>
          <w:tcPr>
            <w:tcW w:w="9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ف المحسوبة</w:t>
            </w:r>
          </w:p>
        </w:tc>
        <w:tc>
          <w:tcPr>
            <w:tcW w:w="85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مستوى الدلالة</w:t>
            </w:r>
          </w:p>
        </w:tc>
      </w:tr>
      <w:tr w:rsidR="00127B7D" w:rsidRPr="002D7AA2" w:rsidTr="005D0FDA">
        <w:trPr>
          <w:cantSplit/>
          <w:trHeight w:val="5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التخطيط</w:t>
            </w: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0.445</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1.79</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0.18</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9.202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0.249</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المجموع</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10.092</w:t>
            </w:r>
          </w:p>
        </w:tc>
        <w:tc>
          <w:tcPr>
            <w:tcW w:w="992"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التنفيذ والاستخدام</w:t>
            </w: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0.755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0.377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1.42</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0.26</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9.832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0.266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المجموع</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10.587</w:t>
            </w:r>
          </w:p>
        </w:tc>
        <w:tc>
          <w:tcPr>
            <w:tcW w:w="992"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مجال التقييم</w:t>
            </w: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0.207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0.65</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rtl/>
                <w:lang w:eastAsia="ar-SA"/>
              </w:rPr>
            </w:pPr>
            <w:r w:rsidRPr="002D7AA2">
              <w:rPr>
                <w:rFonts w:ascii="Times New Roman" w:hAnsi="Times New Roman" w:cs="Simplified Arabic"/>
                <w:sz w:val="24"/>
                <w:szCs w:val="24"/>
                <w:rtl/>
              </w:rPr>
              <w:t>0.53</w:t>
            </w:r>
          </w:p>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11.861</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0.321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r w:rsidRPr="002D7AA2">
              <w:rPr>
                <w:rFonts w:ascii="Times New Roman" w:hAnsi="Times New Roman" w:cs="Simplified Arabic"/>
                <w:b/>
                <w:bCs/>
                <w:sz w:val="24"/>
                <w:szCs w:val="24"/>
                <w:rtl/>
              </w:rPr>
              <w:t>المجموع</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12.276</w:t>
            </w:r>
          </w:p>
        </w:tc>
        <w:tc>
          <w:tcPr>
            <w:tcW w:w="992"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الدرجة الكلية</w:t>
            </w:r>
          </w:p>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1"/>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بين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0.666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0.333</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1.39</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0.26</w:t>
            </w: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keepNext/>
              <w:spacing w:after="0" w:line="240" w:lineRule="auto"/>
              <w:jc w:val="center"/>
              <w:outlineLvl w:val="3"/>
              <w:rPr>
                <w:rFonts w:ascii="Times New Roman" w:eastAsia="Times New Roman" w:hAnsi="Times New Roman" w:cs="Simplified Arabic"/>
                <w:b/>
                <w:bCs/>
                <w:sz w:val="24"/>
                <w:szCs w:val="24"/>
                <w:lang w:eastAsia="ar-SA"/>
              </w:rPr>
            </w:pPr>
            <w:r w:rsidRPr="002D7AA2">
              <w:rPr>
                <w:rFonts w:ascii="Times New Roman" w:eastAsia="Times New Roman" w:hAnsi="Times New Roman" w:cs="Simplified Arabic"/>
                <w:b/>
                <w:bCs/>
                <w:sz w:val="24"/>
                <w:szCs w:val="24"/>
                <w:rtl/>
                <w:lang w:eastAsia="ar-SA"/>
              </w:rPr>
              <w:t>داخل المجموعات</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8.850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0.239</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r w:rsidR="00127B7D" w:rsidRPr="002D7AA2" w:rsidTr="005D0FDA">
        <w:trPr>
          <w:cantSplit/>
          <w:trHeight w:val="5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lang w:eastAsia="ar-SA"/>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المجموع</w:t>
            </w:r>
          </w:p>
        </w:tc>
        <w:tc>
          <w:tcPr>
            <w:tcW w:w="934"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r w:rsidRPr="002D7AA2">
              <w:rPr>
                <w:rFonts w:ascii="Times New Roman" w:hAnsi="Times New Roman" w:cs="Simplified Arabic"/>
                <w:sz w:val="24"/>
                <w:szCs w:val="24"/>
                <w:rtl/>
              </w:rPr>
              <w:t>9.517</w:t>
            </w:r>
          </w:p>
        </w:tc>
        <w:tc>
          <w:tcPr>
            <w:tcW w:w="992" w:type="dxa"/>
            <w:tcBorders>
              <w:top w:val="single" w:sz="4" w:space="0" w:color="auto"/>
              <w:left w:val="single" w:sz="4" w:space="0" w:color="auto"/>
              <w:bottom w:val="single" w:sz="4" w:space="0" w:color="auto"/>
              <w:right w:val="single" w:sz="4" w:space="0" w:color="auto"/>
            </w:tcBorders>
            <w:vAlign w:val="center"/>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B7D" w:rsidRPr="002D7AA2" w:rsidRDefault="00127B7D" w:rsidP="005D0FDA">
            <w:pPr>
              <w:spacing w:after="0" w:line="240" w:lineRule="auto"/>
              <w:jc w:val="center"/>
              <w:rPr>
                <w:rFonts w:ascii="Times New Roman" w:hAnsi="Times New Roman" w:cs="Simplified Arabic"/>
                <w:sz w:val="24"/>
                <w:szCs w:val="24"/>
                <w:lang w:eastAsia="ar-SA"/>
              </w:rPr>
            </w:pPr>
          </w:p>
        </w:tc>
      </w:tr>
    </w:tbl>
    <w:p w:rsidR="00127B7D" w:rsidRPr="002D7AA2" w:rsidRDefault="00127B7D" w:rsidP="00127B7D">
      <w:pPr>
        <w:spacing w:after="240" w:line="240" w:lineRule="auto"/>
        <w:jc w:val="lowKashida"/>
        <w:rPr>
          <w:rFonts w:ascii="Times New Roman" w:hAnsi="Times New Roman" w:cs="Simplified Arabic"/>
          <w:b/>
          <w:bCs/>
          <w:sz w:val="24"/>
          <w:szCs w:val="24"/>
          <w:rtl/>
          <w:lang w:eastAsia="ar-SA"/>
        </w:rPr>
      </w:pPr>
      <w:r w:rsidRPr="002D7AA2">
        <w:rPr>
          <w:rFonts w:ascii="Times New Roman" w:hAnsi="Times New Roman" w:cs="Simplified Arabic"/>
          <w:b/>
          <w:bCs/>
          <w:sz w:val="24"/>
          <w:szCs w:val="24"/>
          <w:rtl/>
        </w:rPr>
        <w:t>ف الجدولية عند مستوى الدلالة (</w:t>
      </w:r>
      <w:r w:rsidRPr="002D7AA2">
        <w:rPr>
          <w:rFonts w:ascii="Times New Roman" w:hAnsi="Times New Roman" w:cs="Simplified Arabic"/>
          <w:sz w:val="24"/>
          <w:szCs w:val="24"/>
        </w:rPr>
        <w:t>α≤0.05</w:t>
      </w:r>
      <w:r w:rsidRPr="002D7AA2">
        <w:rPr>
          <w:rFonts w:ascii="Times New Roman" w:hAnsi="Times New Roman" w:cs="Simplified Arabic"/>
          <w:b/>
          <w:bCs/>
          <w:sz w:val="24"/>
          <w:szCs w:val="24"/>
          <w:rtl/>
        </w:rPr>
        <w:t>) (3.23)</w:t>
      </w:r>
    </w:p>
    <w:p w:rsidR="00127B7D" w:rsidRPr="002D7AA2" w:rsidRDefault="00127B7D" w:rsidP="00127B7D">
      <w:pPr>
        <w:spacing w:after="240" w:line="540" w:lineRule="atLeast"/>
        <w:jc w:val="lowKashida"/>
        <w:rPr>
          <w:rFonts w:ascii="Times New Roman" w:hAnsi="Times New Roman" w:cs="Simplified Arabic"/>
          <w:sz w:val="24"/>
          <w:szCs w:val="24"/>
          <w:rtl/>
        </w:rPr>
      </w:pPr>
      <w:r w:rsidRPr="002D7AA2">
        <w:rPr>
          <w:rFonts w:ascii="Times New Roman" w:hAnsi="Times New Roman" w:cs="Simplified Arabic"/>
          <w:sz w:val="24"/>
          <w:szCs w:val="24"/>
          <w:rtl/>
        </w:rPr>
        <w:t>يتضح من خلال الجدول رقم (</w:t>
      </w:r>
      <w:r w:rsidR="00B57DAB" w:rsidRPr="002D7AA2">
        <w:rPr>
          <w:rFonts w:ascii="Times New Roman" w:hAnsi="Times New Roman" w:cs="Simplified Arabic"/>
          <w:sz w:val="24"/>
          <w:szCs w:val="24"/>
        </w:rPr>
        <w:t>10</w:t>
      </w:r>
      <w:r w:rsidRPr="002D7AA2">
        <w:rPr>
          <w:rFonts w:ascii="Times New Roman" w:hAnsi="Times New Roman" w:cs="Simplified Arabic"/>
          <w:sz w:val="24"/>
          <w:szCs w:val="24"/>
          <w:rtl/>
        </w:rPr>
        <w:t xml:space="preserve">) أن قيم (ف) المحسوبة للمجالات (مجال التخطيط لاستخدام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اللّغة الفرنسية, مجال تنفيذ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مجال التقييم, الدرجة الكلية) كانت على التوالي (1.79</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1.42</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0.65</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1.39) وجميع هذه القيم اصغر من القيمة الجدولية (3.23) وبذلك يتضح بأنه لا توجد فروق ذات دلالة إحصائية عند المستوى (</w:t>
      </w:r>
      <w:r w:rsidRPr="002D7AA2">
        <w:rPr>
          <w:rFonts w:ascii="Times New Roman" w:hAnsi="Times New Roman" w:cs="Simplified Arabic"/>
          <w:sz w:val="24"/>
          <w:szCs w:val="24"/>
        </w:rPr>
        <w:t>α≤0.05</w:t>
      </w:r>
      <w:r w:rsidRPr="002D7AA2">
        <w:rPr>
          <w:rFonts w:ascii="Times New Roman" w:hAnsi="Times New Roman" w:cs="Simplified Arabic"/>
          <w:sz w:val="24"/>
          <w:szCs w:val="24"/>
          <w:rtl/>
        </w:rPr>
        <w:t xml:space="preserve">) في درجة توظيف </w:t>
      </w:r>
      <w:r w:rsidRPr="002D7AA2">
        <w:rPr>
          <w:rFonts w:ascii="Times New Roman" w:hAnsi="Times New Roman" w:cs="Simplified Arabic" w:hint="cs"/>
          <w:sz w:val="24"/>
          <w:szCs w:val="24"/>
          <w:rtl/>
        </w:rPr>
        <w:t>استراتيجية</w:t>
      </w:r>
      <w:r w:rsidRPr="002D7AA2">
        <w:rPr>
          <w:rFonts w:ascii="Times New Roman" w:hAnsi="Times New Roman" w:cs="Simplified Arabic"/>
          <w:sz w:val="24"/>
          <w:szCs w:val="24"/>
          <w:rtl/>
        </w:rPr>
        <w:t xml:space="preserve"> المحطّات العلمية في تدريس مهارات اللّغة الفرنسية من وجهة نظر معلّمي المرحلة الأساسية العليا في المدارس الحكومية في فلسطين تعزى لمتغير سنوات الخبرة وعلى هذه المجالات</w:t>
      </w:r>
      <w:r w:rsidRPr="002D7AA2">
        <w:rPr>
          <w:rFonts w:ascii="Times New Roman" w:hAnsi="Times New Roman" w:cs="Simplified Arabic" w:hint="cs"/>
          <w:sz w:val="24"/>
          <w:szCs w:val="24"/>
          <w:rtl/>
        </w:rPr>
        <w:t>،</w:t>
      </w:r>
      <w:r w:rsidRPr="002D7AA2">
        <w:rPr>
          <w:rFonts w:ascii="Times New Roman" w:hAnsi="Times New Roman" w:cs="Simplified Arabic"/>
          <w:sz w:val="24"/>
          <w:szCs w:val="24"/>
          <w:rtl/>
        </w:rPr>
        <w:t xml:space="preserve"> وبذلك نأخذ بالفرضية الصفرية على انه لا توجد فروق ذات دلالة إحصائية.</w:t>
      </w:r>
    </w:p>
    <w:p w:rsidR="0043614C" w:rsidRPr="002D7AA2" w:rsidRDefault="0043614C" w:rsidP="0043614C">
      <w:pPr>
        <w:spacing w:after="240" w:line="560" w:lineRule="atLeast"/>
        <w:jc w:val="lowKashida"/>
        <w:rPr>
          <w:rFonts w:asciiTheme="majorBidi" w:hAnsiTheme="majorBidi" w:cstheme="majorBidi"/>
          <w:sz w:val="24"/>
          <w:szCs w:val="24"/>
          <w:rtl/>
        </w:rPr>
      </w:pPr>
      <w:r w:rsidRPr="002D7AA2">
        <w:rPr>
          <w:rFonts w:asciiTheme="majorBidi" w:hAnsiTheme="majorBidi" w:cstheme="majorBidi"/>
          <w:sz w:val="24"/>
          <w:szCs w:val="24"/>
          <w:rtl/>
        </w:rPr>
        <w:t>وقد يُعزى السبب إلى أن الدورات التدريبية التي تعطى للمعلّمين من خلال دمج الخبرات والزيارات الإشرافية للمعلمين والمدارس انعكست ايجابيا على قدرة المعلّمين في توظيف استراتيجية المحطّات العلمية في تدريس مهارات اللّغة الفرنسية، وأن المعلّمين يجب أن يواكبوا التطور والاستراتيجيات الحديثة التي تساعدهم وتدعمهم في توصيل المعلومات وتمكين الطلّاب بغض النظر عن العمر أو المؤهل العلمي أو سنوات الخبرة.</w:t>
      </w:r>
    </w:p>
    <w:p w:rsidR="0043614C" w:rsidRPr="002D7AA2" w:rsidRDefault="0043614C" w:rsidP="0043614C">
      <w:pPr>
        <w:spacing w:after="240" w:line="560" w:lineRule="atLeast"/>
        <w:jc w:val="lowKashida"/>
        <w:rPr>
          <w:rFonts w:ascii="Times New Roman" w:hAnsi="Times New Roman" w:cs="Simplified Arabic"/>
          <w:sz w:val="24"/>
          <w:szCs w:val="24"/>
          <w:rtl/>
        </w:rPr>
      </w:pPr>
      <w:r w:rsidRPr="002D7AA2">
        <w:rPr>
          <w:rFonts w:asciiTheme="majorBidi" w:hAnsiTheme="majorBidi" w:cstheme="majorBidi" w:hint="cs"/>
          <w:sz w:val="24"/>
          <w:szCs w:val="24"/>
          <w:rtl/>
        </w:rPr>
        <w:t>وبالمقارنة مع نتائج الدراسات السابقة، اتفقت هذه الدراسة مع دراسة (الكراسنة والنواصرة،2019) ودراسة (سليم، 2020) وحيث أظهرت نتائجهما عن عدم وجود فروق تعزى لمتغير الجنس. كما ولاحظت الباحثات أن الدراسات السابقه اجريت على عينات متفاوتة في الأعمار أو بمعنى اخر منهم معلمو لمراحل مختلفة: أساسية كدراسة (الرواحية والغتامي2020) واعدادية كدراسة (علي، 2018) ولمراحل عمرية مختلفة ولم يكن للعمر أي تأثير عليها. ويعزى اتفاق نتيجة الدراسة الحالية مع نتائج الدراسات السابقة بالنسبة لتأثير العمر أن المعلمين على اختلاف اعمارهم يتوجهون إلى استراتيجيات التدريس الحديث ويقبلون عليها بشكل كبير كونها استراتيجيات تثري التدريس وتساعد الطلاب على اكتساب المعرفة بشكل أيسر وأسرع.</w:t>
      </w:r>
    </w:p>
    <w:p w:rsidR="0043614C" w:rsidRPr="002D7AA2" w:rsidRDefault="0043614C" w:rsidP="0043614C">
      <w:pPr>
        <w:spacing w:after="240" w:line="560" w:lineRule="atLeast"/>
        <w:jc w:val="lowKashida"/>
        <w:rPr>
          <w:rFonts w:asciiTheme="majorBidi" w:hAnsiTheme="majorBidi" w:cstheme="majorBidi"/>
          <w:sz w:val="24"/>
          <w:szCs w:val="24"/>
          <w:rtl/>
        </w:rPr>
      </w:pPr>
      <w:r w:rsidRPr="002D7AA2">
        <w:rPr>
          <w:rFonts w:asciiTheme="majorBidi" w:hAnsiTheme="majorBidi" w:cstheme="majorBidi" w:hint="cs"/>
          <w:sz w:val="24"/>
          <w:szCs w:val="24"/>
          <w:rtl/>
        </w:rPr>
        <w:lastRenderedPageBreak/>
        <w:t xml:space="preserve"> وفيما يتعلق بالموقع الجغرافي، فقد طبقت الدراسات السابقة في مدن كبيرة وقرى صغيرة وجامعات وفي دول العالم العربي وأوروبا وتركيا وولايات امريكية ودول ناطقة بالفرنسية (الفرانكوفونية) ودول غير ناطقة وأجريت على مباحث أخرى ولغات متعددة حيث معظم الدراسات السابقة لم تأخذ بمتغير الموقع الجغرافي ولم يكن للموقع أي تأثير.</w:t>
      </w:r>
    </w:p>
    <w:p w:rsidR="0043614C" w:rsidRPr="002D7AA2" w:rsidRDefault="0043614C" w:rsidP="0043614C">
      <w:pPr>
        <w:spacing w:after="240" w:line="560" w:lineRule="atLeast"/>
        <w:jc w:val="lowKashida"/>
        <w:rPr>
          <w:rFonts w:asciiTheme="majorBidi" w:hAnsiTheme="majorBidi" w:cstheme="majorBidi"/>
          <w:sz w:val="24"/>
          <w:szCs w:val="24"/>
          <w:rtl/>
        </w:rPr>
      </w:pPr>
      <w:r w:rsidRPr="002D7AA2">
        <w:rPr>
          <w:rFonts w:asciiTheme="majorBidi" w:hAnsiTheme="majorBidi" w:cstheme="majorBidi" w:hint="cs"/>
          <w:sz w:val="24"/>
          <w:szCs w:val="24"/>
          <w:rtl/>
        </w:rPr>
        <w:t>أما في الدراسة الحالية فتعزو الباحثات وجود الفروق لصالح مدينة على قرية لسبب أن تدريس اللغة الفرنسية متمركز في المدن وفي مدارس معينه ومحدوديته في مدارس القرى وفي فلسطين على وجه الخصوص.</w:t>
      </w:r>
    </w:p>
    <w:p w:rsidR="00B12F89" w:rsidRPr="002D7AA2" w:rsidRDefault="005963D2" w:rsidP="00964921">
      <w:pPr>
        <w:spacing w:after="240" w:line="540" w:lineRule="atLeast"/>
        <w:jc w:val="lowKashida"/>
        <w:rPr>
          <w:rFonts w:asciiTheme="majorBidi" w:eastAsia="Times New Roman" w:hAnsiTheme="majorBidi" w:cstheme="majorBidi"/>
          <w:b/>
          <w:bCs/>
          <w:sz w:val="24"/>
          <w:szCs w:val="24"/>
          <w:rtl/>
          <w:lang w:val="fr-FR" w:eastAsia="ar-SA"/>
        </w:rPr>
      </w:pPr>
      <w:r w:rsidRPr="002D7AA2">
        <w:rPr>
          <w:rFonts w:asciiTheme="majorBidi" w:eastAsia="Times New Roman" w:hAnsiTheme="majorBidi" w:cstheme="majorBidi" w:hint="cs"/>
          <w:b/>
          <w:bCs/>
          <w:sz w:val="24"/>
          <w:szCs w:val="24"/>
          <w:rtl/>
          <w:lang w:eastAsia="ar-SA"/>
        </w:rPr>
        <w:t>التوصيات:</w:t>
      </w:r>
    </w:p>
    <w:p w:rsidR="00964921" w:rsidRPr="002D7AA2" w:rsidRDefault="00B12F89" w:rsidP="00964921">
      <w:pPr>
        <w:pStyle w:val="ListParagraph"/>
        <w:spacing w:after="240" w:line="540" w:lineRule="atLeast"/>
        <w:ind w:left="423"/>
        <w:contextualSpacing w:val="0"/>
        <w:jc w:val="lowKashida"/>
        <w:rPr>
          <w:rFonts w:asciiTheme="majorBidi" w:hAnsiTheme="majorBidi" w:cstheme="majorBidi"/>
          <w:sz w:val="24"/>
          <w:szCs w:val="24"/>
        </w:rPr>
      </w:pPr>
      <w:r w:rsidRPr="002D7AA2">
        <w:rPr>
          <w:rFonts w:asciiTheme="majorBidi" w:eastAsia="Times New Roman" w:hAnsiTheme="majorBidi" w:cstheme="majorBidi"/>
          <w:sz w:val="24"/>
          <w:szCs w:val="24"/>
          <w:rtl/>
          <w:lang w:eastAsia="ar-SA"/>
        </w:rPr>
        <w:t xml:space="preserve">في ضوء نتائج الدراسة، توصي </w:t>
      </w:r>
      <w:r w:rsidR="00C82183" w:rsidRPr="002D7AA2">
        <w:rPr>
          <w:rFonts w:asciiTheme="majorBidi" w:eastAsia="Times New Roman" w:hAnsiTheme="majorBidi" w:cstheme="majorBidi"/>
          <w:sz w:val="24"/>
          <w:szCs w:val="24"/>
          <w:rtl/>
          <w:lang w:eastAsia="ar-SA"/>
        </w:rPr>
        <w:t xml:space="preserve">الباحثات </w:t>
      </w:r>
      <w:r w:rsidR="00D54EA8" w:rsidRPr="002D7AA2">
        <w:rPr>
          <w:rFonts w:asciiTheme="majorBidi" w:eastAsia="Times New Roman" w:hAnsiTheme="majorBidi" w:cstheme="majorBidi" w:hint="cs"/>
          <w:sz w:val="24"/>
          <w:szCs w:val="24"/>
          <w:rtl/>
          <w:lang w:eastAsia="ar-SA"/>
        </w:rPr>
        <w:t>بما يلي:</w:t>
      </w:r>
    </w:p>
    <w:p w:rsidR="00964921" w:rsidRPr="002D7AA2" w:rsidRDefault="00964921" w:rsidP="00964921">
      <w:pPr>
        <w:pStyle w:val="ListParagraph"/>
        <w:numPr>
          <w:ilvl w:val="2"/>
          <w:numId w:val="14"/>
        </w:numPr>
        <w:spacing w:after="240" w:line="540" w:lineRule="atLeast"/>
        <w:contextualSpacing w:val="0"/>
        <w:jc w:val="lowKashida"/>
        <w:rPr>
          <w:rFonts w:asciiTheme="majorBidi" w:eastAsia="Times New Roman" w:hAnsiTheme="majorBidi" w:cstheme="majorBidi"/>
          <w:sz w:val="24"/>
          <w:szCs w:val="24"/>
          <w:lang w:eastAsia="ar-SA"/>
        </w:rPr>
      </w:pPr>
      <w:r w:rsidRPr="002D7AA2">
        <w:rPr>
          <w:rFonts w:asciiTheme="majorBidi" w:eastAsia="Times New Roman" w:hAnsiTheme="majorBidi" w:cstheme="majorBidi" w:hint="cs"/>
          <w:sz w:val="24"/>
          <w:szCs w:val="24"/>
          <w:rtl/>
          <w:lang w:eastAsia="ar-SA"/>
        </w:rPr>
        <w:t>عقد دورات تدريبية للمعلّمين عن ماهية استراتيجية المحطّات العلمية.</w:t>
      </w:r>
    </w:p>
    <w:p w:rsidR="00964921" w:rsidRPr="002D7AA2" w:rsidRDefault="00964921" w:rsidP="00964921">
      <w:pPr>
        <w:pStyle w:val="ListParagraph"/>
        <w:numPr>
          <w:ilvl w:val="2"/>
          <w:numId w:val="14"/>
        </w:numPr>
        <w:spacing w:after="240" w:line="540" w:lineRule="atLeast"/>
        <w:contextualSpacing w:val="0"/>
        <w:jc w:val="lowKashida"/>
        <w:rPr>
          <w:rFonts w:asciiTheme="majorBidi" w:eastAsia="Times New Roman" w:hAnsiTheme="majorBidi" w:cstheme="majorBidi"/>
          <w:sz w:val="24"/>
          <w:szCs w:val="24"/>
          <w:lang w:eastAsia="ar-SA"/>
        </w:rPr>
      </w:pPr>
      <w:r w:rsidRPr="002D7AA2">
        <w:rPr>
          <w:rFonts w:asciiTheme="majorBidi" w:eastAsia="Times New Roman" w:hAnsiTheme="majorBidi" w:cstheme="majorBidi" w:hint="cs"/>
          <w:sz w:val="24"/>
          <w:szCs w:val="24"/>
          <w:rtl/>
          <w:lang w:eastAsia="ar-SA"/>
        </w:rPr>
        <w:t>إعداد دليل معلّم يوضح كيفية التدريس حسب استراتيجية المحطّات العلمية.</w:t>
      </w:r>
    </w:p>
    <w:p w:rsidR="00D54EA8" w:rsidRPr="002D7AA2" w:rsidRDefault="00964921" w:rsidP="0043614C">
      <w:pPr>
        <w:pStyle w:val="ListParagraph"/>
        <w:numPr>
          <w:ilvl w:val="2"/>
          <w:numId w:val="14"/>
        </w:numPr>
        <w:spacing w:after="240" w:line="540" w:lineRule="atLeast"/>
        <w:jc w:val="lowKashida"/>
        <w:rPr>
          <w:rFonts w:asciiTheme="majorBidi" w:eastAsia="Times New Roman" w:hAnsiTheme="majorBidi" w:cstheme="majorBidi"/>
          <w:sz w:val="24"/>
          <w:szCs w:val="24"/>
          <w:rtl/>
          <w:lang w:eastAsia="ar-SA"/>
        </w:rPr>
      </w:pPr>
      <w:r w:rsidRPr="002D7AA2">
        <w:rPr>
          <w:rFonts w:asciiTheme="majorBidi" w:eastAsia="Times New Roman" w:hAnsiTheme="majorBidi" w:cstheme="majorBidi" w:hint="cs"/>
          <w:sz w:val="24"/>
          <w:szCs w:val="24"/>
          <w:rtl/>
          <w:lang w:eastAsia="ar-SA"/>
        </w:rPr>
        <w:t>استراتيجيات التدريس الحديثة في تدريس اللّغة الفرنسية، مثل استراتيجية المحطّات التعليمية.</w:t>
      </w:r>
    </w:p>
    <w:p w:rsidR="00D462DE" w:rsidRPr="002D7AA2" w:rsidRDefault="00D54EA8" w:rsidP="00D54EA8">
      <w:pPr>
        <w:pStyle w:val="ListParagraph"/>
        <w:spacing w:after="240" w:line="540" w:lineRule="atLeast"/>
        <w:ind w:left="644"/>
        <w:contextualSpacing w:val="0"/>
        <w:jc w:val="lowKashida"/>
        <w:rPr>
          <w:rFonts w:asciiTheme="majorBidi" w:eastAsia="Times New Roman" w:hAnsiTheme="majorBidi" w:cstheme="majorBidi"/>
          <w:b/>
          <w:bCs/>
          <w:sz w:val="24"/>
          <w:szCs w:val="24"/>
          <w:lang w:eastAsia="ar-SA"/>
        </w:rPr>
      </w:pPr>
      <w:r w:rsidRPr="002D7AA2">
        <w:rPr>
          <w:rFonts w:asciiTheme="majorBidi" w:eastAsia="Times New Roman" w:hAnsiTheme="majorBidi" w:cstheme="majorBidi" w:hint="cs"/>
          <w:b/>
          <w:bCs/>
          <w:sz w:val="24"/>
          <w:szCs w:val="24"/>
          <w:rtl/>
          <w:lang w:eastAsia="ar-SA"/>
        </w:rPr>
        <w:t>المقترحات:</w:t>
      </w:r>
    </w:p>
    <w:p w:rsidR="005963D2" w:rsidRPr="002D7AA2" w:rsidRDefault="005963D2" w:rsidP="005963D2">
      <w:pPr>
        <w:pStyle w:val="ListParagraph"/>
        <w:spacing w:after="240" w:line="540" w:lineRule="atLeast"/>
        <w:ind w:left="423"/>
        <w:contextualSpacing w:val="0"/>
        <w:jc w:val="lowKashida"/>
        <w:rPr>
          <w:rFonts w:asciiTheme="majorBidi" w:hAnsiTheme="majorBidi" w:cstheme="majorBidi"/>
          <w:sz w:val="24"/>
          <w:szCs w:val="24"/>
        </w:rPr>
      </w:pPr>
      <w:r w:rsidRPr="002D7AA2">
        <w:rPr>
          <w:rFonts w:asciiTheme="majorBidi" w:eastAsia="Times New Roman" w:hAnsiTheme="majorBidi" w:cstheme="majorBidi"/>
          <w:sz w:val="24"/>
          <w:szCs w:val="24"/>
          <w:rtl/>
          <w:lang w:eastAsia="ar-SA"/>
        </w:rPr>
        <w:t xml:space="preserve">في ضوء نتائج الدراسة، </w:t>
      </w:r>
      <w:r w:rsidRPr="002D7AA2">
        <w:rPr>
          <w:rFonts w:asciiTheme="majorBidi" w:eastAsia="Times New Roman" w:hAnsiTheme="majorBidi" w:cstheme="majorBidi" w:hint="cs"/>
          <w:sz w:val="24"/>
          <w:szCs w:val="24"/>
          <w:rtl/>
          <w:lang w:eastAsia="ar-SA"/>
        </w:rPr>
        <w:t>خرجت</w:t>
      </w:r>
      <w:r w:rsidRPr="002D7AA2">
        <w:rPr>
          <w:rFonts w:asciiTheme="majorBidi" w:eastAsia="Times New Roman" w:hAnsiTheme="majorBidi" w:cstheme="majorBidi"/>
          <w:sz w:val="24"/>
          <w:szCs w:val="24"/>
          <w:rtl/>
          <w:lang w:eastAsia="ar-SA"/>
        </w:rPr>
        <w:t xml:space="preserve"> الباحثات </w:t>
      </w:r>
      <w:r w:rsidRPr="002D7AA2">
        <w:rPr>
          <w:rFonts w:asciiTheme="majorBidi" w:eastAsia="Times New Roman" w:hAnsiTheme="majorBidi" w:cstheme="majorBidi" w:hint="cs"/>
          <w:sz w:val="24"/>
          <w:szCs w:val="24"/>
          <w:rtl/>
          <w:lang w:eastAsia="ar-SA"/>
        </w:rPr>
        <w:t>بالمقترحات التالية:</w:t>
      </w:r>
    </w:p>
    <w:p w:rsidR="00D462DE" w:rsidRPr="002D7AA2" w:rsidRDefault="00D462DE" w:rsidP="00D462DE">
      <w:pPr>
        <w:pStyle w:val="ListParagraph"/>
        <w:numPr>
          <w:ilvl w:val="2"/>
          <w:numId w:val="14"/>
        </w:numPr>
        <w:spacing w:after="240" w:line="540" w:lineRule="atLeast"/>
        <w:jc w:val="lowKashida"/>
        <w:rPr>
          <w:rFonts w:asciiTheme="majorBidi" w:eastAsia="Times New Roman" w:hAnsiTheme="majorBidi" w:cstheme="majorBidi"/>
          <w:sz w:val="24"/>
          <w:szCs w:val="24"/>
          <w:lang w:eastAsia="ar-SA"/>
        </w:rPr>
      </w:pPr>
      <w:r w:rsidRPr="002D7AA2">
        <w:rPr>
          <w:rFonts w:asciiTheme="majorBidi" w:eastAsia="Times New Roman" w:hAnsiTheme="majorBidi" w:cstheme="majorBidi" w:hint="cs"/>
          <w:sz w:val="24"/>
          <w:szCs w:val="24"/>
          <w:rtl/>
          <w:lang w:eastAsia="ar-SA"/>
        </w:rPr>
        <w:t>إجراء بحوث تجريبية لمعرفة أثر التدريس باستخدام استراتيجية المحطّات التعليمية في تعليم اللّغة الفرنسية.</w:t>
      </w:r>
    </w:p>
    <w:p w:rsidR="00B57DAB" w:rsidRPr="002D7AA2" w:rsidRDefault="00D462DE" w:rsidP="00B57DAB">
      <w:pPr>
        <w:pStyle w:val="ListParagraph"/>
        <w:numPr>
          <w:ilvl w:val="2"/>
          <w:numId w:val="14"/>
        </w:numPr>
        <w:spacing w:after="240" w:line="540" w:lineRule="atLeast"/>
        <w:jc w:val="lowKashida"/>
        <w:rPr>
          <w:rFonts w:asciiTheme="majorBidi" w:eastAsia="Times New Roman" w:hAnsiTheme="majorBidi" w:cstheme="majorBidi"/>
          <w:sz w:val="24"/>
          <w:szCs w:val="24"/>
          <w:lang w:eastAsia="ar-SA"/>
        </w:rPr>
      </w:pPr>
      <w:r w:rsidRPr="002D7AA2">
        <w:rPr>
          <w:rFonts w:asciiTheme="majorBidi" w:eastAsia="Times New Roman" w:hAnsiTheme="majorBidi" w:cstheme="majorBidi" w:hint="cs"/>
          <w:sz w:val="24"/>
          <w:szCs w:val="24"/>
          <w:rtl/>
          <w:lang w:eastAsia="ar-SA"/>
        </w:rPr>
        <w:t>إجراء دراسة مقارنة بين استراتيجية المحطّات العلمية وبعض استراتيجيات التدريس الأخرى للوقوف على أيهما أكثر فاعلية في تدريس مهارات اللّغة الفرنسية</w:t>
      </w:r>
      <w:r w:rsidR="00B57DAB" w:rsidRPr="002D7AA2">
        <w:rPr>
          <w:rFonts w:asciiTheme="majorBidi" w:eastAsia="Times New Roman" w:hAnsiTheme="majorBidi" w:cstheme="majorBidi"/>
          <w:sz w:val="24"/>
          <w:szCs w:val="24"/>
          <w:lang w:eastAsia="ar-SA"/>
        </w:rPr>
        <w:t>.</w:t>
      </w:r>
    </w:p>
    <w:p w:rsidR="00B57DAB" w:rsidRPr="002D7AA2" w:rsidRDefault="00B57DAB" w:rsidP="00B57DAB">
      <w:pPr>
        <w:pStyle w:val="ListParagraph"/>
        <w:spacing w:after="240" w:line="540" w:lineRule="atLeast"/>
        <w:ind w:left="644"/>
        <w:jc w:val="lowKashida"/>
        <w:rPr>
          <w:rFonts w:asciiTheme="majorBidi" w:eastAsia="Times New Roman" w:hAnsiTheme="majorBidi" w:cstheme="majorBidi"/>
          <w:sz w:val="24"/>
          <w:szCs w:val="24"/>
          <w:lang w:eastAsia="ar-SA"/>
        </w:rPr>
      </w:pPr>
    </w:p>
    <w:p w:rsidR="005C68C7" w:rsidRPr="002D7AA2" w:rsidRDefault="00A968A4" w:rsidP="00B57DAB">
      <w:pPr>
        <w:pStyle w:val="ListParagraph"/>
        <w:spacing w:after="240" w:line="540" w:lineRule="atLeast"/>
        <w:ind w:left="644"/>
        <w:jc w:val="lowKashida"/>
        <w:rPr>
          <w:rFonts w:asciiTheme="majorBidi" w:eastAsia="Times New Roman" w:hAnsiTheme="majorBidi" w:cstheme="majorBidi"/>
          <w:sz w:val="20"/>
          <w:szCs w:val="20"/>
          <w:lang w:eastAsia="ar-SA"/>
        </w:rPr>
      </w:pPr>
      <w:r w:rsidRPr="002D7AA2">
        <w:rPr>
          <w:rFonts w:ascii="Times New Roman" w:hAnsi="Times New Roman" w:cs="Simplified Arabic" w:hint="cs"/>
          <w:b/>
          <w:bCs/>
          <w:sz w:val="20"/>
          <w:szCs w:val="20"/>
          <w:rtl/>
        </w:rPr>
        <w:t>المراجع العربية</w:t>
      </w:r>
    </w:p>
    <w:p w:rsidR="00FE116B" w:rsidRPr="002D7AA2" w:rsidRDefault="00FE116B" w:rsidP="00FE116B">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بدرينة، محمد العربي وخباب، مزيان الشريف (2016).</w:t>
      </w:r>
      <w:r w:rsidRPr="002D7AA2">
        <w:rPr>
          <w:rFonts w:asciiTheme="majorBidi" w:eastAsiaTheme="minorHAnsi" w:hAnsiTheme="majorBidi" w:cstheme="majorBidi"/>
          <w:b/>
          <w:bCs/>
          <w:sz w:val="20"/>
          <w:szCs w:val="20"/>
          <w:rtl/>
        </w:rPr>
        <w:t xml:space="preserve"> أثر تدريس اللغة الفرنسية باستخدام تكنولوجيا الصورة العلمية على التحصيل الدراسي لدى تلاميذ الرابعة ابتدائي دراسة ميدانية. </w:t>
      </w:r>
      <w:r w:rsidRPr="002D7AA2">
        <w:rPr>
          <w:rFonts w:asciiTheme="majorBidi" w:eastAsiaTheme="minorHAnsi" w:hAnsiTheme="majorBidi" w:cstheme="majorBidi"/>
          <w:sz w:val="20"/>
          <w:szCs w:val="20"/>
          <w:rtl/>
        </w:rPr>
        <w:t>رسالة ماجستير غير منشورة</w:t>
      </w:r>
      <w:r w:rsidRPr="002D7AA2">
        <w:rPr>
          <w:rFonts w:asciiTheme="majorBidi" w:eastAsiaTheme="minorHAnsi" w:hAnsiTheme="majorBidi" w:cstheme="majorBidi"/>
          <w:b/>
          <w:bCs/>
          <w:sz w:val="20"/>
          <w:szCs w:val="20"/>
          <w:rtl/>
        </w:rPr>
        <w:t>،</w:t>
      </w:r>
      <w:r w:rsidRPr="002D7AA2">
        <w:rPr>
          <w:rFonts w:asciiTheme="majorBidi" w:eastAsiaTheme="minorHAnsi" w:hAnsiTheme="majorBidi" w:cstheme="majorBidi"/>
          <w:sz w:val="20"/>
          <w:szCs w:val="20"/>
          <w:rtl/>
        </w:rPr>
        <w:t xml:space="preserve"> جامعة الجزائر، وحدة البحث تنمية الموارد البشرية، الجزائر.</w:t>
      </w:r>
    </w:p>
    <w:p w:rsidR="00664FEE" w:rsidRPr="002D7AA2" w:rsidRDefault="00664FEE" w:rsidP="00664FEE">
      <w:pPr>
        <w:spacing w:after="240" w:line="560" w:lineRule="atLeast"/>
        <w:ind w:left="565" w:hanging="565"/>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الخزاعلة، محمد (2011).</w:t>
      </w:r>
      <w:r w:rsidRPr="002D7AA2">
        <w:rPr>
          <w:rFonts w:asciiTheme="majorBidi" w:eastAsiaTheme="minorHAnsi" w:hAnsiTheme="majorBidi" w:cstheme="majorBidi"/>
          <w:b/>
          <w:bCs/>
          <w:sz w:val="20"/>
          <w:szCs w:val="20"/>
          <w:rtl/>
        </w:rPr>
        <w:t xml:space="preserve"> الاستراتيجيات التربوية ومهارات الاتصال التربوي</w:t>
      </w:r>
      <w:r w:rsidRPr="002D7AA2">
        <w:rPr>
          <w:rFonts w:asciiTheme="majorBidi" w:eastAsiaTheme="minorHAnsi" w:hAnsiTheme="majorBidi" w:cstheme="majorBidi"/>
          <w:sz w:val="20"/>
          <w:szCs w:val="20"/>
          <w:rtl/>
        </w:rPr>
        <w:t>. ط1، الأردن، دار صفاء للنشر والتوزيع.</w:t>
      </w:r>
    </w:p>
    <w:p w:rsidR="003C13C4" w:rsidRPr="002D7AA2" w:rsidRDefault="003C13C4" w:rsidP="00664FEE">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lastRenderedPageBreak/>
        <w:t xml:space="preserve">الرواحية، آسية هلال بنت احمد والغتامي، سليمان بن سيف (2020). فاعلية استراتيجية المحطات العلمية في تحصيل طالبات الصف السابع الأساسي للإملاء، </w:t>
      </w:r>
      <w:r w:rsidRPr="002D7AA2">
        <w:rPr>
          <w:rFonts w:asciiTheme="majorBidi" w:eastAsiaTheme="minorHAnsi" w:hAnsiTheme="majorBidi" w:cstheme="majorBidi"/>
          <w:b/>
          <w:bCs/>
          <w:sz w:val="20"/>
          <w:szCs w:val="20"/>
          <w:rtl/>
        </w:rPr>
        <w:t>مجلة الدراسات التربوية والنفسية</w:t>
      </w:r>
      <w:r w:rsidRPr="002D7AA2">
        <w:rPr>
          <w:rFonts w:asciiTheme="majorBidi" w:eastAsiaTheme="minorHAnsi" w:hAnsiTheme="majorBidi" w:cstheme="majorBidi"/>
          <w:sz w:val="20"/>
          <w:szCs w:val="20"/>
          <w:rtl/>
        </w:rPr>
        <w:t>، جامعة السلطان قابوس، سلطنة عمان،14 (3)، 1- 97.</w:t>
      </w:r>
    </w:p>
    <w:p w:rsidR="00664FEE" w:rsidRPr="002D7AA2" w:rsidRDefault="00664FEE" w:rsidP="00664FEE">
      <w:pPr>
        <w:spacing w:after="240" w:line="560" w:lineRule="atLeast"/>
        <w:ind w:left="565" w:hanging="565"/>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 xml:space="preserve">شحاتة، حسن (2012). </w:t>
      </w:r>
      <w:r w:rsidRPr="002D7AA2">
        <w:rPr>
          <w:rFonts w:asciiTheme="majorBidi" w:eastAsiaTheme="minorHAnsi" w:hAnsiTheme="majorBidi" w:cstheme="majorBidi"/>
          <w:b/>
          <w:bCs/>
          <w:sz w:val="20"/>
          <w:szCs w:val="20"/>
          <w:rtl/>
        </w:rPr>
        <w:t>المرجع في التدريس والتقويم</w:t>
      </w:r>
      <w:r w:rsidRPr="002D7AA2">
        <w:rPr>
          <w:rFonts w:asciiTheme="majorBidi" w:eastAsiaTheme="minorHAnsi" w:hAnsiTheme="majorBidi" w:cstheme="majorBidi"/>
          <w:sz w:val="20"/>
          <w:szCs w:val="20"/>
          <w:rtl/>
        </w:rPr>
        <w:t>. ط1. القاهرة: دار العالم العربي.</w:t>
      </w:r>
    </w:p>
    <w:p w:rsidR="003C13C4" w:rsidRPr="002D7AA2" w:rsidRDefault="003C13C4" w:rsidP="003C13C4">
      <w:pPr>
        <w:spacing w:after="220" w:line="540" w:lineRule="atLeast"/>
        <w:ind w:left="567" w:hanging="567"/>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الشخريتي، سوسن (2009).</w:t>
      </w:r>
      <w:r w:rsidR="006F7A13" w:rsidRPr="002D7AA2">
        <w:rPr>
          <w:rFonts w:asciiTheme="majorBidi" w:eastAsiaTheme="minorHAnsi" w:hAnsiTheme="majorBidi" w:cstheme="majorBidi" w:hint="cs"/>
          <w:b/>
          <w:bCs/>
          <w:sz w:val="20"/>
          <w:szCs w:val="20"/>
          <w:rtl/>
        </w:rPr>
        <w:t>أثر</w:t>
      </w:r>
      <w:r w:rsidRPr="002D7AA2">
        <w:rPr>
          <w:rFonts w:asciiTheme="majorBidi" w:eastAsiaTheme="minorHAnsi" w:hAnsiTheme="majorBidi" w:cstheme="majorBidi"/>
          <w:b/>
          <w:bCs/>
          <w:sz w:val="20"/>
          <w:szCs w:val="20"/>
          <w:rtl/>
        </w:rPr>
        <w:t xml:space="preserve"> برنامج مقترح في تنمية بعض مهارات القراءة لدى تلاميذ الصف الثالث الأساسي في مدارس وكالة الغوث الدولية بشمال غزة</w:t>
      </w:r>
      <w:r w:rsidRPr="002D7AA2">
        <w:rPr>
          <w:rFonts w:asciiTheme="majorBidi" w:eastAsiaTheme="minorHAnsi" w:hAnsiTheme="majorBidi" w:cstheme="majorBidi"/>
          <w:sz w:val="20"/>
          <w:szCs w:val="20"/>
          <w:rtl/>
        </w:rPr>
        <w:t xml:space="preserve">. رسالة ماجستير غير منشورة، جامعة الأزهر، غزة. </w:t>
      </w:r>
    </w:p>
    <w:p w:rsidR="003C13C4" w:rsidRPr="002D7AA2" w:rsidRDefault="003C13C4" w:rsidP="003C13C4">
      <w:pPr>
        <w:spacing w:after="220" w:line="540" w:lineRule="atLeast"/>
        <w:ind w:left="567" w:hanging="567"/>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 xml:space="preserve">طيباوي، سعدية ودومي، اسمهان (2019). استراتيجيات التعلم النشط. </w:t>
      </w:r>
      <w:r w:rsidRPr="002D7AA2">
        <w:rPr>
          <w:rFonts w:asciiTheme="majorBidi" w:eastAsiaTheme="minorHAnsi" w:hAnsiTheme="majorBidi" w:cstheme="majorBidi"/>
          <w:b/>
          <w:bCs/>
          <w:sz w:val="20"/>
          <w:szCs w:val="20"/>
          <w:rtl/>
        </w:rPr>
        <w:t>مجلة البيداغوجيا</w:t>
      </w:r>
      <w:r w:rsidRPr="002D7AA2">
        <w:rPr>
          <w:rFonts w:asciiTheme="majorBidi" w:eastAsiaTheme="minorHAnsi" w:hAnsiTheme="majorBidi" w:cstheme="majorBidi"/>
          <w:sz w:val="20"/>
          <w:szCs w:val="20"/>
          <w:rtl/>
        </w:rPr>
        <w:t>، 1(1)، 183-195.</w:t>
      </w:r>
    </w:p>
    <w:p w:rsidR="003C13C4" w:rsidRPr="002D7AA2" w:rsidRDefault="003C13C4" w:rsidP="003C13C4">
      <w:pPr>
        <w:spacing w:after="220" w:line="540" w:lineRule="atLeast"/>
        <w:ind w:left="567" w:hanging="567"/>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 xml:space="preserve">الطيطي، محمد عيسى وأبو شريخ، شاهر ذيب (2007). </w:t>
      </w:r>
      <w:r w:rsidRPr="002D7AA2">
        <w:rPr>
          <w:rFonts w:asciiTheme="majorBidi" w:eastAsiaTheme="minorHAnsi" w:hAnsiTheme="majorBidi" w:cstheme="majorBidi"/>
          <w:b/>
          <w:bCs/>
          <w:sz w:val="20"/>
          <w:szCs w:val="20"/>
          <w:rtl/>
        </w:rPr>
        <w:t>المنهاج التكاملي</w:t>
      </w:r>
      <w:r w:rsidRPr="002D7AA2">
        <w:rPr>
          <w:rFonts w:asciiTheme="majorBidi" w:eastAsiaTheme="minorHAnsi" w:hAnsiTheme="majorBidi" w:cstheme="majorBidi"/>
          <w:sz w:val="20"/>
          <w:szCs w:val="20"/>
          <w:rtl/>
        </w:rPr>
        <w:t>. ط1. عمان: دار جرير للنشر والتوزيع.</w:t>
      </w:r>
    </w:p>
    <w:p w:rsidR="003C13C4" w:rsidRPr="002D7AA2" w:rsidRDefault="003C13C4" w:rsidP="003C13C4">
      <w:pPr>
        <w:spacing w:after="220" w:line="540" w:lineRule="atLeast"/>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 xml:space="preserve">عبد الحميد، شاكر (2005). </w:t>
      </w:r>
      <w:r w:rsidRPr="002D7AA2">
        <w:rPr>
          <w:rFonts w:asciiTheme="majorBidi" w:eastAsiaTheme="minorHAnsi" w:hAnsiTheme="majorBidi" w:cstheme="majorBidi"/>
          <w:b/>
          <w:bCs/>
          <w:sz w:val="20"/>
          <w:szCs w:val="20"/>
          <w:rtl/>
        </w:rPr>
        <w:t>عصر الصورة السلبيات والإيجابيات</w:t>
      </w:r>
      <w:r w:rsidRPr="002D7AA2">
        <w:rPr>
          <w:rFonts w:asciiTheme="majorBidi" w:eastAsiaTheme="minorHAnsi" w:hAnsiTheme="majorBidi" w:cstheme="majorBidi"/>
          <w:sz w:val="20"/>
          <w:szCs w:val="20"/>
          <w:rtl/>
        </w:rPr>
        <w:t>. ط1. المجلس الوطني للثقافة والفنون، الكويت.</w:t>
      </w:r>
    </w:p>
    <w:p w:rsidR="003C13C4" w:rsidRPr="002D7AA2" w:rsidRDefault="003C13C4" w:rsidP="003C13C4">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عبد الهادي، نبيل (2003).</w:t>
      </w:r>
      <w:r w:rsidRPr="002D7AA2">
        <w:rPr>
          <w:rFonts w:asciiTheme="majorBidi" w:eastAsiaTheme="minorHAnsi" w:hAnsiTheme="majorBidi" w:cstheme="majorBidi"/>
          <w:b/>
          <w:bCs/>
          <w:sz w:val="20"/>
          <w:szCs w:val="20"/>
          <w:rtl/>
        </w:rPr>
        <w:t xml:space="preserve"> مهارات في اللغة والتفكير</w:t>
      </w:r>
      <w:r w:rsidRPr="002D7AA2">
        <w:rPr>
          <w:rFonts w:asciiTheme="majorBidi" w:eastAsiaTheme="minorHAnsi" w:hAnsiTheme="majorBidi" w:cstheme="majorBidi"/>
          <w:sz w:val="20"/>
          <w:szCs w:val="20"/>
          <w:rtl/>
        </w:rPr>
        <w:t>. ط3. عمان: دار المسيرة.</w:t>
      </w:r>
    </w:p>
    <w:p w:rsidR="00664FEE" w:rsidRPr="002D7AA2" w:rsidRDefault="00664FEE" w:rsidP="00FE116B">
      <w:pPr>
        <w:spacing w:after="240" w:line="560" w:lineRule="atLeast"/>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عفانة، عزو اسماعيل وأبو ملوح، محمد سلمان (2006</w:t>
      </w:r>
      <w:r w:rsidR="00621E35" w:rsidRPr="002D7AA2">
        <w:rPr>
          <w:rFonts w:asciiTheme="majorBidi" w:eastAsiaTheme="minorHAnsi" w:hAnsiTheme="majorBidi" w:cstheme="majorBidi" w:hint="cs"/>
          <w:sz w:val="20"/>
          <w:szCs w:val="20"/>
          <w:rtl/>
        </w:rPr>
        <w:t>).</w:t>
      </w:r>
      <w:r w:rsidR="00621E35" w:rsidRPr="002D7AA2">
        <w:rPr>
          <w:rFonts w:asciiTheme="majorBidi" w:eastAsiaTheme="minorHAnsi" w:hAnsiTheme="majorBidi" w:cstheme="majorBidi" w:hint="cs"/>
          <w:b/>
          <w:bCs/>
          <w:sz w:val="20"/>
          <w:szCs w:val="20"/>
          <w:rtl/>
        </w:rPr>
        <w:t xml:space="preserve"> أث</w:t>
      </w:r>
      <w:r w:rsidR="00621E35" w:rsidRPr="002D7AA2">
        <w:rPr>
          <w:rFonts w:asciiTheme="majorBidi" w:eastAsiaTheme="minorHAnsi" w:hAnsiTheme="majorBidi" w:cstheme="majorBidi" w:hint="eastAsia"/>
          <w:b/>
          <w:bCs/>
          <w:sz w:val="20"/>
          <w:szCs w:val="20"/>
          <w:rtl/>
        </w:rPr>
        <w:t>ر</w:t>
      </w:r>
      <w:r w:rsidRPr="002D7AA2">
        <w:rPr>
          <w:rFonts w:asciiTheme="majorBidi" w:eastAsiaTheme="minorHAnsi" w:hAnsiTheme="majorBidi" w:cstheme="majorBidi"/>
          <w:b/>
          <w:bCs/>
          <w:sz w:val="20"/>
          <w:szCs w:val="20"/>
          <w:rtl/>
        </w:rPr>
        <w:t xml:space="preserve"> استخدام بعض استراتيجيات النظرية البنائية في تنمية التفكير المنظومي في الهندسة لدى طلاب الصف التاسع الأساسي بغز</w:t>
      </w:r>
      <w:r w:rsidRPr="002D7AA2">
        <w:rPr>
          <w:rFonts w:asciiTheme="majorBidi" w:eastAsiaTheme="minorHAnsi" w:hAnsiTheme="majorBidi" w:cstheme="majorBidi"/>
          <w:sz w:val="20"/>
          <w:szCs w:val="20"/>
          <w:rtl/>
        </w:rPr>
        <w:t>ة. رسالة ماجستير غير منشورة، الجامعة الإسلامية، كلية التربية، غزة.</w:t>
      </w:r>
    </w:p>
    <w:p w:rsidR="00664FEE" w:rsidRPr="002D7AA2" w:rsidRDefault="00664FEE" w:rsidP="00664FEE">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العكر، منار عبد المنعم فوزي (2011</w:t>
      </w:r>
      <w:r w:rsidRPr="002D7AA2">
        <w:rPr>
          <w:rFonts w:asciiTheme="majorBidi" w:eastAsiaTheme="minorHAnsi" w:hAnsiTheme="majorBidi" w:cstheme="majorBidi"/>
          <w:b/>
          <w:bCs/>
          <w:sz w:val="20"/>
          <w:szCs w:val="20"/>
          <w:rtl/>
        </w:rPr>
        <w:t>). صعوبات تعلم اللغة الفرنسية في مدارس الضفة الغربية من وجهة نظر المعلمين</w:t>
      </w:r>
      <w:r w:rsidRPr="002D7AA2">
        <w:rPr>
          <w:rFonts w:asciiTheme="majorBidi" w:eastAsiaTheme="minorHAnsi" w:hAnsiTheme="majorBidi" w:cstheme="majorBidi"/>
          <w:sz w:val="20"/>
          <w:szCs w:val="20"/>
          <w:rtl/>
        </w:rPr>
        <w:t>. رسالة ماجستير غير منشورة، جامعة النجاح الوطنية، فلسطين.</w:t>
      </w:r>
    </w:p>
    <w:p w:rsidR="00FE116B" w:rsidRPr="002D7AA2" w:rsidRDefault="00664FEE" w:rsidP="00FE116B">
      <w:pPr>
        <w:spacing w:after="240" w:line="560" w:lineRule="atLeast"/>
        <w:ind w:left="565" w:hanging="565"/>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علي، رقية محمود احمد (2018).</w:t>
      </w:r>
      <w:r w:rsidRPr="002D7AA2">
        <w:rPr>
          <w:rFonts w:asciiTheme="majorBidi" w:eastAsiaTheme="minorHAnsi" w:hAnsiTheme="majorBidi" w:cstheme="majorBidi"/>
          <w:b/>
          <w:bCs/>
          <w:sz w:val="20"/>
          <w:szCs w:val="20"/>
          <w:rtl/>
        </w:rPr>
        <w:t xml:space="preserve"> فاعلية استراتيجية المحطات العلمية في تدريس النحو على تنمية التحصيل النحوي وبعض مهارات ما وراء المعرفة لدى تلاميذ المرحلة الإعدادية</w:t>
      </w:r>
      <w:r w:rsidRPr="002D7AA2">
        <w:rPr>
          <w:rFonts w:asciiTheme="majorBidi" w:eastAsiaTheme="minorHAnsi" w:hAnsiTheme="majorBidi" w:cstheme="majorBidi"/>
          <w:sz w:val="20"/>
          <w:szCs w:val="20"/>
          <w:rtl/>
        </w:rPr>
        <w:t>. رسالة ماجستير غير منشورة، جامعة أسيوط - كلية التربية، مصر.</w:t>
      </w:r>
    </w:p>
    <w:p w:rsidR="003C13C4" w:rsidRPr="002D7AA2" w:rsidRDefault="003C13C4" w:rsidP="003C13C4">
      <w:pPr>
        <w:spacing w:after="240" w:line="560" w:lineRule="atLeast"/>
        <w:ind w:left="565" w:hanging="565"/>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 xml:space="preserve">عليق، اميمة (2019). </w:t>
      </w:r>
      <w:r w:rsidRPr="002D7AA2">
        <w:rPr>
          <w:rFonts w:asciiTheme="majorBidi" w:eastAsiaTheme="minorHAnsi" w:hAnsiTheme="majorBidi" w:cstheme="majorBidi"/>
          <w:b/>
          <w:bCs/>
          <w:sz w:val="20"/>
          <w:szCs w:val="20"/>
          <w:rtl/>
        </w:rPr>
        <w:t>اولادنا نحو الكمال</w:t>
      </w:r>
      <w:r w:rsidRPr="002D7AA2">
        <w:rPr>
          <w:rFonts w:asciiTheme="majorBidi" w:eastAsiaTheme="minorHAnsi" w:hAnsiTheme="majorBidi" w:cstheme="majorBidi"/>
          <w:sz w:val="20"/>
          <w:szCs w:val="20"/>
          <w:rtl/>
        </w:rPr>
        <w:t xml:space="preserve">. تم الاسترجاع بتاريخ 27/9/2019 </w:t>
      </w:r>
      <w:hyperlink r:id="rId8" w:history="1">
        <w:r w:rsidRPr="002D7AA2">
          <w:rPr>
            <w:rFonts w:asciiTheme="majorBidi" w:eastAsiaTheme="minorHAnsi" w:hAnsiTheme="majorBidi" w:cstheme="majorBidi"/>
            <w:sz w:val="20"/>
            <w:szCs w:val="20"/>
            <w:u w:val="single"/>
          </w:rPr>
          <w:t>https://perfectkid.org/Basics_Pillars/1678</w:t>
        </w:r>
      </w:hyperlink>
    </w:p>
    <w:p w:rsidR="00664FEE" w:rsidRPr="002D7AA2" w:rsidRDefault="00664FEE" w:rsidP="00664FEE">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فتحي، بن سعد (2017).</w:t>
      </w:r>
      <w:r w:rsidRPr="002D7AA2">
        <w:rPr>
          <w:rFonts w:asciiTheme="majorBidi" w:eastAsiaTheme="minorHAnsi" w:hAnsiTheme="majorBidi" w:cstheme="majorBidi"/>
          <w:sz w:val="20"/>
          <w:szCs w:val="20"/>
          <w:rtl/>
        </w:rPr>
        <w:softHyphen/>
      </w:r>
      <w:r w:rsidRPr="002D7AA2">
        <w:rPr>
          <w:rFonts w:asciiTheme="majorBidi" w:eastAsiaTheme="minorHAnsi" w:hAnsiTheme="majorBidi" w:cstheme="majorBidi"/>
          <w:sz w:val="20"/>
          <w:szCs w:val="20"/>
          <w:rtl/>
        </w:rPr>
        <w:softHyphen/>
      </w:r>
      <w:r w:rsidRPr="002D7AA2">
        <w:rPr>
          <w:rFonts w:asciiTheme="majorBidi" w:eastAsiaTheme="minorHAnsi" w:hAnsiTheme="majorBidi" w:cstheme="majorBidi"/>
          <w:sz w:val="20"/>
          <w:szCs w:val="20"/>
          <w:rtl/>
        </w:rPr>
        <w:softHyphen/>
        <w:t>صعوبات تعلم اللغة الفرنسية من وجهة نظر أساتذة التعليم الابتدائي بمدارس مقاطعتي عشعاشة وسيدي خضر في ولاية مستغانم. رسالة ماجستير منشورة، دار المسيرة للنشر والتوزيع، عمان</w:t>
      </w:r>
    </w:p>
    <w:p w:rsidR="00664FEE" w:rsidRPr="002D7AA2" w:rsidRDefault="00664FEE" w:rsidP="00664FEE">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قشطة، زينب جمال سعيد (2018).</w:t>
      </w:r>
      <w:r w:rsidRPr="002D7AA2">
        <w:rPr>
          <w:rFonts w:asciiTheme="majorBidi" w:eastAsiaTheme="minorHAnsi" w:hAnsiTheme="majorBidi" w:cstheme="majorBidi"/>
          <w:b/>
          <w:bCs/>
          <w:sz w:val="20"/>
          <w:szCs w:val="20"/>
          <w:rtl/>
        </w:rPr>
        <w:t xml:space="preserve"> أثر توظيف إستراتيجيتي المحطات العلمية والألعاب التعليمية في تنمية مهارات التفكير الإبداعي في العلوم لدى طالبات الصف السابع الأساسي بغزة</w:t>
      </w:r>
      <w:r w:rsidRPr="002D7AA2">
        <w:rPr>
          <w:rFonts w:asciiTheme="majorBidi" w:eastAsiaTheme="minorHAnsi" w:hAnsiTheme="majorBidi" w:cstheme="majorBidi"/>
          <w:sz w:val="20"/>
          <w:szCs w:val="20"/>
          <w:rtl/>
        </w:rPr>
        <w:t>. رسالة ماجستير غير منشورة</w:t>
      </w:r>
      <w:r w:rsidRPr="002D7AA2">
        <w:rPr>
          <w:rFonts w:asciiTheme="majorBidi" w:eastAsiaTheme="minorHAnsi" w:hAnsiTheme="majorBidi" w:cstheme="majorBidi"/>
          <w:b/>
          <w:bCs/>
          <w:sz w:val="20"/>
          <w:szCs w:val="20"/>
          <w:rtl/>
        </w:rPr>
        <w:t>،</w:t>
      </w:r>
      <w:r w:rsidRPr="002D7AA2">
        <w:rPr>
          <w:rFonts w:asciiTheme="majorBidi" w:eastAsiaTheme="minorHAnsi" w:hAnsiTheme="majorBidi" w:cstheme="majorBidi"/>
          <w:sz w:val="20"/>
          <w:szCs w:val="20"/>
          <w:rtl/>
        </w:rPr>
        <w:t xml:space="preserve"> غزة.</w:t>
      </w:r>
    </w:p>
    <w:p w:rsidR="00FE116B" w:rsidRPr="002D7AA2" w:rsidRDefault="00FE116B" w:rsidP="003C13C4">
      <w:pPr>
        <w:spacing w:after="240" w:line="560" w:lineRule="atLeast"/>
        <w:ind w:left="565" w:hanging="565"/>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lastRenderedPageBreak/>
        <w:t>كوجك، كوثر حسين (1997).</w:t>
      </w:r>
      <w:r w:rsidRPr="002D7AA2">
        <w:rPr>
          <w:rFonts w:asciiTheme="majorBidi" w:eastAsiaTheme="minorHAnsi" w:hAnsiTheme="majorBidi" w:cstheme="majorBidi"/>
          <w:b/>
          <w:bCs/>
          <w:sz w:val="20"/>
          <w:szCs w:val="20"/>
          <w:rtl/>
        </w:rPr>
        <w:t xml:space="preserve"> اتجاهات حديثة في المناهج وطرق التدريس</w:t>
      </w:r>
      <w:r w:rsidRPr="002D7AA2">
        <w:rPr>
          <w:rFonts w:asciiTheme="majorBidi" w:eastAsiaTheme="minorHAnsi" w:hAnsiTheme="majorBidi" w:cstheme="majorBidi"/>
          <w:sz w:val="20"/>
          <w:szCs w:val="20"/>
          <w:rtl/>
        </w:rPr>
        <w:t>، ط</w:t>
      </w:r>
      <w:r w:rsidR="00621E35" w:rsidRPr="002D7AA2">
        <w:rPr>
          <w:rFonts w:asciiTheme="majorBidi" w:eastAsiaTheme="minorHAnsi" w:hAnsiTheme="majorBidi" w:cstheme="majorBidi" w:hint="cs"/>
          <w:sz w:val="20"/>
          <w:szCs w:val="20"/>
          <w:rtl/>
        </w:rPr>
        <w:t>3.</w:t>
      </w:r>
      <w:r w:rsidRPr="002D7AA2">
        <w:rPr>
          <w:rFonts w:asciiTheme="majorBidi" w:eastAsiaTheme="minorHAnsi" w:hAnsiTheme="majorBidi" w:cstheme="majorBidi"/>
          <w:sz w:val="20"/>
          <w:szCs w:val="20"/>
          <w:rtl/>
        </w:rPr>
        <w:t xml:space="preserve"> القاهرة: عالم الكتب.</w:t>
      </w:r>
    </w:p>
    <w:p w:rsidR="00B57DAB" w:rsidRPr="002D7AA2" w:rsidRDefault="00664FEE" w:rsidP="00B57DAB">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 xml:space="preserve">كوجك، كوثر حسين (2008). </w:t>
      </w:r>
      <w:r w:rsidRPr="002D7AA2">
        <w:rPr>
          <w:rFonts w:asciiTheme="majorBidi" w:eastAsiaTheme="minorHAnsi" w:hAnsiTheme="majorBidi" w:cstheme="majorBidi"/>
          <w:b/>
          <w:bCs/>
          <w:sz w:val="20"/>
          <w:szCs w:val="20"/>
          <w:rtl/>
        </w:rPr>
        <w:t xml:space="preserve">تنويع التدريس في الفصل دليل المعلم لتحسين طرق التعليم والتعلم في مدارس الوطن العربي. </w:t>
      </w:r>
      <w:r w:rsidRPr="002D7AA2">
        <w:rPr>
          <w:rFonts w:asciiTheme="majorBidi" w:eastAsiaTheme="minorHAnsi" w:hAnsiTheme="majorBidi" w:cstheme="majorBidi"/>
          <w:sz w:val="20"/>
          <w:szCs w:val="20"/>
          <w:rtl/>
        </w:rPr>
        <w:t>مكتب اليونسكو الاقليمي للتربية في الدول العربية، بيروت، تم الاسترداد بتاريخ18/9/2020م</w:t>
      </w:r>
      <w:r w:rsidR="00B57DAB" w:rsidRPr="002D7AA2">
        <w:rPr>
          <w:rFonts w:asciiTheme="majorBidi" w:eastAsiaTheme="minorHAnsi" w:hAnsiTheme="majorBidi" w:cstheme="majorBidi" w:hint="cs"/>
          <w:sz w:val="20"/>
          <w:szCs w:val="20"/>
          <w:rtl/>
        </w:rPr>
        <w:t>ن</w:t>
      </w:r>
      <w:r w:rsidRPr="002D7AA2">
        <w:rPr>
          <w:rFonts w:asciiTheme="majorBidi" w:eastAsiaTheme="minorHAnsi" w:hAnsiTheme="majorBidi" w:cstheme="majorBidi"/>
          <w:sz w:val="20"/>
          <w:szCs w:val="20"/>
          <w:u w:val="single"/>
        </w:rPr>
        <w:t>www.gulfkids.com/pdf/Tanwee_a.pdf?fbclid=IwAR1T_GFNNtqx7zlRmWw7oKm6MO7Q-fV-eyLZNJFx29u1KoLiiOxA6mIBxPI</w:t>
      </w:r>
    </w:p>
    <w:p w:rsidR="007B36EE" w:rsidRPr="002D7AA2" w:rsidRDefault="007B36EE" w:rsidP="00B57DAB">
      <w:pPr>
        <w:spacing w:after="240" w:line="560" w:lineRule="atLeast"/>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كشاش، أزهار علوان وهادي ماهر، جاسم (2018). أثر استراتيجيتي معالجة المعلومات والمحطات العلمية في تحصيل طلبة كلية التربية لابن رشد للعلوم الإنسانية.</w:t>
      </w:r>
      <w:r w:rsidRPr="002D7AA2">
        <w:rPr>
          <w:rFonts w:asciiTheme="majorBidi" w:eastAsiaTheme="minorHAnsi" w:hAnsiTheme="majorBidi" w:cstheme="majorBidi"/>
          <w:b/>
          <w:bCs/>
          <w:sz w:val="20"/>
          <w:szCs w:val="20"/>
          <w:rtl/>
        </w:rPr>
        <w:t xml:space="preserve"> المجلة العربية للعلوم التربوية والنفسية</w:t>
      </w:r>
      <w:r w:rsidRPr="002D7AA2">
        <w:rPr>
          <w:rFonts w:asciiTheme="majorBidi" w:eastAsiaTheme="minorHAnsi" w:hAnsiTheme="majorBidi" w:cstheme="majorBidi"/>
          <w:sz w:val="20"/>
          <w:szCs w:val="20"/>
          <w:rtl/>
        </w:rPr>
        <w:t>، 1(1)، 136– 121.</w:t>
      </w:r>
    </w:p>
    <w:p w:rsidR="003C13C4" w:rsidRPr="002D7AA2" w:rsidRDefault="003C13C4" w:rsidP="003C13C4">
      <w:pPr>
        <w:spacing w:after="240" w:line="560" w:lineRule="atLeast"/>
        <w:ind w:left="565" w:hanging="565"/>
        <w:jc w:val="lowKashida"/>
        <w:rPr>
          <w:rFonts w:asciiTheme="majorBidi" w:eastAsiaTheme="minorHAnsi" w:hAnsiTheme="majorBidi" w:cstheme="majorBidi"/>
          <w:sz w:val="20"/>
          <w:szCs w:val="20"/>
          <w:rtl/>
        </w:rPr>
      </w:pPr>
      <w:r w:rsidRPr="002D7AA2">
        <w:rPr>
          <w:rFonts w:asciiTheme="majorBidi" w:eastAsiaTheme="minorHAnsi" w:hAnsiTheme="majorBidi" w:cstheme="majorBidi"/>
          <w:sz w:val="20"/>
          <w:szCs w:val="20"/>
          <w:rtl/>
        </w:rPr>
        <w:t>مايخان، هيفاء (2019).</w:t>
      </w:r>
      <w:r w:rsidRPr="002D7AA2">
        <w:rPr>
          <w:rFonts w:asciiTheme="majorBidi" w:eastAsiaTheme="minorHAnsi" w:hAnsiTheme="majorBidi" w:cstheme="majorBidi"/>
          <w:b/>
          <w:bCs/>
          <w:sz w:val="20"/>
          <w:szCs w:val="20"/>
          <w:rtl/>
        </w:rPr>
        <w:t xml:space="preserve"> أثر استراتيجية المحطات العلمية في تحصيل الأول المتوسط لمادة العلوم والتفكير عالي </w:t>
      </w:r>
      <w:r w:rsidR="000171E1" w:rsidRPr="002D7AA2">
        <w:rPr>
          <w:rFonts w:asciiTheme="majorBidi" w:eastAsiaTheme="minorHAnsi" w:hAnsiTheme="majorBidi" w:cstheme="majorBidi" w:hint="cs"/>
          <w:b/>
          <w:bCs/>
          <w:sz w:val="20"/>
          <w:szCs w:val="20"/>
          <w:rtl/>
        </w:rPr>
        <w:t>الرتبة</w:t>
      </w:r>
      <w:r w:rsidR="000171E1" w:rsidRPr="002D7AA2">
        <w:rPr>
          <w:rFonts w:asciiTheme="majorBidi" w:eastAsiaTheme="minorHAnsi" w:hAnsiTheme="majorBidi" w:cstheme="majorBidi" w:hint="cs"/>
          <w:sz w:val="20"/>
          <w:szCs w:val="20"/>
          <w:rtl/>
        </w:rPr>
        <w:t>.</w:t>
      </w:r>
      <w:r w:rsidR="000171E1" w:rsidRPr="002D7AA2">
        <w:rPr>
          <w:rFonts w:asciiTheme="majorBidi" w:eastAsiaTheme="minorHAnsi" w:hAnsiTheme="majorBidi" w:cstheme="majorBidi" w:hint="cs"/>
          <w:b/>
          <w:bCs/>
          <w:sz w:val="20"/>
          <w:szCs w:val="20"/>
          <w:rtl/>
        </w:rPr>
        <w:t xml:space="preserve"> مجل</w:t>
      </w:r>
      <w:r w:rsidR="000171E1" w:rsidRPr="002D7AA2">
        <w:rPr>
          <w:rFonts w:asciiTheme="majorBidi" w:eastAsiaTheme="minorHAnsi" w:hAnsiTheme="majorBidi" w:cstheme="majorBidi" w:hint="eastAsia"/>
          <w:b/>
          <w:bCs/>
          <w:sz w:val="20"/>
          <w:szCs w:val="20"/>
          <w:rtl/>
        </w:rPr>
        <w:t>ة</w:t>
      </w:r>
      <w:r w:rsidRPr="002D7AA2">
        <w:rPr>
          <w:rFonts w:asciiTheme="majorBidi" w:eastAsiaTheme="minorHAnsi" w:hAnsiTheme="majorBidi" w:cstheme="majorBidi"/>
          <w:b/>
          <w:bCs/>
          <w:sz w:val="20"/>
          <w:szCs w:val="20"/>
          <w:rtl/>
        </w:rPr>
        <w:t xml:space="preserve"> كلية التربية الأساسية</w:t>
      </w:r>
      <w:r w:rsidRPr="002D7AA2">
        <w:rPr>
          <w:rFonts w:asciiTheme="majorBidi" w:eastAsiaTheme="minorHAnsi" w:hAnsiTheme="majorBidi" w:cstheme="majorBidi"/>
          <w:sz w:val="20"/>
          <w:szCs w:val="20"/>
          <w:rtl/>
        </w:rPr>
        <w:t>، مديرية تربية الرصافة، 25(103)، 662-703.</w:t>
      </w:r>
    </w:p>
    <w:p w:rsidR="003C13C4" w:rsidRPr="002D7AA2" w:rsidRDefault="007B36EE" w:rsidP="00621E35">
      <w:pPr>
        <w:spacing w:after="240" w:line="560" w:lineRule="atLeast"/>
        <w:jc w:val="lowKashida"/>
        <w:rPr>
          <w:rFonts w:asciiTheme="majorBidi" w:eastAsiaTheme="minorHAnsi" w:hAnsiTheme="majorBidi" w:cstheme="majorBidi"/>
          <w:sz w:val="20"/>
          <w:szCs w:val="20"/>
        </w:rPr>
      </w:pPr>
      <w:r w:rsidRPr="002D7AA2">
        <w:rPr>
          <w:rFonts w:asciiTheme="majorBidi" w:eastAsiaTheme="minorHAnsi" w:hAnsiTheme="majorBidi" w:cstheme="majorBidi"/>
          <w:sz w:val="20"/>
          <w:szCs w:val="20"/>
          <w:rtl/>
        </w:rPr>
        <w:t>وزارة التربية والتعليم (2021). دائرة التعليم العام.</w:t>
      </w:r>
      <w:r w:rsidRPr="002D7AA2">
        <w:rPr>
          <w:rFonts w:asciiTheme="majorBidi" w:eastAsiaTheme="minorHAnsi" w:hAnsiTheme="majorBidi" w:cstheme="majorBidi"/>
          <w:b/>
          <w:bCs/>
          <w:sz w:val="20"/>
          <w:szCs w:val="20"/>
          <w:rtl/>
        </w:rPr>
        <w:t xml:space="preserve"> اتفاقية تدريس اللغة الفرنسية 1995،</w:t>
      </w:r>
      <w:r w:rsidRPr="002D7AA2">
        <w:rPr>
          <w:rFonts w:asciiTheme="majorBidi" w:eastAsiaTheme="minorHAnsi" w:hAnsiTheme="majorBidi" w:cstheme="majorBidi"/>
          <w:sz w:val="20"/>
          <w:szCs w:val="20"/>
          <w:rtl/>
        </w:rPr>
        <w:t xml:space="preserve"> رام الله، فلسطين</w:t>
      </w:r>
      <w:r w:rsidR="00621E35" w:rsidRPr="002D7AA2">
        <w:rPr>
          <w:rFonts w:asciiTheme="majorBidi" w:eastAsiaTheme="minorHAnsi" w:hAnsiTheme="majorBidi" w:cstheme="majorBidi" w:hint="cs"/>
          <w:sz w:val="20"/>
          <w:szCs w:val="20"/>
          <w:rtl/>
        </w:rPr>
        <w:t>.</w:t>
      </w:r>
    </w:p>
    <w:p w:rsidR="005C68C7" w:rsidRPr="002D7AA2" w:rsidRDefault="005C68C7" w:rsidP="005C68C7">
      <w:pPr>
        <w:spacing w:after="240" w:line="560" w:lineRule="atLeast"/>
        <w:ind w:left="567" w:hanging="567"/>
        <w:jc w:val="lowKashida"/>
        <w:rPr>
          <w:rFonts w:ascii="Simplified Arabic" w:eastAsiaTheme="minorHAnsi" w:hAnsi="Simplified Arabic" w:cs="Simplified Arabic"/>
          <w:b/>
          <w:bCs/>
          <w:noProof/>
          <w:sz w:val="20"/>
          <w:szCs w:val="20"/>
          <w:rtl/>
        </w:rPr>
      </w:pPr>
      <w:r w:rsidRPr="002D7AA2">
        <w:rPr>
          <w:rFonts w:ascii="Simplified Arabic" w:eastAsiaTheme="minorHAnsi" w:hAnsi="Simplified Arabic" w:cs="Simplified Arabic"/>
          <w:b/>
          <w:bCs/>
          <w:sz w:val="20"/>
          <w:szCs w:val="20"/>
          <w:rtl/>
        </w:rPr>
        <w:t>المراجع الأجنبية</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i/>
          <w:iCs/>
          <w:noProof/>
          <w:sz w:val="20"/>
          <w:szCs w:val="20"/>
        </w:rPr>
      </w:pPr>
      <w:r w:rsidRPr="002D7AA2">
        <w:rPr>
          <w:rFonts w:asciiTheme="majorBidi" w:eastAsiaTheme="minorHAnsi" w:hAnsiTheme="majorBidi" w:cstheme="majorBidi"/>
          <w:noProof/>
          <w:sz w:val="20"/>
          <w:szCs w:val="20"/>
          <w:lang w:val="fr-FR"/>
        </w:rPr>
        <w:t xml:space="preserve">Abu Hanak, N. (2019). L'approche coopérative pour un meilleur apprentissage de la compréhension écrite en milieu universitair: le cas des étudiants jordaniens apprenant le français. </w:t>
      </w:r>
      <w:r w:rsidRPr="002D7AA2">
        <w:rPr>
          <w:rFonts w:asciiTheme="majorBidi" w:eastAsiaTheme="minorHAnsi" w:hAnsiTheme="majorBidi" w:cstheme="majorBidi"/>
          <w:noProof/>
          <w:sz w:val="20"/>
          <w:szCs w:val="20"/>
        </w:rPr>
        <w:t xml:space="preserve">Jordanie: </w:t>
      </w:r>
      <w:r w:rsidRPr="002D7AA2">
        <w:rPr>
          <w:rFonts w:asciiTheme="majorBidi" w:eastAsiaTheme="minorHAnsi" w:hAnsiTheme="majorBidi" w:cstheme="majorBidi"/>
          <w:i/>
          <w:iCs/>
          <w:noProof/>
          <w:sz w:val="20"/>
          <w:szCs w:val="20"/>
        </w:rPr>
        <w:t>Synergies Algérie</w:t>
      </w:r>
      <w:r w:rsidRPr="002D7AA2">
        <w:rPr>
          <w:rFonts w:asciiTheme="majorBidi" w:eastAsiaTheme="minorHAnsi" w:hAnsiTheme="majorBidi" w:cstheme="majorBidi"/>
          <w:noProof/>
          <w:sz w:val="20"/>
          <w:szCs w:val="20"/>
        </w:rPr>
        <w:t>,27, 83-98</w:t>
      </w:r>
      <w:r w:rsidRPr="002D7AA2">
        <w:rPr>
          <w:rFonts w:asciiTheme="majorBidi" w:eastAsiaTheme="minorHAnsi" w:hAnsiTheme="majorBidi" w:cstheme="majorBidi"/>
          <w:i/>
          <w:iCs/>
          <w:noProof/>
          <w:sz w:val="20"/>
          <w:szCs w:val="20"/>
        </w:rPr>
        <w:t>.</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t xml:space="preserve">Boyle, T. (2007). A Dynamic, Systematic Method for Developing Blended Learning.Education, </w:t>
      </w:r>
      <w:r w:rsidRPr="002D7AA2">
        <w:rPr>
          <w:rFonts w:asciiTheme="majorBidi" w:eastAsiaTheme="minorHAnsi" w:hAnsiTheme="majorBidi" w:cstheme="majorBidi"/>
          <w:i/>
          <w:iCs/>
          <w:noProof/>
          <w:sz w:val="20"/>
          <w:szCs w:val="20"/>
        </w:rPr>
        <w:t>Communication &amp; Information</w:t>
      </w:r>
      <w:r w:rsidRPr="002D7AA2">
        <w:rPr>
          <w:rFonts w:asciiTheme="majorBidi" w:eastAsiaTheme="minorHAnsi" w:hAnsiTheme="majorBidi" w:cstheme="majorBidi"/>
          <w:noProof/>
          <w:sz w:val="20"/>
          <w:szCs w:val="20"/>
        </w:rPr>
        <w:t xml:space="preserve">, 5(3), 221-232. </w:t>
      </w:r>
      <w:r w:rsidRPr="002D7AA2">
        <w:rPr>
          <w:rFonts w:asciiTheme="majorBidi" w:hAnsiTheme="majorBidi" w:cstheme="majorBidi"/>
          <w:sz w:val="20"/>
          <w:szCs w:val="20"/>
        </w:rPr>
        <w:t>Retrieved on 7 mars 2020</w:t>
      </w:r>
      <w:r w:rsidRPr="002D7AA2">
        <w:rPr>
          <w:rFonts w:asciiTheme="majorBidi" w:eastAsiaTheme="minorHAnsi" w:hAnsiTheme="majorBidi" w:cstheme="majorBidi"/>
          <w:noProof/>
          <w:sz w:val="20"/>
          <w:szCs w:val="20"/>
        </w:rPr>
        <w:t xml:space="preserve"> from </w:t>
      </w:r>
      <w:r w:rsidRPr="002D7AA2">
        <w:rPr>
          <w:rFonts w:asciiTheme="majorBidi" w:eastAsiaTheme="minorHAnsi" w:hAnsiTheme="majorBidi" w:cstheme="majorBidi"/>
          <w:noProof/>
          <w:sz w:val="20"/>
          <w:szCs w:val="20"/>
          <w:u w:val="single"/>
        </w:rPr>
        <w:t>https://www.tandfonline.com/doi/abs/10.1080/14636310500350422</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i/>
          <w:iCs/>
          <w:noProof/>
          <w:sz w:val="20"/>
          <w:szCs w:val="20"/>
          <w:rtl/>
        </w:rPr>
      </w:pPr>
      <w:r w:rsidRPr="002D7AA2">
        <w:rPr>
          <w:rFonts w:asciiTheme="majorBidi" w:eastAsiaTheme="minorHAnsi" w:hAnsiTheme="majorBidi" w:cstheme="majorBidi"/>
          <w:noProof/>
          <w:sz w:val="20"/>
          <w:szCs w:val="20"/>
        </w:rPr>
        <w:t>Bozpolat, E., &amp; Arslan, A. (2017). The Effect of Station Technique on Academic Success, Attitude, and Retention in Turkish Language Teaching.</w:t>
      </w:r>
      <w:r w:rsidRPr="002D7AA2">
        <w:rPr>
          <w:rFonts w:asciiTheme="majorBidi" w:eastAsiaTheme="minorHAnsi" w:hAnsiTheme="majorBidi" w:cstheme="majorBidi"/>
          <w:i/>
          <w:iCs/>
          <w:noProof/>
          <w:sz w:val="20"/>
          <w:szCs w:val="20"/>
        </w:rPr>
        <w:t xml:space="preserve"> Jornal of Education and Practice,  </w:t>
      </w:r>
      <w:r w:rsidRPr="002D7AA2">
        <w:rPr>
          <w:rFonts w:asciiTheme="majorBidi" w:eastAsiaTheme="minorHAnsi" w:hAnsiTheme="majorBidi" w:cstheme="majorBidi"/>
          <w:noProof/>
          <w:sz w:val="20"/>
          <w:szCs w:val="20"/>
        </w:rPr>
        <w:t>8(21), 197-221</w:t>
      </w:r>
      <w:r w:rsidRPr="002D7AA2">
        <w:rPr>
          <w:rFonts w:asciiTheme="majorBidi" w:eastAsiaTheme="minorHAnsi" w:hAnsiTheme="majorBidi" w:cstheme="majorBidi"/>
          <w:i/>
          <w:iCs/>
          <w:noProof/>
          <w:sz w:val="20"/>
          <w:szCs w:val="20"/>
        </w:rPr>
        <w:t>.</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lastRenderedPageBreak/>
        <w:t xml:space="preserve">Bulunuz, N., &amp; Jarrett, O. S. (2010). The efects of hands-on learning stations on building American elementary teachers understanding about earth and space science concepts. </w:t>
      </w:r>
      <w:r w:rsidRPr="002D7AA2">
        <w:rPr>
          <w:rFonts w:asciiTheme="majorBidi" w:eastAsiaTheme="minorHAnsi" w:hAnsiTheme="majorBidi" w:cstheme="majorBidi"/>
          <w:i/>
          <w:iCs/>
          <w:noProof/>
          <w:sz w:val="20"/>
          <w:szCs w:val="20"/>
        </w:rPr>
        <w:t>Eurasia journal of Mathematics, Science and Technology Education</w:t>
      </w:r>
      <w:r w:rsidRPr="002D7AA2">
        <w:rPr>
          <w:rFonts w:asciiTheme="majorBidi" w:eastAsiaTheme="minorHAnsi" w:hAnsiTheme="majorBidi" w:cstheme="majorBidi"/>
          <w:noProof/>
          <w:sz w:val="20"/>
          <w:szCs w:val="20"/>
        </w:rPr>
        <w:t>. 6</w:t>
      </w:r>
      <w:r w:rsidRPr="002D7AA2">
        <w:rPr>
          <w:rFonts w:asciiTheme="majorBidi" w:eastAsiaTheme="minorHAnsi" w:hAnsiTheme="majorBidi" w:cstheme="majorBidi"/>
          <w:i/>
          <w:iCs/>
          <w:noProof/>
          <w:sz w:val="20"/>
          <w:szCs w:val="20"/>
        </w:rPr>
        <w:t>,</w:t>
      </w:r>
      <w:r w:rsidRPr="002D7AA2">
        <w:rPr>
          <w:rFonts w:asciiTheme="majorBidi" w:eastAsiaTheme="minorHAnsi" w:hAnsiTheme="majorBidi" w:cstheme="majorBidi"/>
          <w:noProof/>
          <w:sz w:val="20"/>
          <w:szCs w:val="20"/>
        </w:rPr>
        <w:t xml:space="preserve"> 85-99.</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tl/>
        </w:rPr>
      </w:pPr>
      <w:r w:rsidRPr="002D7AA2">
        <w:rPr>
          <w:rFonts w:asciiTheme="majorBidi" w:eastAsiaTheme="minorHAnsi" w:hAnsiTheme="majorBidi" w:cstheme="majorBidi"/>
          <w:noProof/>
          <w:sz w:val="20"/>
          <w:szCs w:val="20"/>
        </w:rPr>
        <w:t xml:space="preserve">Courtillon, J. (2003). </w:t>
      </w:r>
      <w:r w:rsidRPr="002D7AA2">
        <w:rPr>
          <w:rFonts w:asciiTheme="majorBidi" w:eastAsiaTheme="minorHAnsi" w:hAnsiTheme="majorBidi" w:cstheme="majorBidi"/>
          <w:i/>
          <w:iCs/>
          <w:noProof/>
          <w:sz w:val="20"/>
          <w:szCs w:val="20"/>
          <w:lang w:val="fr-FR"/>
        </w:rPr>
        <w:t>Elaborer un cours de FLE.</w:t>
      </w:r>
      <w:r w:rsidRPr="002D7AA2">
        <w:rPr>
          <w:rFonts w:asciiTheme="majorBidi" w:eastAsiaTheme="minorHAnsi" w:hAnsiTheme="majorBidi" w:cstheme="majorBidi"/>
          <w:noProof/>
          <w:sz w:val="20"/>
          <w:szCs w:val="20"/>
        </w:rPr>
        <w:t>Paris: Hachette.</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t xml:space="preserve">Ediger, M. (2011). Learning stations in the social studies. </w:t>
      </w:r>
      <w:r w:rsidRPr="002D7AA2">
        <w:rPr>
          <w:rFonts w:asciiTheme="majorBidi" w:eastAsiaTheme="minorHAnsi" w:hAnsiTheme="majorBidi" w:cstheme="majorBidi"/>
          <w:b/>
          <w:bCs/>
          <w:i/>
          <w:iCs/>
          <w:noProof/>
          <w:sz w:val="20"/>
          <w:szCs w:val="20"/>
        </w:rPr>
        <w:t>College Student Journal</w:t>
      </w:r>
      <w:r w:rsidRPr="002D7AA2">
        <w:rPr>
          <w:rFonts w:asciiTheme="majorBidi" w:eastAsiaTheme="minorHAnsi" w:hAnsiTheme="majorBidi" w:cstheme="majorBidi"/>
          <w:b/>
          <w:bCs/>
          <w:noProof/>
          <w:sz w:val="20"/>
          <w:szCs w:val="20"/>
        </w:rPr>
        <w:t>,</w:t>
      </w:r>
      <w:r w:rsidRPr="002D7AA2">
        <w:rPr>
          <w:rFonts w:asciiTheme="majorBidi" w:eastAsiaTheme="minorHAnsi" w:hAnsiTheme="majorBidi" w:cstheme="majorBidi"/>
          <w:noProof/>
          <w:sz w:val="20"/>
          <w:szCs w:val="20"/>
        </w:rPr>
        <w:t>45(1), 47-50.</w:t>
      </w:r>
      <w:r w:rsidRPr="002D7AA2">
        <w:rPr>
          <w:rFonts w:asciiTheme="majorBidi" w:eastAsiaTheme="minorHAnsi" w:hAnsiTheme="majorBidi" w:cstheme="majorBidi"/>
          <w:noProof/>
          <w:sz w:val="20"/>
          <w:szCs w:val="20"/>
          <w:u w:val="single"/>
        </w:rPr>
        <w:t>https://eric.ed.gov/?id=EJ996347</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t xml:space="preserve">Enochs, l. G., &amp; Harrington, R. A. (2009, January 14). Accounting for preservice teachers’ constructivist learning environment experiences. </w:t>
      </w:r>
      <w:r w:rsidRPr="002D7AA2">
        <w:rPr>
          <w:rFonts w:asciiTheme="majorBidi" w:eastAsiaTheme="minorHAnsi" w:hAnsiTheme="majorBidi" w:cstheme="majorBidi"/>
          <w:b/>
          <w:bCs/>
          <w:i/>
          <w:iCs/>
          <w:noProof/>
          <w:sz w:val="20"/>
          <w:szCs w:val="20"/>
        </w:rPr>
        <w:t>Springer Link</w:t>
      </w:r>
      <w:r w:rsidRPr="002D7AA2">
        <w:rPr>
          <w:rFonts w:asciiTheme="majorBidi" w:eastAsiaTheme="minorHAnsi" w:hAnsiTheme="majorBidi" w:cstheme="majorBidi"/>
          <w:b/>
          <w:bCs/>
          <w:noProof/>
          <w:sz w:val="20"/>
          <w:szCs w:val="20"/>
        </w:rPr>
        <w:t>, Oregon, USA</w:t>
      </w:r>
      <w:r w:rsidRPr="002D7AA2">
        <w:rPr>
          <w:rFonts w:asciiTheme="majorBidi" w:eastAsiaTheme="minorHAnsi" w:hAnsiTheme="majorBidi" w:cstheme="majorBidi"/>
          <w:noProof/>
          <w:sz w:val="20"/>
          <w:szCs w:val="20"/>
        </w:rPr>
        <w:t>, 12, 45–65.</w:t>
      </w:r>
      <w:r w:rsidRPr="002D7AA2">
        <w:rPr>
          <w:rFonts w:asciiTheme="majorBidi" w:eastAsiaTheme="minorHAnsi" w:hAnsiTheme="majorBidi" w:cstheme="majorBidi"/>
          <w:noProof/>
          <w:sz w:val="20"/>
          <w:szCs w:val="20"/>
          <w:u w:val="single"/>
        </w:rPr>
        <w:t>https://link.springer.com/article/10.1007/s10984-008-9053-4#rightslink</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tl/>
        </w:rPr>
      </w:pPr>
      <w:r w:rsidRPr="002D7AA2">
        <w:rPr>
          <w:rFonts w:asciiTheme="majorBidi" w:eastAsiaTheme="minorHAnsi" w:hAnsiTheme="majorBidi" w:cstheme="majorBidi"/>
          <w:noProof/>
          <w:sz w:val="20"/>
          <w:szCs w:val="20"/>
        </w:rPr>
        <w:t xml:space="preserve">Evertson, C. M., &amp; Weinstein, C. S. (2011). </w:t>
      </w:r>
      <w:r w:rsidRPr="002D7AA2">
        <w:rPr>
          <w:rFonts w:asciiTheme="majorBidi" w:eastAsiaTheme="minorHAnsi" w:hAnsiTheme="majorBidi" w:cstheme="majorBidi"/>
          <w:i/>
          <w:iCs/>
          <w:noProof/>
          <w:sz w:val="20"/>
          <w:szCs w:val="20"/>
        </w:rPr>
        <w:t>Handbook of classroom management: Research, practice, and contemporary issues.</w:t>
      </w:r>
      <w:r w:rsidRPr="002D7AA2">
        <w:rPr>
          <w:rFonts w:asciiTheme="majorBidi" w:eastAsiaTheme="minorHAnsi" w:hAnsiTheme="majorBidi" w:cstheme="majorBidi"/>
          <w:noProof/>
          <w:sz w:val="20"/>
          <w:szCs w:val="20"/>
        </w:rPr>
        <w:t>New York: Routledg.</w:t>
      </w:r>
    </w:p>
    <w:p w:rsidR="000171E1" w:rsidRPr="002D7AA2" w:rsidRDefault="005C68C7" w:rsidP="000171E1">
      <w:pPr>
        <w:bidi w:val="0"/>
        <w:spacing w:after="240" w:line="560" w:lineRule="atLeast"/>
        <w:ind w:left="567" w:hanging="567"/>
        <w:jc w:val="lowKashida"/>
        <w:rPr>
          <w:rFonts w:asciiTheme="majorBidi" w:eastAsiaTheme="minorHAnsi" w:hAnsiTheme="majorBidi" w:cstheme="majorBidi"/>
          <w:noProof/>
          <w:color w:val="0000FF"/>
          <w:sz w:val="20"/>
          <w:szCs w:val="20"/>
          <w:u w:val="single"/>
          <w:rtl/>
        </w:rPr>
      </w:pPr>
      <w:r w:rsidRPr="002D7AA2">
        <w:rPr>
          <w:rFonts w:asciiTheme="majorBidi" w:eastAsiaTheme="minorHAnsi" w:hAnsiTheme="majorBidi" w:cstheme="majorBidi"/>
          <w:noProof/>
          <w:sz w:val="20"/>
          <w:szCs w:val="20"/>
          <w:lang w:val="fr-FR"/>
        </w:rPr>
        <w:t xml:space="preserve">Francophonie, O. i. (2008-2019). </w:t>
      </w:r>
      <w:r w:rsidRPr="002D7AA2">
        <w:rPr>
          <w:rFonts w:asciiTheme="majorBidi" w:eastAsiaTheme="minorHAnsi" w:hAnsiTheme="majorBidi" w:cstheme="majorBidi"/>
          <w:i/>
          <w:iCs/>
          <w:noProof/>
          <w:sz w:val="20"/>
          <w:szCs w:val="20"/>
          <w:lang w:val="fr-FR"/>
        </w:rPr>
        <w:t>Organisation internationale de la Francophonie</w:t>
      </w:r>
      <w:r w:rsidRPr="002D7AA2">
        <w:rPr>
          <w:rFonts w:asciiTheme="majorBidi" w:eastAsiaTheme="minorHAnsi" w:hAnsiTheme="majorBidi" w:cstheme="majorBidi"/>
          <w:b/>
          <w:bCs/>
          <w:noProof/>
          <w:sz w:val="20"/>
          <w:szCs w:val="20"/>
          <w:lang w:val="fr-FR"/>
        </w:rPr>
        <w:t>.</w:t>
      </w:r>
      <w:r w:rsidRPr="0002754F">
        <w:rPr>
          <w:rFonts w:asciiTheme="majorBidi" w:hAnsiTheme="majorBidi" w:cstheme="majorBidi"/>
          <w:sz w:val="20"/>
          <w:szCs w:val="20"/>
          <w:lang w:val="fr-FR"/>
        </w:rPr>
        <w:t xml:space="preserve">Retrieved </w:t>
      </w:r>
      <w:r w:rsidR="00A35F31" w:rsidRPr="0002754F">
        <w:rPr>
          <w:rFonts w:asciiTheme="majorBidi" w:hAnsiTheme="majorBidi" w:cstheme="majorBidi"/>
          <w:sz w:val="20"/>
          <w:szCs w:val="20"/>
          <w:lang w:val="fr-FR"/>
        </w:rPr>
        <w:t>on</w:t>
      </w:r>
      <w:r w:rsidRPr="0002754F">
        <w:rPr>
          <w:rFonts w:asciiTheme="majorBidi" w:hAnsiTheme="majorBidi" w:cstheme="majorBidi"/>
          <w:sz w:val="20"/>
          <w:szCs w:val="20"/>
          <w:lang w:val="fr-FR"/>
        </w:rPr>
        <w:t xml:space="preserve">7 Jan. 2021 from </w:t>
      </w:r>
      <w:r w:rsidRPr="0002754F">
        <w:rPr>
          <w:rFonts w:asciiTheme="majorBidi" w:eastAsiaTheme="minorHAnsi" w:hAnsiTheme="majorBidi" w:cstheme="majorBidi"/>
          <w:noProof/>
          <w:sz w:val="20"/>
          <w:szCs w:val="20"/>
          <w:u w:val="single"/>
          <w:lang w:val="fr-FR"/>
        </w:rPr>
        <w:t>http://mediatheque.francophonie.org/Arabe.html</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t xml:space="preserve">Hamon, L., &amp; Renard, C. (2006). </w:t>
      </w:r>
      <w:r w:rsidRPr="002D7AA2">
        <w:rPr>
          <w:rFonts w:asciiTheme="majorBidi" w:eastAsiaTheme="minorHAnsi" w:hAnsiTheme="majorBidi" w:cstheme="majorBidi"/>
          <w:noProof/>
          <w:sz w:val="20"/>
          <w:szCs w:val="20"/>
          <w:lang w:val="fr-FR"/>
        </w:rPr>
        <w:t>Analyse de Aider les élèves à comprendre - Du texte au multimédia de Daniel Gaonac'h &amp; Michel Fayol (dir.),</w:t>
      </w:r>
      <w:r w:rsidRPr="002D7AA2">
        <w:rPr>
          <w:rFonts w:asciiTheme="majorBidi" w:eastAsiaTheme="minorHAnsi" w:hAnsiTheme="majorBidi" w:cstheme="majorBidi"/>
          <w:i/>
          <w:iCs/>
          <w:noProof/>
          <w:sz w:val="20"/>
          <w:szCs w:val="20"/>
          <w:lang w:val="fr-FR"/>
        </w:rPr>
        <w:t xml:space="preserve"> Alsic. </w:t>
      </w:r>
      <w:r w:rsidRPr="002D7AA2">
        <w:rPr>
          <w:rFonts w:asciiTheme="majorBidi" w:eastAsiaTheme="minorHAnsi" w:hAnsiTheme="majorBidi" w:cstheme="majorBidi"/>
          <w:i/>
          <w:iCs/>
          <w:noProof/>
          <w:sz w:val="20"/>
          <w:szCs w:val="20"/>
        </w:rPr>
        <w:t>9</w:t>
      </w:r>
      <w:r w:rsidRPr="002D7AA2">
        <w:rPr>
          <w:rFonts w:asciiTheme="majorBidi" w:eastAsiaTheme="minorHAnsi" w:hAnsiTheme="majorBidi" w:cstheme="majorBidi"/>
          <w:noProof/>
          <w:sz w:val="20"/>
          <w:szCs w:val="20"/>
        </w:rPr>
        <w:t>, 245-258.</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t>Jones, D. J. (2007). The Station Approach: How to Teach With Limited Resources</w:t>
      </w:r>
      <w:r w:rsidRPr="002D7AA2">
        <w:rPr>
          <w:rFonts w:asciiTheme="majorBidi" w:eastAsiaTheme="minorHAnsi" w:hAnsiTheme="majorBidi" w:cstheme="majorBidi"/>
          <w:i/>
          <w:iCs/>
          <w:noProof/>
          <w:sz w:val="20"/>
          <w:szCs w:val="20"/>
        </w:rPr>
        <w:t>.National Science Teaching Association</w:t>
      </w:r>
      <w:r w:rsidRPr="002D7AA2">
        <w:rPr>
          <w:rFonts w:asciiTheme="majorBidi" w:eastAsiaTheme="minorHAnsi" w:hAnsiTheme="majorBidi" w:cstheme="majorBidi"/>
          <w:noProof/>
          <w:sz w:val="20"/>
          <w:szCs w:val="20"/>
        </w:rPr>
        <w:t xml:space="preserve">, 30 (6). </w:t>
      </w:r>
      <w:r w:rsidRPr="002D7AA2">
        <w:rPr>
          <w:rFonts w:asciiTheme="majorBidi" w:hAnsiTheme="majorBidi" w:cstheme="majorBidi"/>
          <w:sz w:val="20"/>
          <w:szCs w:val="20"/>
        </w:rPr>
        <w:t>Retrieved</w:t>
      </w:r>
      <w:r w:rsidRPr="002D7AA2">
        <w:rPr>
          <w:rFonts w:asciiTheme="majorBidi" w:eastAsiaTheme="minorHAnsi" w:hAnsiTheme="majorBidi" w:cstheme="majorBidi"/>
          <w:noProof/>
          <w:sz w:val="20"/>
          <w:szCs w:val="20"/>
        </w:rPr>
        <w:t xml:space="preserve"> on 15 october 2018 from </w:t>
      </w:r>
      <w:r w:rsidRPr="002D7AA2">
        <w:rPr>
          <w:rFonts w:asciiTheme="majorBidi" w:eastAsiaTheme="minorHAnsi" w:hAnsiTheme="majorBidi" w:cstheme="majorBidi"/>
          <w:noProof/>
          <w:sz w:val="20"/>
          <w:szCs w:val="20"/>
          <w:u w:val="single"/>
        </w:rPr>
        <w:t>https://my.nsta.org/resource/6582/the-station-approach-how-to-teach-with-limited-resources</w:t>
      </w:r>
    </w:p>
    <w:p w:rsidR="00B57DAB" w:rsidRPr="002D7AA2" w:rsidRDefault="005C68C7" w:rsidP="00B57DAB">
      <w:pPr>
        <w:bidi w:val="0"/>
        <w:spacing w:after="240" w:line="560" w:lineRule="atLeast"/>
        <w:ind w:left="567" w:hanging="567"/>
        <w:jc w:val="lowKashida"/>
        <w:rPr>
          <w:rFonts w:asciiTheme="majorBidi" w:hAnsiTheme="majorBidi" w:cstheme="majorBidi"/>
          <w:color w:val="002733"/>
          <w:sz w:val="20"/>
          <w:szCs w:val="20"/>
          <w:u w:val="single"/>
          <w:shd w:val="clear" w:color="auto" w:fill="FFFFFF"/>
        </w:rPr>
      </w:pPr>
      <w:r w:rsidRPr="002D7AA2">
        <w:rPr>
          <w:rFonts w:asciiTheme="majorBidi" w:eastAsiaTheme="minorHAnsi" w:hAnsiTheme="majorBidi" w:cstheme="majorBidi"/>
          <w:noProof/>
          <w:sz w:val="20"/>
          <w:szCs w:val="20"/>
        </w:rPr>
        <w:t>Løfaldli, S. B. (2018). Using learning stations to develop student literacy for L2/L3 Englishlearners in upper-secondary school in Norway. Norway</w:t>
      </w:r>
      <w:r w:rsidR="00A35F31" w:rsidRPr="002D7AA2">
        <w:rPr>
          <w:rFonts w:asciiTheme="majorBidi" w:eastAsiaTheme="minorHAnsi" w:hAnsiTheme="majorBidi" w:cstheme="majorBidi"/>
          <w:noProof/>
          <w:sz w:val="20"/>
          <w:szCs w:val="20"/>
        </w:rPr>
        <w:t>.</w:t>
      </w:r>
      <w:r w:rsidRPr="002D7AA2">
        <w:rPr>
          <w:rFonts w:asciiTheme="majorBidi" w:eastAsiaTheme="minorHAnsi" w:hAnsiTheme="majorBidi" w:cstheme="majorBidi"/>
          <w:i/>
          <w:iCs/>
          <w:noProof/>
          <w:sz w:val="20"/>
          <w:szCs w:val="20"/>
        </w:rPr>
        <w:t>Faculty of Humanities, Social Sciences and Education</w:t>
      </w:r>
      <w:r w:rsidRPr="002D7AA2">
        <w:rPr>
          <w:rFonts w:asciiTheme="majorBidi" w:eastAsiaTheme="minorHAnsi" w:hAnsiTheme="majorBidi" w:cstheme="majorBidi"/>
          <w:noProof/>
          <w:sz w:val="20"/>
          <w:szCs w:val="20"/>
        </w:rPr>
        <w:t>.</w:t>
      </w:r>
      <w:r w:rsidRPr="002D7AA2">
        <w:rPr>
          <w:rFonts w:asciiTheme="majorBidi" w:hAnsiTheme="majorBidi" w:cstheme="majorBidi"/>
          <w:sz w:val="20"/>
          <w:szCs w:val="20"/>
        </w:rPr>
        <w:t xml:space="preserve"> Retrieved</w:t>
      </w:r>
      <w:r w:rsidRPr="002D7AA2">
        <w:rPr>
          <w:rFonts w:asciiTheme="majorBidi" w:eastAsiaTheme="minorHAnsi" w:hAnsiTheme="majorBidi" w:cstheme="majorBidi"/>
          <w:noProof/>
          <w:sz w:val="20"/>
          <w:szCs w:val="20"/>
        </w:rPr>
        <w:t xml:space="preserve"> 12 mars 2020 </w:t>
      </w:r>
      <w:r w:rsidR="005963D2" w:rsidRPr="002D7AA2">
        <w:rPr>
          <w:rFonts w:asciiTheme="majorBidi" w:eastAsiaTheme="minorHAnsi" w:hAnsiTheme="majorBidi" w:cstheme="majorBidi"/>
          <w:noProof/>
          <w:sz w:val="20"/>
          <w:szCs w:val="20"/>
        </w:rPr>
        <w:t>from</w:t>
      </w:r>
      <w:r w:rsidRPr="002D7AA2">
        <w:rPr>
          <w:rFonts w:asciiTheme="majorBidi" w:hAnsiTheme="majorBidi" w:cstheme="majorBidi"/>
          <w:sz w:val="20"/>
          <w:szCs w:val="20"/>
          <w:u w:val="single"/>
          <w:shd w:val="clear" w:color="auto" w:fill="FFFFFF"/>
        </w:rPr>
        <w:t>https://hdl.handle.net/10037/13727</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lang w:val="fr-FR"/>
        </w:rPr>
      </w:pPr>
      <w:r w:rsidRPr="002D7AA2">
        <w:rPr>
          <w:rFonts w:asciiTheme="majorBidi" w:eastAsiaTheme="minorHAnsi" w:hAnsiTheme="majorBidi" w:cstheme="majorBidi"/>
          <w:noProof/>
          <w:sz w:val="20"/>
          <w:szCs w:val="20"/>
        </w:rPr>
        <w:lastRenderedPageBreak/>
        <w:t>Marvin, M. E. (2007). Using Learning Stations in the Secondary ESL English Classroom</w:t>
      </w:r>
      <w:r w:rsidRPr="002D7AA2">
        <w:rPr>
          <w:rFonts w:asciiTheme="majorBidi" w:eastAsiaTheme="minorHAnsi" w:hAnsiTheme="majorBidi" w:cstheme="majorBidi"/>
          <w:i/>
          <w:iCs/>
          <w:noProof/>
          <w:sz w:val="20"/>
          <w:szCs w:val="20"/>
        </w:rPr>
        <w:t>.</w:t>
      </w:r>
      <w:r w:rsidRPr="002D7AA2">
        <w:rPr>
          <w:rFonts w:asciiTheme="majorBidi" w:eastAsiaTheme="minorHAnsi" w:hAnsiTheme="majorBidi" w:cstheme="majorBidi"/>
          <w:i/>
          <w:iCs/>
          <w:noProof/>
          <w:sz w:val="20"/>
          <w:szCs w:val="20"/>
          <w:lang w:val="fr-FR"/>
        </w:rPr>
        <w:t>Journal of Bethlehem College</w:t>
      </w:r>
      <w:r w:rsidRPr="002D7AA2">
        <w:rPr>
          <w:rFonts w:asciiTheme="majorBidi" w:eastAsiaTheme="minorHAnsi" w:hAnsiTheme="majorBidi" w:cstheme="majorBidi"/>
          <w:noProof/>
          <w:sz w:val="20"/>
          <w:szCs w:val="20"/>
          <w:lang w:val="fr-FR"/>
        </w:rPr>
        <w:t>.</w:t>
      </w:r>
    </w:p>
    <w:p w:rsidR="005C68C7" w:rsidRPr="002D7AA2" w:rsidRDefault="005C68C7" w:rsidP="005C68C7">
      <w:pPr>
        <w:bidi w:val="0"/>
        <w:spacing w:after="240" w:line="560" w:lineRule="atLeast"/>
        <w:ind w:left="567" w:hanging="567"/>
        <w:jc w:val="lowKashida"/>
        <w:rPr>
          <w:rFonts w:asciiTheme="majorBidi" w:eastAsiaTheme="minorHAnsi" w:hAnsiTheme="majorBidi" w:cstheme="majorBidi"/>
          <w:noProof/>
          <w:sz w:val="20"/>
          <w:szCs w:val="20"/>
          <w:lang w:val="fr-FR"/>
        </w:rPr>
      </w:pPr>
      <w:r w:rsidRPr="002D7AA2">
        <w:rPr>
          <w:rFonts w:asciiTheme="majorBidi" w:eastAsiaTheme="minorHAnsi" w:hAnsiTheme="majorBidi" w:cstheme="majorBidi"/>
          <w:noProof/>
          <w:sz w:val="20"/>
          <w:szCs w:val="20"/>
          <w:lang w:val="fr-FR"/>
        </w:rPr>
        <w:t xml:space="preserve">Robert, J. P. (2008). </w:t>
      </w:r>
      <w:r w:rsidRPr="002D7AA2">
        <w:rPr>
          <w:rFonts w:asciiTheme="majorBidi" w:eastAsiaTheme="minorHAnsi" w:hAnsiTheme="majorBidi" w:cstheme="majorBidi"/>
          <w:i/>
          <w:iCs/>
          <w:noProof/>
          <w:sz w:val="20"/>
          <w:szCs w:val="20"/>
          <w:lang w:val="fr-FR"/>
        </w:rPr>
        <w:t>Dictionnaire pratique de didactique du FLE</w:t>
      </w:r>
      <w:r w:rsidRPr="002D7AA2">
        <w:rPr>
          <w:rFonts w:asciiTheme="majorBidi" w:eastAsiaTheme="minorHAnsi" w:hAnsiTheme="majorBidi" w:cstheme="majorBidi"/>
          <w:noProof/>
          <w:sz w:val="20"/>
          <w:szCs w:val="20"/>
          <w:lang w:val="fr-FR"/>
        </w:rPr>
        <w:t>. Paris: Hachette.</w:t>
      </w:r>
    </w:p>
    <w:p w:rsidR="00D3358C" w:rsidRPr="002D7AA2" w:rsidRDefault="005C68C7" w:rsidP="00B57DAB">
      <w:pPr>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lang w:val="fr-FR"/>
        </w:rPr>
        <w:t xml:space="preserve">Vigner, G. (2001). </w:t>
      </w:r>
      <w:r w:rsidRPr="002D7AA2">
        <w:rPr>
          <w:rFonts w:asciiTheme="majorBidi" w:eastAsiaTheme="minorHAnsi" w:hAnsiTheme="majorBidi" w:cstheme="majorBidi"/>
          <w:i/>
          <w:iCs/>
          <w:noProof/>
          <w:sz w:val="20"/>
          <w:szCs w:val="20"/>
          <w:lang w:val="fr-FR"/>
        </w:rPr>
        <w:t>Enseigner le français comme langue seconde.</w:t>
      </w:r>
      <w:r w:rsidRPr="002D7AA2">
        <w:rPr>
          <w:rFonts w:asciiTheme="majorBidi" w:eastAsiaTheme="minorHAnsi" w:hAnsiTheme="majorBidi" w:cstheme="majorBidi"/>
          <w:noProof/>
          <w:sz w:val="20"/>
          <w:szCs w:val="20"/>
        </w:rPr>
        <w:t>Paris: Clé International.</w:t>
      </w:r>
    </w:p>
    <w:p w:rsidR="00D3358C" w:rsidRPr="002D7AA2" w:rsidRDefault="00D3358C" w:rsidP="00D3358C">
      <w:pPr>
        <w:pStyle w:val="HTMLPreformatted"/>
        <w:shd w:val="clear" w:color="auto" w:fill="FFFFFF" w:themeFill="background1"/>
        <w:spacing w:line="360" w:lineRule="auto"/>
        <w:rPr>
          <w:rStyle w:val="y2iqfc"/>
          <w:rFonts w:asciiTheme="majorBidi" w:hAnsiTheme="majorBidi" w:cstheme="majorBidi"/>
          <w:b/>
          <w:bCs/>
          <w:color w:val="202124"/>
          <w:rtl/>
        </w:rPr>
      </w:pPr>
      <w:r w:rsidRPr="002D7AA2">
        <w:rPr>
          <w:rStyle w:val="y2iqfc"/>
          <w:rFonts w:asciiTheme="majorBidi" w:hAnsiTheme="majorBidi" w:cstheme="majorBidi"/>
          <w:b/>
          <w:bCs/>
          <w:color w:val="202124"/>
        </w:rPr>
        <w:t xml:space="preserve">Arabic References </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Abdel Hadi, Nabil (2003</w:t>
      </w:r>
      <w:r w:rsidRPr="002D7AA2">
        <w:rPr>
          <w:rFonts w:asciiTheme="majorBidi" w:hAnsiTheme="majorBidi" w:cstheme="majorBidi"/>
          <w:b/>
          <w:bCs/>
          <w:noProof/>
          <w:sz w:val="20"/>
          <w:szCs w:val="20"/>
        </w:rPr>
        <w:t xml:space="preserve">). </w:t>
      </w:r>
      <w:r w:rsidRPr="002D7AA2">
        <w:rPr>
          <w:rFonts w:asciiTheme="majorBidi" w:hAnsiTheme="majorBidi" w:cstheme="majorBidi"/>
          <w:i/>
          <w:iCs/>
          <w:noProof/>
          <w:sz w:val="20"/>
          <w:szCs w:val="20"/>
        </w:rPr>
        <w:t>Language and thinking skills</w:t>
      </w:r>
      <w:r w:rsidRPr="002D7AA2">
        <w:rPr>
          <w:rFonts w:asciiTheme="majorBidi" w:hAnsiTheme="majorBidi" w:cstheme="majorBidi"/>
          <w:noProof/>
          <w:sz w:val="20"/>
          <w:szCs w:val="20"/>
        </w:rPr>
        <w:t>. 1st ed. Amman: Dar Al Masirah.</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Abdel Hamid, Shaker (2005). </w:t>
      </w:r>
      <w:r w:rsidRPr="002D7AA2">
        <w:rPr>
          <w:rFonts w:asciiTheme="majorBidi" w:hAnsiTheme="majorBidi" w:cstheme="majorBidi"/>
          <w:b/>
          <w:bCs/>
          <w:noProof/>
          <w:sz w:val="20"/>
          <w:szCs w:val="20"/>
        </w:rPr>
        <w:t xml:space="preserve">Photo era negatives and positives. </w:t>
      </w:r>
      <w:r w:rsidRPr="002D7AA2">
        <w:rPr>
          <w:rFonts w:asciiTheme="majorBidi" w:hAnsiTheme="majorBidi" w:cstheme="majorBidi"/>
          <w:noProof/>
          <w:sz w:val="20"/>
          <w:szCs w:val="20"/>
        </w:rPr>
        <w:t>1st ed The National Council for Culture and Arts, Kuwait.</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Afaneh, Ezzo Ismail and Abu Malouh, Mohammed Salman (2006). </w:t>
      </w:r>
      <w:r w:rsidRPr="002D7AA2">
        <w:rPr>
          <w:rFonts w:asciiTheme="majorBidi" w:hAnsiTheme="majorBidi" w:cstheme="majorBidi"/>
          <w:i/>
          <w:iCs/>
          <w:noProof/>
          <w:sz w:val="20"/>
          <w:szCs w:val="20"/>
        </w:rPr>
        <w:t>The effect of using some structural theory strategies in developing systemic thinking in geometry among ninth graders in Gaza</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Unpublished Master's Thesis, The Islamic University, College of Education, Gaza.</w:t>
      </w:r>
    </w:p>
    <w:p w:rsidR="006F2FE5" w:rsidRPr="002D7AA2" w:rsidRDefault="006F2FE5" w:rsidP="006F2FE5">
      <w:pPr>
        <w:shd w:val="clear" w:color="auto" w:fill="FFFFFF" w:themeFill="background1"/>
        <w:bidi w:val="0"/>
        <w:spacing w:after="240" w:line="560" w:lineRule="atLeast"/>
        <w:ind w:left="567" w:hanging="567"/>
        <w:jc w:val="lowKashida"/>
        <w:rPr>
          <w:rFonts w:asciiTheme="majorBidi" w:hAnsiTheme="majorBidi" w:cstheme="majorBidi"/>
          <w:noProof/>
          <w:sz w:val="20"/>
          <w:szCs w:val="20"/>
        </w:rPr>
      </w:pPr>
      <w:r w:rsidRPr="002D7AA2">
        <w:rPr>
          <w:rFonts w:asciiTheme="majorBidi" w:hAnsiTheme="majorBidi" w:cstheme="majorBidi"/>
          <w:noProof/>
          <w:sz w:val="20"/>
          <w:szCs w:val="20"/>
        </w:rPr>
        <w:t xml:space="preserve">Ali, Roqia Mahmoud Ahmed (2018). </w:t>
      </w:r>
      <w:r w:rsidRPr="002D7AA2">
        <w:rPr>
          <w:rFonts w:asciiTheme="majorBidi" w:hAnsiTheme="majorBidi" w:cstheme="majorBidi"/>
          <w:i/>
          <w:iCs/>
          <w:noProof/>
          <w:sz w:val="20"/>
          <w:szCs w:val="20"/>
        </w:rPr>
        <w:t>The effectiveness of the scientific stations strategy in teaching grammar on developing the grammatical achievement and some metacognitive skills for preparatory stage students</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Unpublished Master's Thesis, Assiut University - Faculty of Education, Egypt.</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Al-Aker, Manar Abdel Moneim Fawzy (2011). </w:t>
      </w:r>
      <w:r w:rsidRPr="002D7AA2">
        <w:rPr>
          <w:rFonts w:asciiTheme="majorBidi" w:hAnsiTheme="majorBidi" w:cstheme="majorBidi"/>
          <w:i/>
          <w:iCs/>
          <w:noProof/>
          <w:sz w:val="20"/>
          <w:szCs w:val="20"/>
        </w:rPr>
        <w:t>Difficulties of learning the French language in schools in the West Bank from the point of view of teachers</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Unpublished Master's Thesis, An-Najah National University, Palestine.</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Al-Rawahieh, Asiya Hilal bint Ahmed and Al-Ghatami, Suleiman bin Saif (2020). The effectiveness of the strategy of scientific stations in the achievement of seventh grade students of basic spelling, </w:t>
      </w:r>
      <w:r w:rsidRPr="002D7AA2">
        <w:rPr>
          <w:rFonts w:asciiTheme="majorBidi" w:hAnsiTheme="majorBidi" w:cstheme="majorBidi"/>
          <w:i/>
          <w:iCs/>
          <w:noProof/>
          <w:sz w:val="20"/>
          <w:szCs w:val="20"/>
        </w:rPr>
        <w:t>Journal of Educational and Psychological Studies</w:t>
      </w:r>
      <w:r w:rsidRPr="002D7AA2">
        <w:rPr>
          <w:rFonts w:asciiTheme="majorBidi" w:hAnsiTheme="majorBidi" w:cstheme="majorBidi"/>
          <w:noProof/>
          <w:sz w:val="20"/>
          <w:szCs w:val="20"/>
        </w:rPr>
        <w:t>, Sultan Qaboos University, Sultanate of Oman, 14 (3), 1- 97.</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lastRenderedPageBreak/>
        <w:t xml:space="preserve">Al-Shakhriti, Sawsan (2009). </w:t>
      </w:r>
      <w:r w:rsidRPr="002D7AA2">
        <w:rPr>
          <w:rFonts w:asciiTheme="majorBidi" w:hAnsiTheme="majorBidi" w:cstheme="majorBidi"/>
          <w:i/>
          <w:iCs/>
          <w:noProof/>
          <w:sz w:val="20"/>
          <w:szCs w:val="20"/>
        </w:rPr>
        <w:t>The effect of a proposed program in developing some reading skills for third grade students in UNRWA schools in North Gaza</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Unpublished master's thesis, Al-Azhar University, Gaza.</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rPr>
      </w:pPr>
      <w:r w:rsidRPr="002D7AA2">
        <w:rPr>
          <w:rFonts w:asciiTheme="majorBidi" w:hAnsiTheme="majorBidi" w:cstheme="majorBidi"/>
          <w:noProof/>
          <w:sz w:val="20"/>
          <w:szCs w:val="20"/>
        </w:rPr>
        <w:t xml:space="preserve">Al-Titi, Muhammad Issa and Abu Shareekh, Shaher Theeb (2007). </w:t>
      </w:r>
      <w:r w:rsidRPr="002D7AA2">
        <w:rPr>
          <w:rFonts w:asciiTheme="majorBidi" w:hAnsiTheme="majorBidi" w:cstheme="majorBidi"/>
          <w:i/>
          <w:iCs/>
          <w:noProof/>
          <w:sz w:val="20"/>
          <w:szCs w:val="20"/>
        </w:rPr>
        <w:t>Integrative curriculum</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1st ed. Amman: Jarir Publishing and Distribution House.</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Badrina, Muhammad al-Arabi and Khabab, Meziane al-Sharif (2016). </w:t>
      </w:r>
      <w:r w:rsidRPr="002D7AA2">
        <w:rPr>
          <w:rFonts w:asciiTheme="majorBidi" w:hAnsiTheme="majorBidi" w:cstheme="majorBidi"/>
          <w:i/>
          <w:iCs/>
          <w:noProof/>
          <w:sz w:val="20"/>
          <w:szCs w:val="20"/>
        </w:rPr>
        <w:t>The effect of teaching the French language using the scientific image technology on the academic achievement of the fourth primary pupils, a field study.</w:t>
      </w:r>
      <w:r w:rsidRPr="002D7AA2">
        <w:rPr>
          <w:rFonts w:asciiTheme="majorBidi" w:hAnsiTheme="majorBidi" w:cstheme="majorBidi"/>
          <w:noProof/>
          <w:sz w:val="20"/>
          <w:szCs w:val="20"/>
        </w:rPr>
        <w:t xml:space="preserve"> Unpublished Master's Thesis, University of Algiers, Research Unit Human Resources Development, Algeria.</w:t>
      </w:r>
    </w:p>
    <w:p w:rsidR="006F2FE5" w:rsidRPr="002D7AA2" w:rsidRDefault="006F2FE5" w:rsidP="006F2FE5">
      <w:pPr>
        <w:shd w:val="clear" w:color="auto" w:fill="FFFFFF" w:themeFill="background1"/>
        <w:bidi w:val="0"/>
        <w:spacing w:after="240" w:line="560" w:lineRule="atLeast"/>
        <w:ind w:left="567" w:hanging="567"/>
        <w:jc w:val="lowKashida"/>
        <w:rPr>
          <w:rFonts w:asciiTheme="majorBidi" w:hAnsiTheme="majorBidi" w:cstheme="majorBidi"/>
          <w:noProof/>
          <w:sz w:val="20"/>
          <w:szCs w:val="20"/>
        </w:rPr>
      </w:pPr>
      <w:r w:rsidRPr="002D7AA2">
        <w:rPr>
          <w:rFonts w:asciiTheme="majorBidi" w:hAnsiTheme="majorBidi" w:cstheme="majorBidi"/>
          <w:noProof/>
          <w:sz w:val="20"/>
          <w:szCs w:val="20"/>
        </w:rPr>
        <w:t xml:space="preserve">Fathi, Ben Saad (2017). </w:t>
      </w:r>
      <w:r w:rsidRPr="002D7AA2">
        <w:rPr>
          <w:rFonts w:asciiTheme="majorBidi" w:hAnsiTheme="majorBidi" w:cstheme="majorBidi"/>
          <w:i/>
          <w:iCs/>
          <w:noProof/>
          <w:sz w:val="20"/>
          <w:szCs w:val="20"/>
        </w:rPr>
        <w:t>Difficulties of learning French language from the point of view of primary education teachers in the schools of Achacha and Sidi Khader districts in the state of Mostaganem.</w:t>
      </w:r>
      <w:r w:rsidRPr="002D7AA2">
        <w:rPr>
          <w:rFonts w:asciiTheme="majorBidi" w:hAnsiTheme="majorBidi" w:cstheme="majorBidi"/>
          <w:noProof/>
          <w:sz w:val="20"/>
          <w:szCs w:val="20"/>
        </w:rPr>
        <w:t xml:space="preserve"> Published master's thesis, Dar Al Masirah for Publishing and Distribution, Amman.</w:t>
      </w:r>
    </w:p>
    <w:p w:rsidR="006F2FE5" w:rsidRPr="002D7AA2" w:rsidRDefault="006F2FE5" w:rsidP="006F2FE5">
      <w:pPr>
        <w:shd w:val="clear" w:color="auto" w:fill="FFFFFF" w:themeFill="background1"/>
        <w:bidi w:val="0"/>
        <w:spacing w:after="240" w:line="560" w:lineRule="atLeast"/>
        <w:ind w:left="567" w:hanging="567"/>
        <w:jc w:val="lowKashida"/>
        <w:rPr>
          <w:rFonts w:asciiTheme="majorBidi" w:hAnsiTheme="majorBidi" w:cstheme="majorBidi"/>
          <w:noProof/>
          <w:sz w:val="20"/>
          <w:szCs w:val="20"/>
        </w:rPr>
      </w:pPr>
      <w:r w:rsidRPr="002D7AA2">
        <w:rPr>
          <w:rFonts w:asciiTheme="majorBidi" w:hAnsiTheme="majorBidi" w:cstheme="majorBidi"/>
          <w:noProof/>
          <w:sz w:val="20"/>
          <w:szCs w:val="20"/>
        </w:rPr>
        <w:t xml:space="preserve">Kashash, Azhar Alwan and Hadi Maher, Jassem (2018). The impact of the information processing strategies and scientific stations on the achievement of students of the Ibn Rushd College of Education for the Humanities. </w:t>
      </w:r>
      <w:r w:rsidRPr="002D7AA2">
        <w:rPr>
          <w:rFonts w:asciiTheme="majorBidi" w:hAnsiTheme="majorBidi" w:cstheme="majorBidi"/>
          <w:b/>
          <w:bCs/>
          <w:noProof/>
          <w:sz w:val="20"/>
          <w:szCs w:val="20"/>
        </w:rPr>
        <w:t>The Arab Journal of Educational and Psychological Sciences</w:t>
      </w:r>
      <w:r w:rsidRPr="002D7AA2">
        <w:rPr>
          <w:rFonts w:asciiTheme="majorBidi" w:hAnsiTheme="majorBidi" w:cstheme="majorBidi"/>
          <w:noProof/>
          <w:sz w:val="20"/>
          <w:szCs w:val="20"/>
        </w:rPr>
        <w:t>, 1(1), 136-121.</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Khazaleh, Muhammad (2011). </w:t>
      </w:r>
      <w:r w:rsidRPr="002D7AA2">
        <w:rPr>
          <w:rFonts w:asciiTheme="majorBidi" w:hAnsiTheme="majorBidi" w:cstheme="majorBidi"/>
          <w:i/>
          <w:iCs/>
          <w:noProof/>
          <w:sz w:val="20"/>
          <w:szCs w:val="20"/>
        </w:rPr>
        <w:t>Educational strategies and educational communication skills.</w:t>
      </w:r>
      <w:r w:rsidRPr="002D7AA2">
        <w:rPr>
          <w:rFonts w:asciiTheme="majorBidi" w:hAnsiTheme="majorBidi" w:cstheme="majorBidi"/>
          <w:noProof/>
          <w:sz w:val="20"/>
          <w:szCs w:val="20"/>
        </w:rPr>
        <w:t xml:space="preserve"> 1st ed, Jordan, Dar Safaa for Publishing and Distribution.</w:t>
      </w:r>
    </w:p>
    <w:p w:rsidR="006F2FE5" w:rsidRPr="002D7AA2" w:rsidRDefault="006F2FE5" w:rsidP="006F2FE5">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Kojak, Kawthar Hussain (1997). </w:t>
      </w:r>
      <w:r w:rsidRPr="002D7AA2">
        <w:rPr>
          <w:rFonts w:asciiTheme="majorBidi" w:hAnsiTheme="majorBidi" w:cstheme="majorBidi"/>
          <w:i/>
          <w:iCs/>
          <w:noProof/>
          <w:sz w:val="20"/>
          <w:szCs w:val="20"/>
        </w:rPr>
        <w:t>Modern trends in curricula and teaching methods</w:t>
      </w:r>
      <w:r w:rsidRPr="002D7AA2">
        <w:rPr>
          <w:rFonts w:asciiTheme="majorBidi" w:hAnsiTheme="majorBidi" w:cstheme="majorBidi"/>
          <w:noProof/>
          <w:sz w:val="20"/>
          <w:szCs w:val="20"/>
        </w:rPr>
        <w:t>, 3rd Edition. Cairo: The world of books.</w:t>
      </w:r>
    </w:p>
    <w:p w:rsidR="00353B72" w:rsidRPr="002D7AA2" w:rsidRDefault="006F2FE5" w:rsidP="00353B72">
      <w:pPr>
        <w:shd w:val="clear" w:color="auto" w:fill="FFFFFF" w:themeFill="background1"/>
        <w:bidi w:val="0"/>
        <w:spacing w:after="240" w:line="560" w:lineRule="atLeast"/>
        <w:ind w:left="567" w:hanging="567"/>
        <w:rPr>
          <w:rFonts w:asciiTheme="majorBidi" w:hAnsiTheme="majorBidi" w:cstheme="majorBidi"/>
          <w:noProof/>
          <w:color w:val="0000FF"/>
          <w:sz w:val="20"/>
          <w:szCs w:val="20"/>
          <w:u w:val="single"/>
        </w:rPr>
      </w:pPr>
      <w:r w:rsidRPr="002D7AA2">
        <w:rPr>
          <w:rFonts w:asciiTheme="majorBidi" w:hAnsiTheme="majorBidi" w:cstheme="majorBidi"/>
          <w:noProof/>
          <w:sz w:val="20"/>
          <w:szCs w:val="20"/>
        </w:rPr>
        <w:t xml:space="preserve">Kojak, Kawthar Hussain (2008). </w:t>
      </w:r>
      <w:r w:rsidRPr="002D7AA2">
        <w:rPr>
          <w:rFonts w:asciiTheme="majorBidi" w:hAnsiTheme="majorBidi" w:cstheme="majorBidi"/>
          <w:i/>
          <w:iCs/>
          <w:noProof/>
          <w:sz w:val="20"/>
          <w:szCs w:val="20"/>
        </w:rPr>
        <w:t>Diversifying teaching in the classroom: A teacher's guide to improve teaching and learning methods in schools in the Arab world</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UNESCO Regional Office for Education in the Arab </w:t>
      </w:r>
      <w:r w:rsidRPr="002D7AA2">
        <w:rPr>
          <w:rFonts w:asciiTheme="majorBidi" w:hAnsiTheme="majorBidi" w:cstheme="majorBidi"/>
          <w:noProof/>
          <w:sz w:val="20"/>
          <w:szCs w:val="20"/>
        </w:rPr>
        <w:lastRenderedPageBreak/>
        <w:t>States, Beirut. Retrieved on September 18, 2020 from</w:t>
      </w:r>
      <w:r w:rsidRPr="002D7AA2">
        <w:rPr>
          <w:rFonts w:asciiTheme="majorBidi" w:hAnsiTheme="majorBidi" w:cstheme="majorBidi"/>
          <w:noProof/>
          <w:sz w:val="20"/>
          <w:szCs w:val="20"/>
          <w:u w:val="single"/>
        </w:rPr>
        <w:t>www.gulfkids.com/pdf/Tanwee_a.pdf?fbclid=IwAR1T_GFNNtqx7zlRmWw7oKm6MO7Q-fV-eyLZNJFx29u1KoLiiOxA6m</w:t>
      </w:r>
    </w:p>
    <w:p w:rsidR="006F2FE5" w:rsidRPr="002D7AA2" w:rsidRDefault="006F2FE5" w:rsidP="006F2FE5">
      <w:pPr>
        <w:shd w:val="clear" w:color="auto" w:fill="FFFFFF" w:themeFill="background1"/>
        <w:bidi w:val="0"/>
        <w:spacing w:after="240" w:line="560" w:lineRule="atLeast"/>
        <w:ind w:left="567" w:hanging="567"/>
        <w:jc w:val="lowKashida"/>
        <w:rPr>
          <w:rFonts w:asciiTheme="majorBidi" w:eastAsiaTheme="minorHAnsi" w:hAnsiTheme="majorBidi" w:cstheme="majorBidi"/>
          <w:noProof/>
          <w:sz w:val="20"/>
          <w:szCs w:val="20"/>
        </w:rPr>
      </w:pPr>
      <w:r w:rsidRPr="002D7AA2">
        <w:rPr>
          <w:rFonts w:asciiTheme="majorBidi" w:hAnsiTheme="majorBidi" w:cstheme="majorBidi"/>
          <w:noProof/>
          <w:sz w:val="20"/>
          <w:szCs w:val="20"/>
        </w:rPr>
        <w:t>Maykhan, Haifa (2019). The effect of the strategy of scientific stations on the achievement of the first intermediate in science and high-ranking thinking</w:t>
      </w:r>
      <w:r w:rsidRPr="002D7AA2">
        <w:rPr>
          <w:rFonts w:asciiTheme="majorBidi" w:hAnsiTheme="majorBidi" w:cstheme="majorBidi"/>
          <w:b/>
          <w:bCs/>
          <w:noProof/>
          <w:sz w:val="20"/>
          <w:szCs w:val="20"/>
        </w:rPr>
        <w:t xml:space="preserve">. </w:t>
      </w:r>
      <w:r w:rsidRPr="002D7AA2">
        <w:rPr>
          <w:rFonts w:asciiTheme="majorBidi" w:hAnsiTheme="majorBidi" w:cstheme="majorBidi"/>
          <w:i/>
          <w:iCs/>
          <w:noProof/>
          <w:sz w:val="20"/>
          <w:szCs w:val="20"/>
        </w:rPr>
        <w:t>Journal of the College of Basic Education,</w:t>
      </w:r>
      <w:r w:rsidRPr="002D7AA2">
        <w:rPr>
          <w:rFonts w:asciiTheme="majorBidi" w:hAnsiTheme="majorBidi" w:cstheme="majorBidi"/>
          <w:noProof/>
          <w:sz w:val="20"/>
          <w:szCs w:val="20"/>
        </w:rPr>
        <w:t xml:space="preserve"> Directorate of Education Rusafa, 25 (103), 662-703.</w:t>
      </w:r>
    </w:p>
    <w:p w:rsidR="006F2FE5" w:rsidRPr="002D7AA2" w:rsidRDefault="006F2FE5" w:rsidP="006F2FE5">
      <w:pPr>
        <w:shd w:val="clear" w:color="auto" w:fill="FFFFFF" w:themeFill="background1"/>
        <w:spacing w:after="240" w:line="560" w:lineRule="atLeast"/>
        <w:ind w:left="567" w:hanging="567"/>
        <w:jc w:val="right"/>
        <w:rPr>
          <w:rFonts w:asciiTheme="majorBidi" w:eastAsiaTheme="minorHAnsi" w:hAnsiTheme="majorBidi" w:cstheme="majorBidi"/>
          <w:noProof/>
          <w:sz w:val="20"/>
          <w:szCs w:val="20"/>
        </w:rPr>
      </w:pPr>
      <w:r w:rsidRPr="002D7AA2">
        <w:rPr>
          <w:rFonts w:asciiTheme="majorBidi" w:eastAsiaTheme="minorHAnsi" w:hAnsiTheme="majorBidi" w:cstheme="majorBidi"/>
          <w:noProof/>
          <w:sz w:val="20"/>
          <w:szCs w:val="20"/>
        </w:rPr>
        <w:t>Ministry of Education (2021</w:t>
      </w:r>
      <w:r w:rsidR="00936430" w:rsidRPr="002D7AA2">
        <w:rPr>
          <w:rFonts w:asciiTheme="majorBidi" w:eastAsiaTheme="minorHAnsi" w:hAnsiTheme="majorBidi" w:cstheme="majorBidi"/>
          <w:noProof/>
          <w:sz w:val="20"/>
          <w:szCs w:val="20"/>
        </w:rPr>
        <w:t xml:space="preserve">). </w:t>
      </w:r>
      <w:r w:rsidRPr="002D7AA2">
        <w:rPr>
          <w:rFonts w:asciiTheme="majorBidi" w:eastAsiaTheme="minorHAnsi" w:hAnsiTheme="majorBidi" w:cstheme="majorBidi"/>
          <w:i/>
          <w:iCs/>
          <w:noProof/>
          <w:sz w:val="20"/>
          <w:szCs w:val="20"/>
        </w:rPr>
        <w:t>French Language Teaching Agreement 1995</w:t>
      </w:r>
      <w:r w:rsidRPr="002D7AA2">
        <w:rPr>
          <w:rFonts w:asciiTheme="majorBidi" w:eastAsiaTheme="minorHAnsi" w:hAnsiTheme="majorBidi" w:cstheme="majorBidi"/>
          <w:noProof/>
          <w:sz w:val="20"/>
          <w:szCs w:val="20"/>
        </w:rPr>
        <w:t xml:space="preserve">, </w:t>
      </w:r>
      <w:r w:rsidR="00936430" w:rsidRPr="002D7AA2">
        <w:rPr>
          <w:rFonts w:asciiTheme="majorBidi" w:eastAsiaTheme="minorHAnsi" w:hAnsiTheme="majorBidi" w:cstheme="majorBidi"/>
          <w:noProof/>
          <w:sz w:val="20"/>
          <w:szCs w:val="20"/>
        </w:rPr>
        <w:t xml:space="preserve">Department of Public Education, </w:t>
      </w:r>
      <w:r w:rsidRPr="002D7AA2">
        <w:rPr>
          <w:rFonts w:asciiTheme="majorBidi" w:eastAsiaTheme="minorHAnsi" w:hAnsiTheme="majorBidi" w:cstheme="majorBidi"/>
          <w:noProof/>
          <w:sz w:val="20"/>
          <w:szCs w:val="20"/>
        </w:rPr>
        <w:t xml:space="preserve">Ramallah, Palestine. </w:t>
      </w:r>
    </w:p>
    <w:p w:rsidR="00353B72" w:rsidRPr="002D7AA2" w:rsidRDefault="006F2FE5" w:rsidP="00353B72">
      <w:pPr>
        <w:shd w:val="clear" w:color="auto" w:fill="FFFFFF" w:themeFill="background1"/>
        <w:bidi w:val="0"/>
        <w:spacing w:after="240" w:line="560" w:lineRule="atLeast"/>
        <w:ind w:left="567" w:hanging="567"/>
        <w:jc w:val="lowKashida"/>
        <w:rPr>
          <w:rStyle w:val="Hyperlink"/>
          <w:rFonts w:asciiTheme="majorBidi" w:hAnsiTheme="majorBidi" w:cstheme="majorBidi"/>
          <w:noProof/>
          <w:sz w:val="20"/>
          <w:szCs w:val="20"/>
          <w:rtl/>
        </w:rPr>
      </w:pPr>
      <w:r w:rsidRPr="002D7AA2">
        <w:rPr>
          <w:rFonts w:asciiTheme="majorBidi" w:hAnsiTheme="majorBidi" w:cstheme="majorBidi"/>
          <w:noProof/>
          <w:sz w:val="20"/>
          <w:szCs w:val="20"/>
        </w:rPr>
        <w:t xml:space="preserve">Olaik, Omaima (2019). </w:t>
      </w:r>
      <w:r w:rsidRPr="002D7AA2">
        <w:rPr>
          <w:rFonts w:asciiTheme="majorBidi" w:hAnsiTheme="majorBidi" w:cstheme="majorBidi"/>
          <w:i/>
          <w:iCs/>
          <w:noProof/>
          <w:sz w:val="20"/>
          <w:szCs w:val="20"/>
        </w:rPr>
        <w:t>Our children are towards perfection</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Retrieved on 9/27/2019 </w:t>
      </w:r>
      <w:r w:rsidRPr="002D7AA2">
        <w:rPr>
          <w:rFonts w:asciiTheme="majorBidi" w:hAnsiTheme="majorBidi" w:cstheme="majorBidi"/>
          <w:noProof/>
          <w:sz w:val="20"/>
          <w:szCs w:val="20"/>
          <w:u w:val="single"/>
        </w:rPr>
        <w:t>https://perfectkid.org/Basics_Pillars/1678</w:t>
      </w:r>
    </w:p>
    <w:p w:rsidR="006F2FE5" w:rsidRPr="002D7AA2" w:rsidRDefault="006F2FE5" w:rsidP="00353B72">
      <w:pPr>
        <w:shd w:val="clear" w:color="auto" w:fill="FFFFFF" w:themeFill="background1"/>
        <w:bidi w:val="0"/>
        <w:spacing w:after="240" w:line="560" w:lineRule="atLeast"/>
        <w:ind w:left="567" w:hanging="567"/>
        <w:jc w:val="lowKashida"/>
        <w:rPr>
          <w:rFonts w:asciiTheme="majorBidi" w:hAnsiTheme="majorBidi" w:cstheme="majorBidi"/>
          <w:noProof/>
          <w:sz w:val="20"/>
          <w:szCs w:val="20"/>
        </w:rPr>
      </w:pPr>
      <w:r w:rsidRPr="002D7AA2">
        <w:rPr>
          <w:rFonts w:asciiTheme="majorBidi" w:hAnsiTheme="majorBidi" w:cstheme="majorBidi"/>
          <w:noProof/>
          <w:sz w:val="20"/>
          <w:szCs w:val="20"/>
        </w:rPr>
        <w:t xml:space="preserve">Qeshta, Zainab Jamal Saeed (2018). </w:t>
      </w:r>
      <w:r w:rsidRPr="002D7AA2">
        <w:rPr>
          <w:rFonts w:asciiTheme="majorBidi" w:hAnsiTheme="majorBidi" w:cstheme="majorBidi"/>
          <w:i/>
          <w:iCs/>
          <w:noProof/>
          <w:sz w:val="20"/>
          <w:szCs w:val="20"/>
        </w:rPr>
        <w:t>The effect of employing the strategies of scientific stations and educational games in developing creative thinking skills in science for seventh grade female students in Gaza</w:t>
      </w:r>
      <w:r w:rsidRPr="002D7AA2">
        <w:rPr>
          <w:rFonts w:asciiTheme="majorBidi" w:hAnsiTheme="majorBidi" w:cstheme="majorBidi"/>
          <w:b/>
          <w:bCs/>
          <w:noProof/>
          <w:sz w:val="20"/>
          <w:szCs w:val="20"/>
        </w:rPr>
        <w:t>.</w:t>
      </w:r>
      <w:r w:rsidRPr="002D7AA2">
        <w:rPr>
          <w:rFonts w:asciiTheme="majorBidi" w:hAnsiTheme="majorBidi" w:cstheme="majorBidi"/>
          <w:noProof/>
          <w:sz w:val="20"/>
          <w:szCs w:val="20"/>
        </w:rPr>
        <w:t xml:space="preserve"> Unpublished master's thesis, Gaza.</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lang w:val="fr-FR"/>
        </w:rPr>
      </w:pPr>
      <w:r w:rsidRPr="002D7AA2">
        <w:rPr>
          <w:rFonts w:asciiTheme="majorBidi" w:hAnsiTheme="majorBidi" w:cstheme="majorBidi"/>
          <w:noProof/>
          <w:sz w:val="20"/>
          <w:szCs w:val="20"/>
        </w:rPr>
        <w:t xml:space="preserve">Shehata, Hassan (2012). </w:t>
      </w:r>
      <w:r w:rsidRPr="002D7AA2">
        <w:rPr>
          <w:rFonts w:asciiTheme="majorBidi" w:hAnsiTheme="majorBidi" w:cstheme="majorBidi"/>
          <w:i/>
          <w:iCs/>
          <w:noProof/>
          <w:sz w:val="20"/>
          <w:szCs w:val="20"/>
        </w:rPr>
        <w:t>Reference in teaching and assessment</w:t>
      </w:r>
      <w:r w:rsidRPr="002D7AA2">
        <w:rPr>
          <w:rFonts w:asciiTheme="majorBidi" w:hAnsiTheme="majorBidi" w:cstheme="majorBidi"/>
          <w:b/>
          <w:bCs/>
          <w:noProof/>
          <w:sz w:val="20"/>
          <w:szCs w:val="20"/>
        </w:rPr>
        <w:t xml:space="preserve">. </w:t>
      </w:r>
      <w:r w:rsidRPr="002D7AA2">
        <w:rPr>
          <w:rFonts w:asciiTheme="majorBidi" w:hAnsiTheme="majorBidi" w:cstheme="majorBidi"/>
          <w:noProof/>
          <w:sz w:val="20"/>
          <w:szCs w:val="20"/>
        </w:rPr>
        <w:t>1st ed. Cairo: Arab World House.</w:t>
      </w:r>
    </w:p>
    <w:p w:rsidR="00D3358C" w:rsidRPr="002D7AA2" w:rsidRDefault="00D3358C" w:rsidP="00D3358C">
      <w:pPr>
        <w:shd w:val="clear" w:color="auto" w:fill="FFFFFF" w:themeFill="background1"/>
        <w:bidi w:val="0"/>
        <w:spacing w:after="240" w:line="560" w:lineRule="atLeast"/>
        <w:ind w:left="567" w:hanging="567"/>
        <w:jc w:val="lowKashida"/>
        <w:rPr>
          <w:rFonts w:asciiTheme="majorBidi" w:hAnsiTheme="majorBidi" w:cstheme="majorBidi"/>
          <w:noProof/>
          <w:sz w:val="20"/>
          <w:szCs w:val="20"/>
          <w:rtl/>
        </w:rPr>
      </w:pPr>
      <w:r w:rsidRPr="002D7AA2">
        <w:rPr>
          <w:rFonts w:asciiTheme="majorBidi" w:hAnsiTheme="majorBidi" w:cstheme="majorBidi"/>
          <w:noProof/>
          <w:sz w:val="20"/>
          <w:szCs w:val="20"/>
        </w:rPr>
        <w:t xml:space="preserve">Tibawi, Saadia and Doumi, Asmahan (2019). Active learning strategies. </w:t>
      </w:r>
      <w:r w:rsidRPr="002D7AA2">
        <w:rPr>
          <w:rFonts w:asciiTheme="majorBidi" w:hAnsiTheme="majorBidi" w:cstheme="majorBidi"/>
          <w:i/>
          <w:iCs/>
          <w:noProof/>
          <w:sz w:val="20"/>
          <w:szCs w:val="20"/>
        </w:rPr>
        <w:t>Journal of Pedagogy,</w:t>
      </w:r>
      <w:r w:rsidRPr="002D7AA2">
        <w:rPr>
          <w:rFonts w:asciiTheme="majorBidi" w:hAnsiTheme="majorBidi" w:cstheme="majorBidi"/>
          <w:noProof/>
          <w:sz w:val="20"/>
          <w:szCs w:val="20"/>
        </w:rPr>
        <w:t xml:space="preserve"> 1(1), 183-195.</w:t>
      </w:r>
    </w:p>
    <w:p w:rsidR="00936430" w:rsidRPr="002D7AA2" w:rsidRDefault="00936430" w:rsidP="00621E35">
      <w:pPr>
        <w:spacing w:after="240" w:line="520" w:lineRule="atLeast"/>
        <w:jc w:val="lowKashida"/>
        <w:rPr>
          <w:rFonts w:ascii="Times New Roman" w:hAnsi="Times New Roman" w:cs="Simplified Arabic"/>
          <w:b/>
          <w:bCs/>
          <w:sz w:val="20"/>
          <w:szCs w:val="20"/>
        </w:rPr>
      </w:pPr>
    </w:p>
    <w:p w:rsidR="00621E35" w:rsidRPr="002D7AA2" w:rsidRDefault="00621E35" w:rsidP="00621E35">
      <w:pPr>
        <w:spacing w:after="240" w:line="520" w:lineRule="atLeast"/>
        <w:jc w:val="lowKashida"/>
        <w:rPr>
          <w:rFonts w:ascii="Times New Roman" w:hAnsi="Times New Roman" w:cs="Simplified Arabic"/>
          <w:b/>
          <w:bCs/>
          <w:sz w:val="20"/>
          <w:szCs w:val="20"/>
          <w:rtl/>
        </w:rPr>
      </w:pPr>
      <w:r w:rsidRPr="002D7AA2">
        <w:rPr>
          <w:rFonts w:ascii="Times New Roman" w:hAnsi="Times New Roman" w:cs="Simplified Arabic" w:hint="cs"/>
          <w:b/>
          <w:bCs/>
          <w:sz w:val="20"/>
          <w:szCs w:val="20"/>
          <w:rtl/>
        </w:rPr>
        <w:t xml:space="preserve">الملحق (١) </w:t>
      </w:r>
      <w:r w:rsidRPr="002D7AA2">
        <w:rPr>
          <w:rFonts w:ascii="Times New Roman" w:hAnsi="Times New Roman" w:cs="Times New Roman" w:hint="cs"/>
          <w:b/>
          <w:bCs/>
          <w:sz w:val="20"/>
          <w:szCs w:val="20"/>
          <w:rtl/>
        </w:rPr>
        <w:t>أداة</w:t>
      </w:r>
      <w:r w:rsidRPr="002D7AA2">
        <w:rPr>
          <w:rFonts w:ascii="Times New Roman" w:hAnsi="Times New Roman" w:cs="Simplified Arabic" w:hint="cs"/>
          <w:b/>
          <w:bCs/>
          <w:sz w:val="20"/>
          <w:szCs w:val="20"/>
          <w:rtl/>
        </w:rPr>
        <w:t xml:space="preserve"> الدراسة</w:t>
      </w:r>
    </w:p>
    <w:p w:rsidR="00621E35" w:rsidRPr="002D7AA2" w:rsidRDefault="00621E35" w:rsidP="00621E35">
      <w:pPr>
        <w:spacing w:after="240" w:line="520" w:lineRule="atLeast"/>
        <w:jc w:val="lowKashida"/>
        <w:rPr>
          <w:rFonts w:ascii="Times New Roman" w:hAnsi="Times New Roman" w:cs="Simplified Arabic"/>
          <w:b/>
          <w:bCs/>
          <w:sz w:val="20"/>
          <w:szCs w:val="20"/>
          <w:rtl/>
        </w:rPr>
      </w:pPr>
      <w:r w:rsidRPr="002D7AA2">
        <w:rPr>
          <w:rFonts w:ascii="Times New Roman" w:hAnsi="Times New Roman" w:cs="Simplified Arabic"/>
          <w:b/>
          <w:bCs/>
          <w:sz w:val="20"/>
          <w:szCs w:val="20"/>
          <w:rtl/>
        </w:rPr>
        <w:t>القسم الأول: المعلومات الشخصية</w:t>
      </w:r>
    </w:p>
    <w:p w:rsidR="00621E35" w:rsidRPr="002D7AA2" w:rsidRDefault="00621E35" w:rsidP="00621E35">
      <w:pPr>
        <w:spacing w:after="240" w:line="520" w:lineRule="atLeast"/>
        <w:jc w:val="lowKashida"/>
        <w:rPr>
          <w:rFonts w:ascii="Times New Roman" w:hAnsi="Times New Roman" w:cs="Simplified Arabic"/>
          <w:sz w:val="20"/>
          <w:szCs w:val="20"/>
          <w:rtl/>
          <w:lang w:bidi="ar-JO"/>
        </w:rPr>
      </w:pPr>
      <w:r w:rsidRPr="002D7AA2">
        <w:rPr>
          <w:rFonts w:ascii="Times New Roman" w:hAnsi="Times New Roman" w:cs="Simplified Arabic"/>
          <w:sz w:val="20"/>
          <w:szCs w:val="20"/>
          <w:rtl/>
        </w:rPr>
        <w:t xml:space="preserve">يرجى وضع اشارة </w:t>
      </w:r>
      <w:r w:rsidR="002D7AA2" w:rsidRPr="002D7AA2">
        <w:rPr>
          <w:rFonts w:ascii="Times New Roman" w:hAnsi="Times New Roman" w:cs="Times New Roman" w:hint="cs"/>
          <w:sz w:val="20"/>
          <w:szCs w:val="20"/>
          <w:rtl/>
          <w:lang w:bidi="ar-JO"/>
        </w:rPr>
        <w:t>[√</w:t>
      </w:r>
      <w:r w:rsidRPr="002D7AA2">
        <w:rPr>
          <w:rFonts w:ascii="Times New Roman" w:hAnsi="Times New Roman" w:cs="Simplified Arabic"/>
          <w:sz w:val="20"/>
          <w:szCs w:val="20"/>
          <w:rtl/>
          <w:lang w:bidi="ar-JO"/>
        </w:rPr>
        <w:t xml:space="preserve"> ]في المكان المناسب:</w:t>
      </w:r>
    </w:p>
    <w:p w:rsidR="00621E35" w:rsidRPr="002D7AA2" w:rsidRDefault="00621E35" w:rsidP="00621E35">
      <w:pPr>
        <w:spacing w:after="240" w:line="520" w:lineRule="atLeast"/>
        <w:jc w:val="lowKashida"/>
        <w:rPr>
          <w:rFonts w:ascii="Times New Roman" w:hAnsi="Times New Roman" w:cs="Simplified Arabic"/>
          <w:sz w:val="20"/>
          <w:szCs w:val="20"/>
          <w:rtl/>
          <w:lang w:bidi="ar-JO"/>
        </w:rPr>
      </w:pPr>
      <w:r w:rsidRPr="002D7AA2">
        <w:rPr>
          <w:rFonts w:ascii="Times New Roman" w:hAnsi="Times New Roman" w:cs="Simplified Arabic"/>
          <w:b/>
          <w:bCs/>
          <w:sz w:val="20"/>
          <w:szCs w:val="20"/>
          <w:rtl/>
          <w:lang w:bidi="ar-JO"/>
        </w:rPr>
        <w:t xml:space="preserve">اسم المعلّم/ة </w:t>
      </w:r>
      <w:r w:rsidRPr="002D7AA2">
        <w:rPr>
          <w:rFonts w:ascii="Times New Roman" w:hAnsi="Times New Roman" w:cs="Simplified Arabic"/>
          <w:sz w:val="20"/>
          <w:szCs w:val="20"/>
          <w:rtl/>
          <w:lang w:bidi="ar-JO"/>
        </w:rPr>
        <w:t>.................................</w:t>
      </w:r>
    </w:p>
    <w:p w:rsidR="00621E35" w:rsidRPr="002D7AA2" w:rsidRDefault="00621E35" w:rsidP="00621E35">
      <w:pPr>
        <w:spacing w:after="240" w:line="520" w:lineRule="atLeast"/>
        <w:jc w:val="lowKashida"/>
        <w:rPr>
          <w:rFonts w:ascii="Times New Roman" w:hAnsi="Times New Roman" w:cs="Simplified Arabic"/>
          <w:sz w:val="20"/>
          <w:szCs w:val="20"/>
          <w:rtl/>
          <w:lang w:bidi="ar-JO"/>
        </w:rPr>
      </w:pPr>
      <w:r w:rsidRPr="002D7AA2">
        <w:rPr>
          <w:rFonts w:ascii="Times New Roman" w:hAnsi="Times New Roman" w:cs="Simplified Arabic"/>
          <w:b/>
          <w:bCs/>
          <w:sz w:val="20"/>
          <w:szCs w:val="20"/>
          <w:rtl/>
          <w:lang w:bidi="ar-JO"/>
        </w:rPr>
        <w:lastRenderedPageBreak/>
        <w:t>النوع الاجتماعي</w:t>
      </w:r>
      <w:r w:rsidRPr="002D7AA2">
        <w:rPr>
          <w:rFonts w:ascii="Times New Roman" w:hAnsi="Times New Roman" w:cs="Simplified Arabic"/>
          <w:sz w:val="20"/>
          <w:szCs w:val="20"/>
          <w:rtl/>
          <w:lang w:bidi="ar-JO"/>
        </w:rPr>
        <w:t xml:space="preserve">:  معلّم [  ]      معلّمة [  ] </w:t>
      </w:r>
    </w:p>
    <w:p w:rsidR="00621E35" w:rsidRPr="002D7AA2" w:rsidRDefault="00621E35" w:rsidP="00621E35">
      <w:pPr>
        <w:spacing w:after="240" w:line="520" w:lineRule="atLeast"/>
        <w:jc w:val="lowKashida"/>
        <w:rPr>
          <w:rFonts w:ascii="Times New Roman" w:hAnsi="Times New Roman" w:cs="Simplified Arabic"/>
          <w:sz w:val="20"/>
          <w:szCs w:val="20"/>
          <w:rtl/>
          <w:lang w:bidi="ar-JO"/>
        </w:rPr>
      </w:pPr>
      <w:r w:rsidRPr="002D7AA2">
        <w:rPr>
          <w:rFonts w:ascii="Times New Roman" w:hAnsi="Times New Roman" w:cs="Simplified Arabic"/>
          <w:b/>
          <w:bCs/>
          <w:sz w:val="20"/>
          <w:szCs w:val="20"/>
          <w:rtl/>
          <w:lang w:bidi="ar-JO"/>
        </w:rPr>
        <w:t>الموقع الجغرافي</w:t>
      </w:r>
      <w:r w:rsidRPr="002D7AA2">
        <w:rPr>
          <w:rFonts w:ascii="Times New Roman" w:hAnsi="Times New Roman" w:cs="Simplified Arabic"/>
          <w:sz w:val="20"/>
          <w:szCs w:val="20"/>
          <w:rtl/>
          <w:lang w:bidi="ar-JO"/>
        </w:rPr>
        <w:t>: مدينة [  ]      مخيم [  ]        قرية [  ]</w:t>
      </w:r>
    </w:p>
    <w:p w:rsidR="00621E35" w:rsidRPr="002D7AA2" w:rsidRDefault="00621E35" w:rsidP="00621E35">
      <w:pPr>
        <w:spacing w:after="240" w:line="520" w:lineRule="atLeast"/>
        <w:jc w:val="lowKashida"/>
        <w:rPr>
          <w:rFonts w:ascii="Times New Roman" w:hAnsi="Times New Roman" w:cs="Simplified Arabic"/>
          <w:sz w:val="20"/>
          <w:szCs w:val="20"/>
          <w:rtl/>
          <w:lang w:bidi="ar-JO"/>
        </w:rPr>
      </w:pPr>
      <w:r w:rsidRPr="002D7AA2">
        <w:rPr>
          <w:rFonts w:ascii="Times New Roman" w:hAnsi="Times New Roman" w:cs="Simplified Arabic"/>
          <w:b/>
          <w:bCs/>
          <w:sz w:val="20"/>
          <w:szCs w:val="20"/>
          <w:rtl/>
          <w:lang w:bidi="ar-JO"/>
        </w:rPr>
        <w:t>العمر</w:t>
      </w:r>
      <w:r w:rsidRPr="002D7AA2">
        <w:rPr>
          <w:rFonts w:ascii="Times New Roman" w:hAnsi="Times New Roman" w:cs="Simplified Arabic"/>
          <w:sz w:val="20"/>
          <w:szCs w:val="20"/>
          <w:rtl/>
          <w:lang w:bidi="ar-JO"/>
        </w:rPr>
        <w:t>: من 20 سنة ل 25 سنة [  ]    من  25 سنة ل 30 سنة [  ]   من 30 سنة فما فوق [  ]</w:t>
      </w:r>
    </w:p>
    <w:p w:rsidR="00621E35" w:rsidRPr="002D7AA2" w:rsidRDefault="00621E35" w:rsidP="00621E35">
      <w:pPr>
        <w:spacing w:after="240" w:line="520" w:lineRule="atLeast"/>
        <w:jc w:val="lowKashida"/>
        <w:rPr>
          <w:rFonts w:ascii="Times New Roman" w:hAnsi="Times New Roman" w:cs="Simplified Arabic"/>
          <w:sz w:val="20"/>
          <w:szCs w:val="20"/>
          <w:rtl/>
          <w:lang w:bidi="ar-JO"/>
        </w:rPr>
      </w:pPr>
      <w:r w:rsidRPr="002D7AA2">
        <w:rPr>
          <w:rFonts w:ascii="Times New Roman" w:hAnsi="Times New Roman" w:cs="Simplified Arabic"/>
          <w:b/>
          <w:bCs/>
          <w:sz w:val="20"/>
          <w:szCs w:val="20"/>
          <w:rtl/>
          <w:lang w:bidi="ar-JO"/>
        </w:rPr>
        <w:t>سنوات الخبرة</w:t>
      </w:r>
      <w:r w:rsidRPr="002D7AA2">
        <w:rPr>
          <w:rFonts w:ascii="Times New Roman" w:hAnsi="Times New Roman" w:cs="Simplified Arabic"/>
          <w:sz w:val="20"/>
          <w:szCs w:val="20"/>
          <w:rtl/>
          <w:lang w:bidi="ar-JO"/>
        </w:rPr>
        <w:t>: أقل من 5 سنوات [  ]   من 5 ل 10 سنوات [  ]   أكثر  من 10 سنوات [  ]</w:t>
      </w:r>
    </w:p>
    <w:p w:rsidR="00621E35" w:rsidRPr="002D7AA2" w:rsidRDefault="00621E35" w:rsidP="00621E35">
      <w:pPr>
        <w:spacing w:after="240" w:line="520" w:lineRule="atLeast"/>
        <w:jc w:val="lowKashida"/>
        <w:rPr>
          <w:rFonts w:ascii="Times New Roman" w:hAnsi="Times New Roman" w:cs="Simplified Arabic"/>
          <w:b/>
          <w:bCs/>
          <w:sz w:val="20"/>
          <w:szCs w:val="20"/>
          <w:u w:val="thick"/>
        </w:rPr>
      </w:pPr>
      <w:r w:rsidRPr="002D7AA2">
        <w:rPr>
          <w:rFonts w:ascii="Times New Roman" w:hAnsi="Times New Roman" w:cs="Simplified Arabic"/>
          <w:b/>
          <w:bCs/>
          <w:sz w:val="20"/>
          <w:szCs w:val="20"/>
          <w:rtl/>
        </w:rPr>
        <w:t>القسم الثاني: مجالات الاستبانة وفقراتها</w:t>
      </w:r>
    </w:p>
    <w:p w:rsidR="00621E35" w:rsidRPr="002D7AA2" w:rsidRDefault="00621E35" w:rsidP="00621E35">
      <w:pPr>
        <w:spacing w:after="240" w:line="520" w:lineRule="atLeast"/>
        <w:jc w:val="lowKashida"/>
        <w:rPr>
          <w:rFonts w:ascii="Times New Roman" w:hAnsi="Times New Roman" w:cs="Simplified Arabic"/>
          <w:sz w:val="20"/>
          <w:szCs w:val="20"/>
          <w:rtl/>
        </w:rPr>
      </w:pPr>
      <w:r w:rsidRPr="002D7AA2">
        <w:rPr>
          <w:rFonts w:ascii="Times New Roman" w:hAnsi="Times New Roman" w:cs="Simplified Arabic"/>
          <w:sz w:val="20"/>
          <w:szCs w:val="20"/>
          <w:rtl/>
        </w:rPr>
        <w:t>تحتوي هذه الاستبانة على (</w:t>
      </w:r>
      <w:r w:rsidRPr="002D7AA2">
        <w:rPr>
          <w:rFonts w:ascii="Times New Roman" w:hAnsi="Times New Roman" w:cs="Simplified Arabic" w:hint="cs"/>
          <w:sz w:val="20"/>
          <w:szCs w:val="20"/>
          <w:rtl/>
        </w:rPr>
        <w:t>35</w:t>
      </w:r>
      <w:r w:rsidRPr="002D7AA2">
        <w:rPr>
          <w:rFonts w:ascii="Times New Roman" w:hAnsi="Times New Roman" w:cs="Simplified Arabic"/>
          <w:sz w:val="20"/>
          <w:szCs w:val="20"/>
          <w:rtl/>
        </w:rPr>
        <w:t xml:space="preserve">) فقرة وأمام كل فقرة </w:t>
      </w:r>
      <w:r w:rsidRPr="002D7AA2">
        <w:rPr>
          <w:rFonts w:ascii="Times New Roman" w:hAnsi="Times New Roman" w:cs="Times New Roman" w:hint="cs"/>
          <w:sz w:val="20"/>
          <w:szCs w:val="20"/>
          <w:rtl/>
        </w:rPr>
        <w:t>خمس</w:t>
      </w:r>
      <w:r w:rsidRPr="002D7AA2">
        <w:rPr>
          <w:rFonts w:ascii="Times New Roman" w:hAnsi="Times New Roman" w:cs="Simplified Arabic"/>
          <w:sz w:val="20"/>
          <w:szCs w:val="20"/>
          <w:rtl/>
        </w:rPr>
        <w:t xml:space="preserve"> خيارات هي: (موافق بشدة، موافق، محايد، غير موافق، غير موافق بشدة). والمطلوب منك أن تقرأ كل عبارة بامعان وأن تضع علامة (</w:t>
      </w:r>
      <w:r w:rsidRPr="002D7AA2">
        <w:rPr>
          <w:rFonts w:ascii="Times New Roman" w:hAnsi="Times New Roman" w:cs="Times New Roman" w:hint="cs"/>
          <w:sz w:val="20"/>
          <w:szCs w:val="20"/>
          <w:rtl/>
        </w:rPr>
        <w:t>√</w:t>
      </w:r>
      <w:r w:rsidRPr="002D7AA2">
        <w:rPr>
          <w:rFonts w:ascii="Times New Roman" w:hAnsi="Times New Roman" w:cs="Simplified Arabic"/>
          <w:sz w:val="20"/>
          <w:szCs w:val="20"/>
          <w:rtl/>
        </w:rPr>
        <w:t>) أمام ال</w:t>
      </w:r>
      <w:r w:rsidRPr="002D7AA2">
        <w:rPr>
          <w:rFonts w:ascii="Times New Roman" w:hAnsi="Times New Roman" w:cs="Simplified Arabic" w:hint="cs"/>
          <w:sz w:val="20"/>
          <w:szCs w:val="20"/>
          <w:rtl/>
        </w:rPr>
        <w:t xml:space="preserve">إجابة </w:t>
      </w:r>
      <w:r w:rsidRPr="002D7AA2">
        <w:rPr>
          <w:rFonts w:ascii="Times New Roman" w:hAnsi="Times New Roman" w:cs="Simplified Arabic"/>
          <w:sz w:val="20"/>
          <w:szCs w:val="20"/>
          <w:rtl/>
        </w:rPr>
        <w:t>التي تختارها.</w:t>
      </w:r>
    </w:p>
    <w:tbl>
      <w:tblPr>
        <w:bidiVisual/>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5408"/>
        <w:gridCol w:w="622"/>
        <w:gridCol w:w="622"/>
        <w:gridCol w:w="622"/>
        <w:gridCol w:w="622"/>
        <w:gridCol w:w="628"/>
      </w:tblGrid>
      <w:tr w:rsidR="00621E35" w:rsidRPr="002D7AA2" w:rsidTr="00621E35">
        <w:trPr>
          <w:cantSplit/>
          <w:trHeight w:val="1178"/>
          <w:jc w:val="center"/>
        </w:trPr>
        <w:tc>
          <w:tcPr>
            <w:tcW w:w="555" w:type="dxa"/>
            <w:shd w:val="clear" w:color="auto" w:fill="auto"/>
            <w:vAlign w:val="center"/>
          </w:tcPr>
          <w:p w:rsidR="00621E35" w:rsidRPr="002D7AA2" w:rsidRDefault="00621E35" w:rsidP="005D0FDA">
            <w:pPr>
              <w:spacing w:after="0" w:line="240" w:lineRule="auto"/>
              <w:rPr>
                <w:rFonts w:ascii="Times New Roman" w:hAnsi="Times New Roman" w:cs="Simplified Arabic"/>
                <w:b/>
                <w:bCs/>
                <w:sz w:val="20"/>
                <w:szCs w:val="20"/>
                <w:rtl/>
              </w:rPr>
            </w:pPr>
            <w:r w:rsidRPr="002D7AA2">
              <w:rPr>
                <w:rFonts w:ascii="Times New Roman" w:hAnsi="Times New Roman" w:cs="Simplified Arabic"/>
                <w:b/>
                <w:bCs/>
                <w:sz w:val="20"/>
                <w:szCs w:val="20"/>
                <w:rtl/>
              </w:rPr>
              <w:t>الرقم</w:t>
            </w:r>
          </w:p>
        </w:tc>
        <w:tc>
          <w:tcPr>
            <w:tcW w:w="540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b/>
                <w:bCs/>
                <w:sz w:val="20"/>
                <w:szCs w:val="20"/>
                <w:rtl/>
              </w:rPr>
            </w:pPr>
            <w:r w:rsidRPr="002D7AA2">
              <w:rPr>
                <w:rFonts w:ascii="Times New Roman" w:hAnsi="Times New Roman" w:cs="Simplified Arabic"/>
                <w:b/>
                <w:bCs/>
                <w:sz w:val="20"/>
                <w:szCs w:val="20"/>
                <w:rtl/>
              </w:rPr>
              <w:t>الفقرة</w:t>
            </w:r>
          </w:p>
        </w:tc>
        <w:tc>
          <w:tcPr>
            <w:tcW w:w="622" w:type="dxa"/>
            <w:shd w:val="clear" w:color="auto" w:fill="auto"/>
            <w:textDirection w:val="btLr"/>
            <w:vAlign w:val="center"/>
          </w:tcPr>
          <w:p w:rsidR="00621E35" w:rsidRPr="002D7AA2" w:rsidRDefault="00621E35" w:rsidP="005D0FDA">
            <w:pPr>
              <w:spacing w:after="0" w:line="240" w:lineRule="auto"/>
              <w:jc w:val="center"/>
              <w:rPr>
                <w:rFonts w:ascii="Times New Roman" w:hAnsi="Times New Roman" w:cs="Simplified Arabic"/>
                <w:b/>
                <w:bCs/>
                <w:sz w:val="20"/>
                <w:szCs w:val="20"/>
                <w:rtl/>
              </w:rPr>
            </w:pPr>
            <w:r w:rsidRPr="002D7AA2">
              <w:rPr>
                <w:rFonts w:ascii="Times New Roman" w:hAnsi="Times New Roman" w:cs="Simplified Arabic"/>
                <w:b/>
                <w:bCs/>
                <w:sz w:val="20"/>
                <w:szCs w:val="20"/>
                <w:rtl/>
              </w:rPr>
              <w:t>موافق بشدة</w:t>
            </w:r>
          </w:p>
        </w:tc>
        <w:tc>
          <w:tcPr>
            <w:tcW w:w="622" w:type="dxa"/>
            <w:shd w:val="clear" w:color="auto" w:fill="auto"/>
            <w:textDirection w:val="btLr"/>
            <w:vAlign w:val="center"/>
          </w:tcPr>
          <w:p w:rsidR="00621E35" w:rsidRPr="002D7AA2" w:rsidRDefault="00621E35" w:rsidP="005D0FDA">
            <w:pPr>
              <w:spacing w:after="0" w:line="240" w:lineRule="auto"/>
              <w:jc w:val="center"/>
              <w:rPr>
                <w:rFonts w:ascii="Times New Roman" w:hAnsi="Times New Roman" w:cs="Simplified Arabic"/>
                <w:b/>
                <w:bCs/>
                <w:sz w:val="20"/>
                <w:szCs w:val="20"/>
                <w:rtl/>
              </w:rPr>
            </w:pPr>
            <w:r w:rsidRPr="002D7AA2">
              <w:rPr>
                <w:rFonts w:ascii="Times New Roman" w:hAnsi="Times New Roman" w:cs="Simplified Arabic"/>
                <w:b/>
                <w:bCs/>
                <w:sz w:val="20"/>
                <w:szCs w:val="20"/>
                <w:rtl/>
              </w:rPr>
              <w:t>موافق</w:t>
            </w:r>
          </w:p>
        </w:tc>
        <w:tc>
          <w:tcPr>
            <w:tcW w:w="622" w:type="dxa"/>
            <w:shd w:val="clear" w:color="auto" w:fill="auto"/>
            <w:textDirection w:val="btLr"/>
            <w:vAlign w:val="center"/>
          </w:tcPr>
          <w:p w:rsidR="00621E35" w:rsidRPr="002D7AA2" w:rsidRDefault="00621E35" w:rsidP="005D0FDA">
            <w:pPr>
              <w:spacing w:after="0" w:line="240" w:lineRule="auto"/>
              <w:jc w:val="center"/>
              <w:rPr>
                <w:rFonts w:ascii="Times New Roman" w:hAnsi="Times New Roman" w:cs="Simplified Arabic"/>
                <w:b/>
                <w:bCs/>
                <w:sz w:val="20"/>
                <w:szCs w:val="20"/>
                <w:rtl/>
              </w:rPr>
            </w:pPr>
            <w:r w:rsidRPr="002D7AA2">
              <w:rPr>
                <w:rFonts w:ascii="Times New Roman" w:hAnsi="Times New Roman" w:cs="Simplified Arabic"/>
                <w:b/>
                <w:bCs/>
                <w:sz w:val="20"/>
                <w:szCs w:val="20"/>
                <w:rtl/>
              </w:rPr>
              <w:t>محايد</w:t>
            </w:r>
          </w:p>
        </w:tc>
        <w:tc>
          <w:tcPr>
            <w:tcW w:w="622" w:type="dxa"/>
            <w:shd w:val="clear" w:color="auto" w:fill="auto"/>
            <w:textDirection w:val="btLr"/>
            <w:vAlign w:val="center"/>
          </w:tcPr>
          <w:p w:rsidR="00621E35" w:rsidRPr="002D7AA2" w:rsidRDefault="00621E35" w:rsidP="005D0FDA">
            <w:pPr>
              <w:spacing w:after="0" w:line="240" w:lineRule="auto"/>
              <w:jc w:val="center"/>
              <w:rPr>
                <w:rFonts w:ascii="Times New Roman" w:hAnsi="Times New Roman" w:cs="Simplified Arabic"/>
                <w:b/>
                <w:bCs/>
                <w:sz w:val="20"/>
                <w:szCs w:val="20"/>
                <w:rtl/>
              </w:rPr>
            </w:pPr>
            <w:r w:rsidRPr="002D7AA2">
              <w:rPr>
                <w:rFonts w:ascii="Times New Roman" w:hAnsi="Times New Roman" w:cs="Simplified Arabic"/>
                <w:b/>
                <w:bCs/>
                <w:sz w:val="20"/>
                <w:szCs w:val="20"/>
                <w:rtl/>
              </w:rPr>
              <w:t>غير موافق</w:t>
            </w:r>
          </w:p>
        </w:tc>
        <w:tc>
          <w:tcPr>
            <w:tcW w:w="628" w:type="dxa"/>
            <w:shd w:val="clear" w:color="auto" w:fill="auto"/>
            <w:textDirection w:val="btLr"/>
            <w:vAlign w:val="center"/>
          </w:tcPr>
          <w:p w:rsidR="00621E35" w:rsidRPr="002D7AA2" w:rsidRDefault="00621E35" w:rsidP="005D0FDA">
            <w:pPr>
              <w:spacing w:after="0" w:line="240" w:lineRule="auto"/>
              <w:jc w:val="center"/>
              <w:rPr>
                <w:rFonts w:ascii="Times New Roman" w:hAnsi="Times New Roman" w:cs="Simplified Arabic"/>
                <w:b/>
                <w:bCs/>
                <w:sz w:val="20"/>
                <w:szCs w:val="20"/>
                <w:rtl/>
              </w:rPr>
            </w:pPr>
            <w:r w:rsidRPr="002D7AA2">
              <w:rPr>
                <w:rFonts w:ascii="Times New Roman" w:hAnsi="Times New Roman" w:cs="Simplified Arabic"/>
                <w:b/>
                <w:bCs/>
                <w:sz w:val="20"/>
                <w:szCs w:val="20"/>
                <w:rtl/>
              </w:rPr>
              <w:t>غير موافق بشدة</w:t>
            </w:r>
          </w:p>
        </w:tc>
      </w:tr>
      <w:tr w:rsidR="00621E35" w:rsidRPr="002D7AA2" w:rsidTr="00621E35">
        <w:trPr>
          <w:cantSplit/>
          <w:trHeight w:val="467"/>
          <w:jc w:val="center"/>
        </w:trPr>
        <w:tc>
          <w:tcPr>
            <w:tcW w:w="9079" w:type="dxa"/>
            <w:gridSpan w:val="7"/>
            <w:shd w:val="clear" w:color="auto" w:fill="auto"/>
            <w:vAlign w:val="center"/>
          </w:tcPr>
          <w:p w:rsidR="00621E35" w:rsidRPr="002D7AA2" w:rsidRDefault="00621E35" w:rsidP="005D0FDA">
            <w:pPr>
              <w:spacing w:after="0" w:line="240" w:lineRule="auto"/>
              <w:rPr>
                <w:rFonts w:ascii="Times New Roman" w:hAnsi="Times New Roman" w:cs="Simplified Arabic"/>
                <w:sz w:val="20"/>
                <w:szCs w:val="20"/>
                <w:rtl/>
              </w:rPr>
            </w:pPr>
            <w:r w:rsidRPr="002D7AA2">
              <w:rPr>
                <w:rFonts w:ascii="Times New Roman" w:hAnsi="Times New Roman" w:cs="Simplified Arabic"/>
                <w:sz w:val="20"/>
                <w:szCs w:val="20"/>
                <w:rtl/>
              </w:rPr>
              <w:t xml:space="preserve">المجال </w:t>
            </w:r>
            <w:r w:rsidRPr="002D7AA2">
              <w:rPr>
                <w:rFonts w:ascii="Times New Roman" w:hAnsi="Times New Roman" w:cs="Times New Roman" w:hint="cs"/>
                <w:sz w:val="20"/>
                <w:szCs w:val="20"/>
                <w:rtl/>
              </w:rPr>
              <w:t>الأول:</w:t>
            </w:r>
            <w:r w:rsidRPr="002D7AA2">
              <w:rPr>
                <w:rFonts w:ascii="Times New Roman" w:hAnsi="Times New Roman" w:cs="Simplified Arabic"/>
                <w:sz w:val="20"/>
                <w:szCs w:val="20"/>
                <w:rtl/>
              </w:rPr>
              <w:t xml:space="preserve"> التخطيط لاستخدام استراتيجية المحطّات العلمية في تدريس اللّغة </w:t>
            </w:r>
            <w:r w:rsidRPr="002D7AA2">
              <w:rPr>
                <w:rFonts w:ascii="Times New Roman" w:hAnsi="Times New Roman" w:cs="Times New Roman" w:hint="cs"/>
                <w:sz w:val="20"/>
                <w:szCs w:val="20"/>
                <w:rtl/>
              </w:rPr>
              <w:t>الفرنسية.</w:t>
            </w: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عند اعداد الخطة ال</w:t>
            </w:r>
            <w:r w:rsidRPr="002D7AA2">
              <w:rPr>
                <w:rFonts w:ascii="Times New Roman" w:hAnsi="Times New Roman" w:cs="Simplified Arabic" w:hint="cs"/>
                <w:sz w:val="20"/>
                <w:szCs w:val="20"/>
                <w:rtl/>
              </w:rPr>
              <w:t>ف</w:t>
            </w:r>
            <w:r w:rsidRPr="002D7AA2">
              <w:rPr>
                <w:rFonts w:ascii="Times New Roman" w:hAnsi="Times New Roman" w:cs="Simplified Arabic"/>
                <w:sz w:val="20"/>
                <w:szCs w:val="20"/>
                <w:rtl/>
              </w:rPr>
              <w:t>صلية لمادة اللّغة الفرنسية أ</w:t>
            </w:r>
            <w:r w:rsidRPr="002D7AA2">
              <w:rPr>
                <w:rFonts w:ascii="Times New Roman" w:hAnsi="Times New Roman" w:cs="Simplified Arabic" w:hint="cs"/>
                <w:sz w:val="20"/>
                <w:szCs w:val="20"/>
                <w:rtl/>
              </w:rPr>
              <w:t xml:space="preserve">حرص على تضمينها </w:t>
            </w:r>
            <w:r w:rsidRPr="002D7AA2">
              <w:rPr>
                <w:rFonts w:ascii="Times New Roman" w:hAnsi="Times New Roman" w:cs="Simplified Arabic"/>
                <w:sz w:val="20"/>
                <w:szCs w:val="20"/>
                <w:rtl/>
              </w:rPr>
              <w:t>استراتيجية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اطلع مسبقا على أسس استخدام استراتيجية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أعطي فكرة للطلاب عن استراتيجية المحطّات العلمية وكيفية تطبيقها.</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قبل الشروع في النشاطات أضع أهدافا سلوكية لكل محطّة.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lang w:bidi="ar-JO"/>
              </w:rPr>
              <w:t xml:space="preserve">قبل البدء باستخدام استراتيجية المحطّات العلمية </w:t>
            </w:r>
            <w:r w:rsidRPr="002D7AA2">
              <w:rPr>
                <w:rFonts w:ascii="Times New Roman" w:hAnsi="Times New Roman" w:cs="Simplified Arabic"/>
                <w:sz w:val="20"/>
                <w:szCs w:val="20"/>
                <w:rtl/>
              </w:rPr>
              <w:t>أحدد المحطّة الصورية.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lang w:bidi="ar-JO"/>
              </w:rPr>
              <w:t>قبل البدء باستخدام استراتيجية المحطّات العلمية</w:t>
            </w:r>
            <w:r w:rsidRPr="002D7AA2">
              <w:rPr>
                <w:rFonts w:ascii="Times New Roman" w:hAnsi="Times New Roman" w:cs="Simplified Arabic"/>
                <w:sz w:val="20"/>
                <w:szCs w:val="20"/>
                <w:rtl/>
              </w:rPr>
              <w:t xml:space="preserve"> أحدد المحطّة الاستكشافية.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lang w:bidi="ar-JO"/>
              </w:rPr>
              <w:t>قبل البدء باستخدام استراتيجية المحطّات العلمية</w:t>
            </w:r>
            <w:r w:rsidRPr="002D7AA2">
              <w:rPr>
                <w:rFonts w:ascii="Times New Roman" w:hAnsi="Times New Roman" w:cs="Simplified Arabic"/>
                <w:sz w:val="20"/>
                <w:szCs w:val="20"/>
                <w:rtl/>
              </w:rPr>
              <w:t xml:space="preserve"> أحدد المحطّة الإلكترونية.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lang w:bidi="ar-JO"/>
              </w:rPr>
              <w:t>قبل البدء باستخدام استراتيجية المحطّات العلمية</w:t>
            </w:r>
            <w:r w:rsidRPr="002D7AA2">
              <w:rPr>
                <w:rFonts w:ascii="Times New Roman" w:hAnsi="Times New Roman" w:cs="Simplified Arabic"/>
                <w:sz w:val="20"/>
                <w:szCs w:val="20"/>
                <w:rtl/>
              </w:rPr>
              <w:t xml:space="preserve"> أحدد المحطّة القرائية.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أتيح للطلاب مراجع، كتب، مجلات. كمصادر للمعلومات.</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 xml:space="preserve">أضع بين يدي الطلّاب مجموعة من الصور، </w:t>
            </w:r>
            <w:r w:rsidRPr="002D7AA2">
              <w:rPr>
                <w:rFonts w:ascii="Times New Roman" w:hAnsi="Times New Roman" w:cs="Times New Roman" w:hint="cs"/>
                <w:sz w:val="20"/>
                <w:szCs w:val="20"/>
                <w:rtl/>
              </w:rPr>
              <w:t>والفيديوهات</w:t>
            </w:r>
            <w:r w:rsidRPr="002D7AA2">
              <w:rPr>
                <w:rFonts w:ascii="Times New Roman" w:hAnsi="Times New Roman" w:cs="Simplified Arabic"/>
                <w:sz w:val="20"/>
                <w:szCs w:val="20"/>
                <w:rtl/>
              </w:rPr>
              <w:t xml:space="preserve">، </w:t>
            </w:r>
            <w:r w:rsidRPr="002D7AA2">
              <w:rPr>
                <w:rFonts w:ascii="Times New Roman" w:hAnsi="Times New Roman" w:cs="Simplified Arabic" w:hint="cs"/>
                <w:sz w:val="20"/>
                <w:szCs w:val="20"/>
                <w:rtl/>
              </w:rPr>
              <w:t>و</w:t>
            </w:r>
            <w:r w:rsidRPr="002D7AA2">
              <w:rPr>
                <w:rFonts w:ascii="Times New Roman" w:hAnsi="Times New Roman" w:cs="Simplified Arabic"/>
                <w:sz w:val="20"/>
                <w:szCs w:val="20"/>
                <w:rtl/>
              </w:rPr>
              <w:t>القصاصات</w:t>
            </w:r>
            <w:r w:rsidRPr="002D7AA2">
              <w:rPr>
                <w:rFonts w:ascii="Times New Roman" w:hAnsi="Times New Roman" w:cs="Simplified Arabic" w:hint="cs"/>
                <w:sz w:val="20"/>
                <w:szCs w:val="20"/>
                <w:rtl/>
              </w:rPr>
              <w:t xml:space="preserve"> التي تلزمهم في أثناء تنفيذ المحطّات العلمية</w:t>
            </w:r>
            <w:r w:rsidRPr="002D7AA2">
              <w:rPr>
                <w:rFonts w:ascii="Times New Roman" w:hAnsi="Times New Roman" w:cs="Simplified Arabic"/>
                <w:sz w:val="20"/>
                <w:szCs w:val="20"/>
                <w:rtl/>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 xml:space="preserve">أخصص مسبقا وقتا محدّدا </w:t>
            </w:r>
            <w:r w:rsidRPr="002D7AA2">
              <w:rPr>
                <w:rFonts w:ascii="Times New Roman" w:hAnsi="Times New Roman" w:cs="Simplified Arabic" w:hint="cs"/>
                <w:sz w:val="20"/>
                <w:szCs w:val="20"/>
                <w:rtl/>
              </w:rPr>
              <w:t xml:space="preserve">من زمن الحصة </w:t>
            </w:r>
            <w:r w:rsidRPr="002D7AA2">
              <w:rPr>
                <w:rFonts w:ascii="Times New Roman" w:hAnsi="Times New Roman" w:cs="Simplified Arabic"/>
                <w:sz w:val="20"/>
                <w:szCs w:val="20"/>
                <w:rtl/>
              </w:rPr>
              <w:t xml:space="preserve">لكل </w:t>
            </w:r>
            <w:r w:rsidRPr="002D7AA2">
              <w:rPr>
                <w:rFonts w:ascii="Times New Roman" w:hAnsi="Times New Roman" w:cs="Times New Roman" w:hint="cs"/>
                <w:sz w:val="20"/>
                <w:szCs w:val="20"/>
                <w:rtl/>
              </w:rPr>
              <w:t>مجموعة.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أر</w:t>
            </w:r>
            <w:r w:rsidRPr="002D7AA2">
              <w:rPr>
                <w:rFonts w:ascii="Times New Roman" w:hAnsi="Times New Roman" w:cs="Simplified Arabic" w:hint="cs"/>
                <w:sz w:val="20"/>
                <w:szCs w:val="20"/>
                <w:rtl/>
              </w:rPr>
              <w:t>بط</w:t>
            </w:r>
            <w:r w:rsidRPr="002D7AA2">
              <w:rPr>
                <w:rFonts w:ascii="Times New Roman" w:hAnsi="Times New Roman" w:cs="Simplified Arabic"/>
                <w:sz w:val="20"/>
                <w:szCs w:val="20"/>
                <w:rtl/>
              </w:rPr>
              <w:t xml:space="preserve"> محتوى مادة اللّغة الفرنسية بالمواد الأخرى في أثناء استخدام استراتيجية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استثمر مرافق المدرسة في أثناء التخطيط لاستخدام استراتيجية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أقوم بوضع خطة مشتركة (تبادل الخبرات) مع الزملاء من أجل تحسين تعلم الطلّاب باستخدام استراتيجية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9079" w:type="dxa"/>
            <w:gridSpan w:val="7"/>
            <w:shd w:val="clear" w:color="auto" w:fill="auto"/>
            <w:vAlign w:val="center"/>
          </w:tcPr>
          <w:p w:rsidR="00621E35" w:rsidRPr="002D7AA2" w:rsidRDefault="00621E35" w:rsidP="005D0FDA">
            <w:pPr>
              <w:spacing w:after="0" w:line="240" w:lineRule="auto"/>
              <w:ind w:left="170"/>
              <w:jc w:val="lowKashida"/>
              <w:rPr>
                <w:rFonts w:ascii="Times New Roman" w:hAnsi="Times New Roman" w:cs="Simplified Arabic"/>
                <w:sz w:val="20"/>
                <w:szCs w:val="20"/>
                <w:rtl/>
              </w:rPr>
            </w:pPr>
            <w:r w:rsidRPr="002D7AA2">
              <w:rPr>
                <w:rFonts w:ascii="Times New Roman" w:hAnsi="Times New Roman" w:cs="Simplified Arabic"/>
                <w:sz w:val="20"/>
                <w:szCs w:val="20"/>
                <w:rtl/>
              </w:rPr>
              <w:t>المجال الثاني: تنفيذ استراتيجية المحطّات العلمية.</w:t>
            </w:r>
          </w:p>
          <w:p w:rsidR="00621E35" w:rsidRPr="002D7AA2" w:rsidRDefault="00621E35" w:rsidP="005D0FDA">
            <w:pPr>
              <w:spacing w:after="0" w:line="240" w:lineRule="auto"/>
              <w:ind w:left="170"/>
              <w:jc w:val="lowKashida"/>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أقسم الطلّاب لمجموعات تتضمن المجموع</w:t>
            </w:r>
            <w:r w:rsidRPr="002D7AA2">
              <w:rPr>
                <w:rFonts w:ascii="Times New Roman" w:hAnsi="Times New Roman" w:cs="Simplified Arabic" w:hint="cs"/>
                <w:sz w:val="20"/>
                <w:szCs w:val="20"/>
                <w:rtl/>
              </w:rPr>
              <w:t>ة</w:t>
            </w:r>
            <w:r w:rsidRPr="002D7AA2">
              <w:rPr>
                <w:rFonts w:ascii="Times New Roman" w:hAnsi="Times New Roman" w:cs="Simplified Arabic"/>
                <w:sz w:val="20"/>
                <w:szCs w:val="20"/>
                <w:rtl/>
              </w:rPr>
              <w:t xml:space="preserve"> من 4-5 طلاب.</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أكلف كل مجموع</w:t>
            </w:r>
            <w:r w:rsidRPr="002D7AA2">
              <w:rPr>
                <w:rFonts w:ascii="Times New Roman" w:hAnsi="Times New Roman" w:cs="Simplified Arabic" w:hint="cs"/>
                <w:sz w:val="20"/>
                <w:szCs w:val="20"/>
                <w:rtl/>
              </w:rPr>
              <w:t xml:space="preserve">ة </w:t>
            </w:r>
            <w:r w:rsidRPr="002D7AA2">
              <w:rPr>
                <w:rFonts w:ascii="Times New Roman" w:hAnsi="Times New Roman" w:cs="Simplified Arabic"/>
                <w:sz w:val="20"/>
                <w:szCs w:val="20"/>
                <w:rtl/>
              </w:rPr>
              <w:t xml:space="preserve">بنشاط مختلف </w:t>
            </w:r>
            <w:r w:rsidRPr="002D7AA2">
              <w:rPr>
                <w:rFonts w:ascii="Times New Roman" w:hAnsi="Times New Roman" w:cs="Times New Roman" w:hint="cs"/>
                <w:sz w:val="20"/>
                <w:szCs w:val="20"/>
                <w:rtl/>
              </w:rPr>
              <w:t>عن الأخرى</w:t>
            </w:r>
            <w:r w:rsidRPr="002D7AA2">
              <w:rPr>
                <w:rFonts w:ascii="Times New Roman" w:hAnsi="Times New Roman" w:cs="Simplified Arabic"/>
                <w:sz w:val="20"/>
                <w:szCs w:val="20"/>
                <w:rtl/>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أعيد ترتيب الغرفة الصفية حيث اجعلها عبارة عن محطّات علمية متتالية يسهل تنقل الطلّاب فيها.</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أوجه الطلّاب لمهامهم في كل محطّة علمية، وأوضح اتجاه حركتهم.</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أعلن للطلاب وقت البدء بالعمل، واحدد الزمن المتاح لانهاء المجموعات عن العمل.</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rPr>
              <w:t>أ</w:t>
            </w:r>
            <w:r w:rsidRPr="002D7AA2">
              <w:rPr>
                <w:rFonts w:ascii="Times New Roman" w:hAnsi="Times New Roman" w:cs="Simplified Arabic"/>
                <w:sz w:val="20"/>
                <w:szCs w:val="20"/>
                <w:rtl/>
              </w:rPr>
              <w:t>حث الطلّاب على التفكير الابداعي في أثناء انجازهم للنشاطات.</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أركز عند استخدام المحطّات العلمية على تنمية المهارات الحوارية.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أركز عند استخدام المحطّات العلمية على تنمية المهارات السماعية.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rPr>
              <w:t>أ</w:t>
            </w:r>
            <w:r w:rsidRPr="002D7AA2">
              <w:rPr>
                <w:rFonts w:ascii="Times New Roman" w:hAnsi="Times New Roman" w:cs="Simplified Arabic"/>
                <w:sz w:val="20"/>
                <w:szCs w:val="20"/>
                <w:rtl/>
              </w:rPr>
              <w:t>وكل الى الطالب دور فاعل ايجابي ليكون هو محور العملية التعليمية في أثناء تطبيق استراتيجية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أرصد مدى تجاوب وتفاعل الطلّاب في أثناء استخدام المحطّات العلمية في الحصة.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أوظف الانترنت والاجهزة الإلكترونية في تدريس اللّغة الفرنسية لتطبيق المحطّات العلمية الإلكترونية.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9079" w:type="dxa"/>
            <w:gridSpan w:val="7"/>
            <w:shd w:val="clear" w:color="auto" w:fill="auto"/>
            <w:vAlign w:val="center"/>
          </w:tcPr>
          <w:p w:rsidR="00621E35" w:rsidRPr="002D7AA2" w:rsidRDefault="00621E35" w:rsidP="005D0FDA">
            <w:pPr>
              <w:spacing w:after="0" w:line="240" w:lineRule="auto"/>
              <w:ind w:left="170"/>
              <w:jc w:val="lowKashida"/>
              <w:rPr>
                <w:rFonts w:ascii="Times New Roman" w:hAnsi="Times New Roman" w:cs="Simplified Arabic"/>
                <w:sz w:val="20"/>
                <w:szCs w:val="20"/>
                <w:rtl/>
              </w:rPr>
            </w:pPr>
            <w:r w:rsidRPr="002D7AA2">
              <w:rPr>
                <w:rFonts w:ascii="Times New Roman" w:hAnsi="Times New Roman" w:cs="Simplified Arabic"/>
                <w:sz w:val="20"/>
                <w:szCs w:val="20"/>
                <w:rtl/>
              </w:rPr>
              <w:t>المجال الثالث: التقويم</w:t>
            </w:r>
          </w:p>
          <w:p w:rsidR="00621E35" w:rsidRPr="002D7AA2" w:rsidRDefault="00621E35" w:rsidP="005D0FDA">
            <w:pPr>
              <w:spacing w:after="0" w:line="240" w:lineRule="auto"/>
              <w:ind w:left="170"/>
              <w:jc w:val="lowKashida"/>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أضع معايير تقويمية يتم من خلالها تقويم الطلّاب في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hint="cs"/>
                <w:sz w:val="20"/>
                <w:szCs w:val="20"/>
                <w:rtl/>
              </w:rPr>
              <w:t xml:space="preserve">قبل المباشرة باستخدام المحطّات العلمية </w:t>
            </w:r>
            <w:r w:rsidRPr="002D7AA2">
              <w:rPr>
                <w:rFonts w:ascii="Times New Roman" w:hAnsi="Times New Roman" w:cs="Simplified Arabic"/>
                <w:sz w:val="20"/>
                <w:szCs w:val="20"/>
                <w:rtl/>
              </w:rPr>
              <w:t>أستخدم التق</w:t>
            </w:r>
            <w:r w:rsidRPr="002D7AA2">
              <w:rPr>
                <w:rFonts w:ascii="Times New Roman" w:hAnsi="Times New Roman" w:cs="Simplified Arabic" w:hint="cs"/>
                <w:sz w:val="20"/>
                <w:szCs w:val="20"/>
                <w:rtl/>
              </w:rPr>
              <w:t>وي</w:t>
            </w:r>
            <w:r w:rsidRPr="002D7AA2">
              <w:rPr>
                <w:rFonts w:ascii="Times New Roman" w:hAnsi="Times New Roman" w:cs="Simplified Arabic"/>
                <w:sz w:val="20"/>
                <w:szCs w:val="20"/>
                <w:rtl/>
              </w:rPr>
              <w:t>م القبلي.</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أستخدم التقويم التكويني</w:t>
            </w:r>
            <w:r w:rsidRPr="002D7AA2">
              <w:rPr>
                <w:rFonts w:ascii="Times New Roman" w:hAnsi="Times New Roman" w:cs="Simplified Arabic" w:hint="cs"/>
                <w:sz w:val="20"/>
                <w:szCs w:val="20"/>
                <w:rtl/>
              </w:rPr>
              <w:t xml:space="preserve"> في أثناءتطبيقاستراتيجيةالمحطّاتالعلمية</w:t>
            </w:r>
            <w:r w:rsidRPr="002D7AA2">
              <w:rPr>
                <w:rFonts w:ascii="Times New Roman" w:hAnsi="Times New Roman" w:cs="Simplified Arabic"/>
                <w:sz w:val="20"/>
                <w:szCs w:val="20"/>
                <w:rtl/>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أستخدم التقويم البعدي</w:t>
            </w:r>
            <w:r w:rsidRPr="002D7AA2">
              <w:rPr>
                <w:rFonts w:ascii="Times New Roman" w:hAnsi="Times New Roman" w:cs="Simplified Arabic" w:hint="cs"/>
                <w:sz w:val="20"/>
                <w:szCs w:val="20"/>
                <w:rtl/>
              </w:rPr>
              <w:t xml:space="preserve"> عند الانتهاء من تطبيق استراتيجية المحطّات العلمية</w:t>
            </w:r>
            <w:r w:rsidRPr="002D7AA2">
              <w:rPr>
                <w:rFonts w:ascii="Times New Roman" w:hAnsi="Times New Roman" w:cs="Simplified Arabic"/>
                <w:sz w:val="20"/>
                <w:szCs w:val="20"/>
                <w:rtl/>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Pr>
            </w:pPr>
            <w:r w:rsidRPr="002D7AA2">
              <w:rPr>
                <w:rFonts w:ascii="Times New Roman" w:hAnsi="Times New Roman" w:cs="Simplified Arabic"/>
                <w:sz w:val="20"/>
                <w:szCs w:val="20"/>
                <w:rtl/>
              </w:rPr>
              <w:t xml:space="preserve">أراعي في التقويم قياس مهارات التفكير العليا وفقا للأهداف </w:t>
            </w:r>
            <w:r w:rsidRPr="002D7AA2">
              <w:rPr>
                <w:rFonts w:ascii="Times New Roman" w:hAnsi="Times New Roman" w:cs="Times New Roman" w:hint="cs"/>
                <w:sz w:val="20"/>
                <w:szCs w:val="20"/>
                <w:rtl/>
              </w:rPr>
              <w:t>التعليمية المحدّدة</w:t>
            </w:r>
            <w:r w:rsidRPr="002D7AA2">
              <w:rPr>
                <w:rFonts w:ascii="Times New Roman" w:hAnsi="Times New Roman" w:cs="Simplified Arabic"/>
                <w:sz w:val="20"/>
                <w:szCs w:val="20"/>
                <w:rtl/>
              </w:rPr>
              <w:t xml:space="preserve"> مسبقا لكل محطّة علمية</w:t>
            </w:r>
            <w:r w:rsidRPr="002D7AA2">
              <w:rPr>
                <w:rFonts w:ascii="Times New Roman" w:hAnsi="Times New Roman" w:cs="Simplified Arabic"/>
                <w:sz w:val="20"/>
                <w:szCs w:val="20"/>
                <w:rtl/>
                <w:lang w:bidi="ar-JO"/>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Pr>
            </w:pPr>
            <w:r w:rsidRPr="002D7AA2">
              <w:rPr>
                <w:rFonts w:ascii="Times New Roman" w:hAnsi="Times New Roman" w:cs="Simplified Arabic"/>
                <w:sz w:val="20"/>
                <w:szCs w:val="20"/>
                <w:rtl/>
              </w:rPr>
              <w:t>أطلب من الطلّاب تقويم انشطة زملائهم بموضوعية (تقويم الأقران) داخل المحطّات العلمية وبينها</w:t>
            </w:r>
            <w:r w:rsidRPr="002D7AA2">
              <w:rPr>
                <w:rFonts w:ascii="Times New Roman" w:hAnsi="Times New Roman" w:cs="Simplified Arabic"/>
                <w:sz w:val="20"/>
                <w:szCs w:val="20"/>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lang w:bidi="ar-JO"/>
              </w:rPr>
            </w:pPr>
            <w:r w:rsidRPr="002D7AA2">
              <w:rPr>
                <w:rFonts w:ascii="Times New Roman" w:hAnsi="Times New Roman" w:cs="Simplified Arabic"/>
                <w:sz w:val="20"/>
                <w:szCs w:val="20"/>
                <w:rtl/>
                <w:lang w:bidi="ar-JO"/>
              </w:rPr>
              <w:t>أكلف الطلّاب باكمال فراغات موجودة في خريطة مفاهيم.</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tl/>
              </w:rPr>
            </w:pPr>
            <w:r w:rsidRPr="002D7AA2">
              <w:rPr>
                <w:rFonts w:ascii="Times New Roman" w:hAnsi="Times New Roman" w:cs="Simplified Arabic"/>
                <w:sz w:val="20"/>
                <w:szCs w:val="20"/>
                <w:rtl/>
              </w:rPr>
              <w:t>أستخدم امتحان (الدلف) لقياس مستويات مختلفة من التفكير (فهم، تذكر، تطبيق، تحليل، تركيب، تقويم) ويراعي تنوع المحطّات العلمية.</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Pr>
            </w:pPr>
            <w:r w:rsidRPr="002D7AA2">
              <w:rPr>
                <w:rFonts w:ascii="Times New Roman" w:hAnsi="Times New Roman" w:cs="Simplified Arabic"/>
                <w:sz w:val="20"/>
                <w:szCs w:val="20"/>
                <w:rtl/>
              </w:rPr>
              <w:t xml:space="preserve">أزود الطلّاب بمعلومات عن مدى التقدم الذي </w:t>
            </w:r>
            <w:r w:rsidRPr="002D7AA2">
              <w:rPr>
                <w:rFonts w:ascii="Times New Roman" w:hAnsi="Times New Roman" w:cs="Times New Roman" w:hint="cs"/>
                <w:sz w:val="20"/>
                <w:szCs w:val="20"/>
                <w:rtl/>
              </w:rPr>
              <w:t>أحرزوه</w:t>
            </w:r>
            <w:r w:rsidRPr="002D7AA2">
              <w:rPr>
                <w:rFonts w:ascii="Times New Roman" w:hAnsi="Times New Roman" w:cs="Simplified Arabic"/>
                <w:sz w:val="20"/>
                <w:szCs w:val="20"/>
                <w:rtl/>
              </w:rPr>
              <w:t>في محطّاتهم تجاه الأهداف الموضوع</w:t>
            </w:r>
            <w:r w:rsidRPr="002D7AA2">
              <w:rPr>
                <w:rFonts w:ascii="Times New Roman" w:hAnsi="Times New Roman" w:cs="Simplified Arabic" w:hint="cs"/>
                <w:sz w:val="20"/>
                <w:szCs w:val="20"/>
                <w:rtl/>
              </w:rPr>
              <w:t>ة</w:t>
            </w:r>
            <w:r w:rsidRPr="002D7AA2">
              <w:rPr>
                <w:rFonts w:ascii="Times New Roman" w:hAnsi="Times New Roman" w:cs="Simplified Arabic"/>
                <w:sz w:val="20"/>
                <w:szCs w:val="20"/>
                <w:rtl/>
              </w:rPr>
              <w:t xml:space="preserve"> مسبقا لكل محطّة علمية</w:t>
            </w:r>
            <w:r w:rsidRPr="002D7AA2">
              <w:rPr>
                <w:rFonts w:ascii="Times New Roman" w:hAnsi="Times New Roman" w:cs="Simplified Arabic"/>
                <w:sz w:val="20"/>
                <w:szCs w:val="20"/>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r w:rsidR="00621E35" w:rsidRPr="002D7AA2" w:rsidTr="00621E35">
        <w:trPr>
          <w:jc w:val="center"/>
        </w:trPr>
        <w:tc>
          <w:tcPr>
            <w:tcW w:w="555" w:type="dxa"/>
            <w:shd w:val="clear" w:color="auto" w:fill="auto"/>
            <w:vAlign w:val="center"/>
          </w:tcPr>
          <w:p w:rsidR="00621E35" w:rsidRPr="002D7AA2" w:rsidRDefault="00621E35" w:rsidP="00621E35">
            <w:pPr>
              <w:numPr>
                <w:ilvl w:val="0"/>
                <w:numId w:val="10"/>
              </w:numPr>
              <w:spacing w:after="0" w:line="240" w:lineRule="auto"/>
              <w:ind w:left="170" w:firstLine="0"/>
              <w:rPr>
                <w:rFonts w:ascii="Times New Roman" w:hAnsi="Times New Roman" w:cs="Simplified Arabic"/>
                <w:sz w:val="20"/>
                <w:szCs w:val="20"/>
                <w:rtl/>
              </w:rPr>
            </w:pPr>
          </w:p>
        </w:tc>
        <w:tc>
          <w:tcPr>
            <w:tcW w:w="5408" w:type="dxa"/>
            <w:shd w:val="clear" w:color="auto" w:fill="auto"/>
            <w:vAlign w:val="center"/>
          </w:tcPr>
          <w:p w:rsidR="00621E35" w:rsidRPr="002D7AA2" w:rsidRDefault="00621E35" w:rsidP="005D0FDA">
            <w:pPr>
              <w:spacing w:after="0" w:line="240" w:lineRule="auto"/>
              <w:jc w:val="lowKashida"/>
              <w:rPr>
                <w:rFonts w:ascii="Times New Roman" w:hAnsi="Times New Roman" w:cs="Simplified Arabic"/>
                <w:sz w:val="20"/>
                <w:szCs w:val="20"/>
              </w:rPr>
            </w:pPr>
            <w:r w:rsidRPr="002D7AA2">
              <w:rPr>
                <w:rFonts w:ascii="Times New Roman" w:hAnsi="Times New Roman" w:cs="Simplified Arabic"/>
                <w:sz w:val="20"/>
                <w:szCs w:val="20"/>
                <w:rtl/>
              </w:rPr>
              <w:t>أختبر مدى صلاحية استراتيجية المحطّات العلمية وملائمتها للأهداف التربوية من جهة ومستوى الطلّاب من جهة أحرى</w:t>
            </w:r>
            <w:r w:rsidRPr="002D7AA2">
              <w:rPr>
                <w:rFonts w:ascii="Times New Roman" w:hAnsi="Times New Roman" w:cs="Simplified Arabic"/>
                <w:sz w:val="20"/>
                <w:szCs w:val="20"/>
              </w:rPr>
              <w:t>.</w:t>
            </w: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2"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c>
          <w:tcPr>
            <w:tcW w:w="628" w:type="dxa"/>
            <w:shd w:val="clear" w:color="auto" w:fill="auto"/>
            <w:vAlign w:val="center"/>
          </w:tcPr>
          <w:p w:rsidR="00621E35" w:rsidRPr="002D7AA2" w:rsidRDefault="00621E35" w:rsidP="005D0FDA">
            <w:pPr>
              <w:spacing w:after="0" w:line="240" w:lineRule="auto"/>
              <w:jc w:val="center"/>
              <w:rPr>
                <w:rFonts w:ascii="Times New Roman" w:hAnsi="Times New Roman" w:cs="Simplified Arabic"/>
                <w:sz w:val="20"/>
                <w:szCs w:val="20"/>
                <w:rtl/>
              </w:rPr>
            </w:pPr>
          </w:p>
        </w:tc>
      </w:tr>
    </w:tbl>
    <w:p w:rsidR="00621E35" w:rsidRPr="002D7AA2" w:rsidRDefault="00621E35" w:rsidP="00621E35">
      <w:pPr>
        <w:spacing w:after="240" w:line="560" w:lineRule="atLeast"/>
        <w:jc w:val="lowKashida"/>
        <w:rPr>
          <w:rFonts w:ascii="Simplified Arabic" w:hAnsi="Simplified Arabic" w:cs="Simplified Arabic"/>
          <w:sz w:val="20"/>
          <w:szCs w:val="20"/>
          <w:rtl/>
        </w:rPr>
      </w:pPr>
    </w:p>
    <w:sectPr w:rsidR="00621E35" w:rsidRPr="002D7AA2" w:rsidSect="000C2C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7.7pt" o:bullet="t">
        <v:imagedata r:id="rId1" o:title="clip_image001"/>
      </v:shape>
    </w:pict>
  </w:numPicBullet>
  <w:abstractNum w:abstractNumId="0">
    <w:nsid w:val="00B30772"/>
    <w:multiLevelType w:val="hybridMultilevel"/>
    <w:tmpl w:val="8E24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1A9D"/>
    <w:multiLevelType w:val="hybridMultilevel"/>
    <w:tmpl w:val="3B1297FC"/>
    <w:lvl w:ilvl="0" w:tplc="1BE8E344">
      <w:numFmt w:val="bullet"/>
      <w:lvlText w:val="-"/>
      <w:lvlJc w:val="left"/>
      <w:pPr>
        <w:ind w:left="720" w:hanging="360"/>
      </w:pPr>
      <w:rPr>
        <w:rFonts w:ascii="Arial" w:eastAsia="Calibri" w:hAnsi="Arial" w:cs="Arial" w:hint="default"/>
        <w:color w:val="auto"/>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C6370D"/>
    <w:multiLevelType w:val="hybridMultilevel"/>
    <w:tmpl w:val="073AA1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A307C73"/>
    <w:multiLevelType w:val="hybridMultilevel"/>
    <w:tmpl w:val="54548D8C"/>
    <w:lvl w:ilvl="0" w:tplc="C1E628BE">
      <w:start w:val="1"/>
      <w:numFmt w:val="decimalFullWidth"/>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B2B14F8"/>
    <w:multiLevelType w:val="hybridMultilevel"/>
    <w:tmpl w:val="0792DE1E"/>
    <w:lvl w:ilvl="0" w:tplc="8018B7B4">
      <w:start w:val="1"/>
      <w:numFmt w:val="decimalFullWidth"/>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E23D8"/>
    <w:multiLevelType w:val="hybridMultilevel"/>
    <w:tmpl w:val="9818569C"/>
    <w:lvl w:ilvl="0" w:tplc="0409000F">
      <w:start w:val="1"/>
      <w:numFmt w:val="decimal"/>
      <w:lvlText w:val="%1."/>
      <w:lvlJc w:val="left"/>
      <w:pPr>
        <w:tabs>
          <w:tab w:val="num" w:pos="1080"/>
        </w:tabs>
        <w:ind w:left="1080" w:hanging="360"/>
      </w:pPr>
    </w:lvl>
    <w:lvl w:ilvl="1" w:tplc="04090007">
      <w:start w:val="1"/>
      <w:numFmt w:val="bullet"/>
      <w:lvlText w:val=""/>
      <w:lvlPicBulletId w:val="0"/>
      <w:lvlJc w:val="left"/>
      <w:pPr>
        <w:tabs>
          <w:tab w:val="num" w:pos="1800"/>
        </w:tabs>
        <w:ind w:left="1800" w:hanging="360"/>
      </w:pPr>
      <w:rPr>
        <w:rFonts w:ascii="Symbol" w:hAnsi="Symbol" w:hint="default"/>
      </w:rPr>
    </w:lvl>
    <w:lvl w:ilvl="2" w:tplc="040C0001">
      <w:start w:val="1"/>
      <w:numFmt w:val="bullet"/>
      <w:lvlText w:val=""/>
      <w:lvlJc w:val="left"/>
      <w:pPr>
        <w:tabs>
          <w:tab w:val="num" w:pos="644"/>
        </w:tabs>
        <w:ind w:left="644" w:hanging="360"/>
      </w:pPr>
      <w:rPr>
        <w:rFonts w:ascii="Symbol" w:hAnsi="Symbol" w:hint="default"/>
      </w:rPr>
    </w:lvl>
    <w:lvl w:ilvl="3" w:tplc="04090009">
      <w:start w:val="1"/>
      <w:numFmt w:val="bullet"/>
      <w:lvlText w:val=""/>
      <w:lvlJc w:val="left"/>
      <w:pPr>
        <w:tabs>
          <w:tab w:val="num" w:pos="3240"/>
        </w:tabs>
        <w:ind w:left="324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BF19AA"/>
    <w:multiLevelType w:val="hybridMultilevel"/>
    <w:tmpl w:val="90DE40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1FE95BBE"/>
    <w:multiLevelType w:val="hybridMultilevel"/>
    <w:tmpl w:val="AACCFE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8F3493"/>
    <w:multiLevelType w:val="hybridMultilevel"/>
    <w:tmpl w:val="D3748CD4"/>
    <w:lvl w:ilvl="0" w:tplc="02781436">
      <w:start w:val="1"/>
      <w:numFmt w:val="decimal"/>
      <w:lvlText w:val="%1-"/>
      <w:lvlJc w:val="left"/>
      <w:pPr>
        <w:ind w:left="720" w:hanging="360"/>
      </w:pPr>
      <w:rPr>
        <w:rFonts w:ascii="Times New Roman" w:eastAsiaTheme="minorEastAsia" w:hAnsi="Times New Roman"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A52DF6"/>
    <w:multiLevelType w:val="hybridMultilevel"/>
    <w:tmpl w:val="FCF275A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252E1631"/>
    <w:multiLevelType w:val="hybridMultilevel"/>
    <w:tmpl w:val="1FE8751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25CD593A"/>
    <w:multiLevelType w:val="hybridMultilevel"/>
    <w:tmpl w:val="9D4A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80C1A"/>
    <w:multiLevelType w:val="hybridMultilevel"/>
    <w:tmpl w:val="D31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3653B"/>
    <w:multiLevelType w:val="hybridMultilevel"/>
    <w:tmpl w:val="BA1E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B2BB6"/>
    <w:multiLevelType w:val="hybridMultilevel"/>
    <w:tmpl w:val="5422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70B04"/>
    <w:multiLevelType w:val="hybridMultilevel"/>
    <w:tmpl w:val="54548D8C"/>
    <w:lvl w:ilvl="0" w:tplc="FFFFFFFF">
      <w:start w:val="1"/>
      <w:numFmt w:val="decimalFullWidth"/>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nsid w:val="57BA33FF"/>
    <w:multiLevelType w:val="hybridMultilevel"/>
    <w:tmpl w:val="015A1768"/>
    <w:lvl w:ilvl="0" w:tplc="0409000F">
      <w:start w:val="1"/>
      <w:numFmt w:val="decimal"/>
      <w:lvlText w:val="%1."/>
      <w:lvlJc w:val="left"/>
      <w:pPr>
        <w:ind w:left="360" w:hanging="360"/>
      </w:pPr>
    </w:lvl>
    <w:lvl w:ilvl="1" w:tplc="04090019">
      <w:start w:val="1"/>
      <w:numFmt w:val="decimal"/>
      <w:lvlText w:val="%2."/>
      <w:lvlJc w:val="left"/>
      <w:pPr>
        <w:tabs>
          <w:tab w:val="num" w:pos="816"/>
        </w:tabs>
        <w:ind w:left="816" w:hanging="360"/>
      </w:pPr>
    </w:lvl>
    <w:lvl w:ilvl="2" w:tplc="0409001B">
      <w:start w:val="1"/>
      <w:numFmt w:val="decimal"/>
      <w:lvlText w:val="%3."/>
      <w:lvlJc w:val="left"/>
      <w:pPr>
        <w:tabs>
          <w:tab w:val="num" w:pos="1536"/>
        </w:tabs>
        <w:ind w:left="1536" w:hanging="360"/>
      </w:pPr>
    </w:lvl>
    <w:lvl w:ilvl="3" w:tplc="0409000F">
      <w:start w:val="1"/>
      <w:numFmt w:val="decimal"/>
      <w:lvlText w:val="%4."/>
      <w:lvlJc w:val="left"/>
      <w:pPr>
        <w:tabs>
          <w:tab w:val="num" w:pos="2256"/>
        </w:tabs>
        <w:ind w:left="2256" w:hanging="360"/>
      </w:pPr>
    </w:lvl>
    <w:lvl w:ilvl="4" w:tplc="04090019">
      <w:start w:val="1"/>
      <w:numFmt w:val="decimal"/>
      <w:lvlText w:val="%5."/>
      <w:lvlJc w:val="left"/>
      <w:pPr>
        <w:tabs>
          <w:tab w:val="num" w:pos="2976"/>
        </w:tabs>
        <w:ind w:left="2976" w:hanging="360"/>
      </w:pPr>
    </w:lvl>
    <w:lvl w:ilvl="5" w:tplc="0409001B">
      <w:start w:val="1"/>
      <w:numFmt w:val="decimal"/>
      <w:lvlText w:val="%6."/>
      <w:lvlJc w:val="left"/>
      <w:pPr>
        <w:tabs>
          <w:tab w:val="num" w:pos="3696"/>
        </w:tabs>
        <w:ind w:left="3696" w:hanging="360"/>
      </w:pPr>
    </w:lvl>
    <w:lvl w:ilvl="6" w:tplc="0409000F">
      <w:start w:val="1"/>
      <w:numFmt w:val="decimal"/>
      <w:lvlText w:val="%7."/>
      <w:lvlJc w:val="left"/>
      <w:pPr>
        <w:tabs>
          <w:tab w:val="num" w:pos="4416"/>
        </w:tabs>
        <w:ind w:left="4416" w:hanging="360"/>
      </w:pPr>
    </w:lvl>
    <w:lvl w:ilvl="7" w:tplc="04090019">
      <w:start w:val="1"/>
      <w:numFmt w:val="decimal"/>
      <w:lvlText w:val="%8."/>
      <w:lvlJc w:val="left"/>
      <w:pPr>
        <w:tabs>
          <w:tab w:val="num" w:pos="5136"/>
        </w:tabs>
        <w:ind w:left="5136" w:hanging="360"/>
      </w:pPr>
    </w:lvl>
    <w:lvl w:ilvl="8" w:tplc="0409001B">
      <w:start w:val="1"/>
      <w:numFmt w:val="decimal"/>
      <w:lvlText w:val="%9."/>
      <w:lvlJc w:val="left"/>
      <w:pPr>
        <w:tabs>
          <w:tab w:val="num" w:pos="5856"/>
        </w:tabs>
        <w:ind w:left="5856" w:hanging="360"/>
      </w:pPr>
    </w:lvl>
  </w:abstractNum>
  <w:abstractNum w:abstractNumId="17">
    <w:nsid w:val="59C360CA"/>
    <w:multiLevelType w:val="hybridMultilevel"/>
    <w:tmpl w:val="E31A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A24E82"/>
    <w:multiLevelType w:val="hybridMultilevel"/>
    <w:tmpl w:val="23E2EF54"/>
    <w:lvl w:ilvl="0" w:tplc="0409000F">
      <w:start w:val="1"/>
      <w:numFmt w:val="decimal"/>
      <w:lvlText w:val="%1."/>
      <w:lvlJc w:val="left"/>
      <w:pPr>
        <w:ind w:left="36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E03F2C"/>
    <w:multiLevelType w:val="hybridMultilevel"/>
    <w:tmpl w:val="5F0E06CC"/>
    <w:lvl w:ilvl="0" w:tplc="36F26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E4A62"/>
    <w:multiLevelType w:val="hybridMultilevel"/>
    <w:tmpl w:val="31F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365E8"/>
    <w:multiLevelType w:val="hybridMultilevel"/>
    <w:tmpl w:val="74DC8AC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7AC0747A"/>
    <w:multiLevelType w:val="hybridMultilevel"/>
    <w:tmpl w:val="84B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8"/>
  </w:num>
  <w:num w:numId="5">
    <w:abstractNumId w:val="10"/>
  </w:num>
  <w:num w:numId="6">
    <w:abstractNumId w:val="6"/>
  </w:num>
  <w:num w:numId="7">
    <w:abstractNumId w:val="1"/>
  </w:num>
  <w:num w:numId="8">
    <w:abstractNumId w:val="19"/>
  </w:num>
  <w:num w:numId="9">
    <w:abstractNumId w:val="14"/>
  </w:num>
  <w:num w:numId="10">
    <w:abstractNumId w:val="21"/>
  </w:num>
  <w:num w:numId="11">
    <w:abstractNumId w:val="20"/>
  </w:num>
  <w:num w:numId="12">
    <w:abstractNumId w:val="13"/>
  </w:num>
  <w:num w:numId="13">
    <w:abstractNumId w:val="11"/>
  </w:num>
  <w:num w:numId="14">
    <w:abstractNumId w:val="5"/>
  </w:num>
  <w:num w:numId="15">
    <w:abstractNumId w:val="18"/>
  </w:num>
  <w:num w:numId="16">
    <w:abstractNumId w:val="0"/>
  </w:num>
  <w:num w:numId="17">
    <w:abstractNumId w:val="7"/>
  </w:num>
  <w:num w:numId="18">
    <w:abstractNumId w:val="4"/>
  </w:num>
  <w:num w:numId="19">
    <w:abstractNumId w:val="3"/>
  </w:num>
  <w:num w:numId="20">
    <w:abstractNumId w:val="15"/>
  </w:num>
  <w:num w:numId="21">
    <w:abstractNumId w:val="2"/>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08"/>
  <w:hyphenationZone w:val="425"/>
  <w:characterSpacingControl w:val="doNotCompress"/>
  <w:compat/>
  <w:rsids>
    <w:rsidRoot w:val="007940EB"/>
    <w:rsid w:val="000078A6"/>
    <w:rsid w:val="000171E1"/>
    <w:rsid w:val="0002754F"/>
    <w:rsid w:val="00043779"/>
    <w:rsid w:val="00044841"/>
    <w:rsid w:val="00047619"/>
    <w:rsid w:val="000C2CC6"/>
    <w:rsid w:val="000F1F5D"/>
    <w:rsid w:val="00114889"/>
    <w:rsid w:val="00127B7D"/>
    <w:rsid w:val="00174B38"/>
    <w:rsid w:val="001A30C7"/>
    <w:rsid w:val="001B2FF6"/>
    <w:rsid w:val="00206A41"/>
    <w:rsid w:val="00221FC8"/>
    <w:rsid w:val="00241386"/>
    <w:rsid w:val="00250B4F"/>
    <w:rsid w:val="00254DC5"/>
    <w:rsid w:val="002D34AD"/>
    <w:rsid w:val="002D7AA2"/>
    <w:rsid w:val="002E4DD6"/>
    <w:rsid w:val="002E642C"/>
    <w:rsid w:val="0033108A"/>
    <w:rsid w:val="00347263"/>
    <w:rsid w:val="00353B72"/>
    <w:rsid w:val="003600EE"/>
    <w:rsid w:val="003631C5"/>
    <w:rsid w:val="003813AC"/>
    <w:rsid w:val="00386894"/>
    <w:rsid w:val="003A3849"/>
    <w:rsid w:val="003A42DC"/>
    <w:rsid w:val="003A60B0"/>
    <w:rsid w:val="003C13C4"/>
    <w:rsid w:val="003E4F1E"/>
    <w:rsid w:val="00434E2F"/>
    <w:rsid w:val="0043614C"/>
    <w:rsid w:val="004417BE"/>
    <w:rsid w:val="00460053"/>
    <w:rsid w:val="004801AD"/>
    <w:rsid w:val="004B4BC5"/>
    <w:rsid w:val="004B640F"/>
    <w:rsid w:val="004D24CD"/>
    <w:rsid w:val="004E206C"/>
    <w:rsid w:val="00536086"/>
    <w:rsid w:val="005963D2"/>
    <w:rsid w:val="005B2F67"/>
    <w:rsid w:val="005B7DD4"/>
    <w:rsid w:val="005C68C7"/>
    <w:rsid w:val="005C7A92"/>
    <w:rsid w:val="005E33CB"/>
    <w:rsid w:val="00603DBB"/>
    <w:rsid w:val="00615D7E"/>
    <w:rsid w:val="00621E35"/>
    <w:rsid w:val="00654283"/>
    <w:rsid w:val="00664FEE"/>
    <w:rsid w:val="006779A9"/>
    <w:rsid w:val="006811BB"/>
    <w:rsid w:val="00690884"/>
    <w:rsid w:val="00693332"/>
    <w:rsid w:val="006F2FE5"/>
    <w:rsid w:val="006F7A13"/>
    <w:rsid w:val="00717FA9"/>
    <w:rsid w:val="00725A1F"/>
    <w:rsid w:val="00725B77"/>
    <w:rsid w:val="00770572"/>
    <w:rsid w:val="00780B65"/>
    <w:rsid w:val="00781F1E"/>
    <w:rsid w:val="007822DD"/>
    <w:rsid w:val="007940EB"/>
    <w:rsid w:val="00794F69"/>
    <w:rsid w:val="007A6426"/>
    <w:rsid w:val="007B36EE"/>
    <w:rsid w:val="007B69A0"/>
    <w:rsid w:val="007C1DCD"/>
    <w:rsid w:val="007F27FA"/>
    <w:rsid w:val="00823C39"/>
    <w:rsid w:val="00826B4D"/>
    <w:rsid w:val="00831CBB"/>
    <w:rsid w:val="00840AEE"/>
    <w:rsid w:val="008524F0"/>
    <w:rsid w:val="00877932"/>
    <w:rsid w:val="008C2AAB"/>
    <w:rsid w:val="00936430"/>
    <w:rsid w:val="00964921"/>
    <w:rsid w:val="00995B84"/>
    <w:rsid w:val="009D12B7"/>
    <w:rsid w:val="00A177BF"/>
    <w:rsid w:val="00A355DD"/>
    <w:rsid w:val="00A35F31"/>
    <w:rsid w:val="00A968A4"/>
    <w:rsid w:val="00AB49A6"/>
    <w:rsid w:val="00AB502E"/>
    <w:rsid w:val="00AB66B7"/>
    <w:rsid w:val="00B04827"/>
    <w:rsid w:val="00B12F89"/>
    <w:rsid w:val="00B277C4"/>
    <w:rsid w:val="00B35C6A"/>
    <w:rsid w:val="00B57DAB"/>
    <w:rsid w:val="00B704D2"/>
    <w:rsid w:val="00B7190A"/>
    <w:rsid w:val="00B71A46"/>
    <w:rsid w:val="00B918E0"/>
    <w:rsid w:val="00B97124"/>
    <w:rsid w:val="00BC41A6"/>
    <w:rsid w:val="00BE34B5"/>
    <w:rsid w:val="00BE34D6"/>
    <w:rsid w:val="00C12EB5"/>
    <w:rsid w:val="00C15222"/>
    <w:rsid w:val="00C77190"/>
    <w:rsid w:val="00C82183"/>
    <w:rsid w:val="00CB3824"/>
    <w:rsid w:val="00CC13B3"/>
    <w:rsid w:val="00CD5709"/>
    <w:rsid w:val="00CE4A7D"/>
    <w:rsid w:val="00D3358C"/>
    <w:rsid w:val="00D462DE"/>
    <w:rsid w:val="00D5361F"/>
    <w:rsid w:val="00D54EA8"/>
    <w:rsid w:val="00D8737B"/>
    <w:rsid w:val="00DC6AF5"/>
    <w:rsid w:val="00DE014C"/>
    <w:rsid w:val="00E04F7F"/>
    <w:rsid w:val="00E05052"/>
    <w:rsid w:val="00E42FEC"/>
    <w:rsid w:val="00EB3072"/>
    <w:rsid w:val="00EC45AC"/>
    <w:rsid w:val="00EC511E"/>
    <w:rsid w:val="00ED3409"/>
    <w:rsid w:val="00F41B6C"/>
    <w:rsid w:val="00F90AFD"/>
    <w:rsid w:val="00F96763"/>
    <w:rsid w:val="00FC382F"/>
    <w:rsid w:val="00FE11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EB"/>
    <w:pPr>
      <w:bidi/>
      <w:spacing w:after="200" w:line="276" w:lineRule="auto"/>
    </w:pPr>
    <w:rPr>
      <w:rFonts w:eastAsiaTheme="minorEastAsia"/>
      <w:lang w:val="en-US"/>
    </w:rPr>
  </w:style>
  <w:style w:type="paragraph" w:styleId="Heading1">
    <w:name w:val="heading 1"/>
    <w:basedOn w:val="Normal"/>
    <w:next w:val="Normal"/>
    <w:link w:val="Heading1Char"/>
    <w:uiPriority w:val="9"/>
    <w:qFormat/>
    <w:rsid w:val="004417BE"/>
    <w:pPr>
      <w:keepNext/>
      <w:spacing w:after="0" w:line="240" w:lineRule="auto"/>
      <w:jc w:val="right"/>
      <w:outlineLvl w:val="0"/>
    </w:pPr>
    <w:rPr>
      <w:rFonts w:ascii="Times New Roman" w:eastAsia="Times New Roman" w:hAnsi="Times New Roman" w:cs="Simplified Arabic"/>
      <w:b/>
      <w:bCs/>
      <w:sz w:val="24"/>
      <w:szCs w:val="24"/>
      <w:lang w:eastAsia="ar-SA"/>
    </w:rPr>
  </w:style>
  <w:style w:type="paragraph" w:styleId="Heading2">
    <w:name w:val="heading 2"/>
    <w:basedOn w:val="Normal"/>
    <w:next w:val="Normal"/>
    <w:link w:val="Heading2Char"/>
    <w:unhideWhenUsed/>
    <w:qFormat/>
    <w:rsid w:val="004417BE"/>
    <w:pPr>
      <w:keepNext/>
      <w:spacing w:after="0" w:line="240" w:lineRule="auto"/>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4417BE"/>
    <w:pPr>
      <w:keepNext/>
      <w:spacing w:after="0" w:line="240" w:lineRule="auto"/>
      <w:jc w:val="right"/>
      <w:outlineLvl w:val="2"/>
    </w:pPr>
    <w:rPr>
      <w:rFonts w:ascii="Times New Roman" w:eastAsia="Times New Roman" w:hAnsi="Times New Roman" w:cs="Simplified Arabic"/>
      <w:b/>
      <w:bCs/>
      <w:sz w:val="20"/>
      <w:szCs w:val="20"/>
      <w:lang w:eastAsia="ar-SA"/>
    </w:rPr>
  </w:style>
  <w:style w:type="paragraph" w:styleId="Heading4">
    <w:name w:val="heading 4"/>
    <w:basedOn w:val="Normal"/>
    <w:next w:val="Normal"/>
    <w:link w:val="Heading4Char"/>
    <w:unhideWhenUsed/>
    <w:qFormat/>
    <w:rsid w:val="004417BE"/>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semiHidden/>
    <w:unhideWhenUsed/>
    <w:qFormat/>
    <w:rsid w:val="004417BE"/>
    <w:p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7940EB"/>
  </w:style>
  <w:style w:type="paragraph" w:styleId="ListParagraph">
    <w:name w:val="List Paragraph"/>
    <w:basedOn w:val="Normal"/>
    <w:link w:val="ListParagraphChar"/>
    <w:uiPriority w:val="34"/>
    <w:qFormat/>
    <w:rsid w:val="007940EB"/>
    <w:pPr>
      <w:ind w:left="720"/>
      <w:contextualSpacing/>
    </w:pPr>
    <w:rPr>
      <w:rFonts w:eastAsiaTheme="minorHAnsi"/>
      <w:lang w:val="fr-FR"/>
    </w:rPr>
  </w:style>
  <w:style w:type="character" w:customStyle="1" w:styleId="Heading1Char">
    <w:name w:val="Heading 1 Char"/>
    <w:basedOn w:val="DefaultParagraphFont"/>
    <w:link w:val="Heading1"/>
    <w:uiPriority w:val="9"/>
    <w:rsid w:val="004417BE"/>
    <w:rPr>
      <w:rFonts w:ascii="Times New Roman" w:eastAsia="Times New Roman" w:hAnsi="Times New Roman" w:cs="Simplified Arabic"/>
      <w:b/>
      <w:bCs/>
      <w:sz w:val="24"/>
      <w:szCs w:val="24"/>
      <w:lang w:val="en-US" w:eastAsia="ar-SA"/>
    </w:rPr>
  </w:style>
  <w:style w:type="character" w:customStyle="1" w:styleId="Heading2Char">
    <w:name w:val="Heading 2 Char"/>
    <w:basedOn w:val="DefaultParagraphFont"/>
    <w:link w:val="Heading2"/>
    <w:rsid w:val="004417BE"/>
    <w:rPr>
      <w:rFonts w:ascii="Times New Roman" w:eastAsia="Times New Roman" w:hAnsi="Times New Roman" w:cs="Simplified Arabic"/>
      <w:b/>
      <w:bCs/>
      <w:sz w:val="24"/>
      <w:szCs w:val="24"/>
      <w:lang w:val="en-US" w:eastAsia="ar-SA"/>
    </w:rPr>
  </w:style>
  <w:style w:type="character" w:customStyle="1" w:styleId="Heading3Char">
    <w:name w:val="Heading 3 Char"/>
    <w:basedOn w:val="DefaultParagraphFont"/>
    <w:link w:val="Heading3"/>
    <w:rsid w:val="004417BE"/>
    <w:rPr>
      <w:rFonts w:ascii="Times New Roman" w:eastAsia="Times New Roman" w:hAnsi="Times New Roman" w:cs="Simplified Arabic"/>
      <w:b/>
      <w:bCs/>
      <w:sz w:val="20"/>
      <w:szCs w:val="20"/>
      <w:lang w:val="en-US" w:eastAsia="ar-SA"/>
    </w:rPr>
  </w:style>
  <w:style w:type="character" w:customStyle="1" w:styleId="Heading4Char">
    <w:name w:val="Heading 4 Char"/>
    <w:basedOn w:val="DefaultParagraphFont"/>
    <w:link w:val="Heading4"/>
    <w:rsid w:val="004417BE"/>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semiHidden/>
    <w:rsid w:val="004417BE"/>
    <w:rPr>
      <w:rFonts w:ascii="Times New Roman" w:eastAsia="Times New Roman" w:hAnsi="Times New Roman" w:cs="Times New Roman"/>
      <w:b/>
      <w:bCs/>
      <w:i/>
      <w:iCs/>
      <w:sz w:val="26"/>
      <w:szCs w:val="26"/>
      <w:lang w:val="en-US" w:eastAsia="ar-SA"/>
    </w:rPr>
  </w:style>
  <w:style w:type="paragraph" w:styleId="BalloonText">
    <w:name w:val="Balloon Text"/>
    <w:basedOn w:val="Normal"/>
    <w:link w:val="BalloonTextChar"/>
    <w:uiPriority w:val="99"/>
    <w:semiHidden/>
    <w:unhideWhenUsed/>
    <w:rsid w:val="00441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BE"/>
    <w:rPr>
      <w:rFonts w:ascii="Tahoma" w:eastAsiaTheme="minorEastAsia" w:hAnsi="Tahoma" w:cs="Tahoma"/>
      <w:sz w:val="16"/>
      <w:szCs w:val="16"/>
      <w:lang w:val="en-US"/>
    </w:rPr>
  </w:style>
  <w:style w:type="paragraph" w:styleId="Title">
    <w:name w:val="Title"/>
    <w:basedOn w:val="Normal"/>
    <w:link w:val="TitleChar"/>
    <w:qFormat/>
    <w:rsid w:val="004417BE"/>
    <w:pPr>
      <w:spacing w:after="0" w:line="240" w:lineRule="auto"/>
      <w:jc w:val="center"/>
    </w:pPr>
    <w:rPr>
      <w:rFonts w:ascii="Times New Roman" w:eastAsia="Times New Roman" w:hAnsi="Times New Roman" w:cs="Simplified Arabic"/>
      <w:b/>
      <w:bCs/>
      <w:sz w:val="24"/>
      <w:szCs w:val="24"/>
      <w:lang w:eastAsia="ar-SA"/>
    </w:rPr>
  </w:style>
  <w:style w:type="character" w:customStyle="1" w:styleId="TitleChar">
    <w:name w:val="Title Char"/>
    <w:basedOn w:val="DefaultParagraphFont"/>
    <w:link w:val="Title"/>
    <w:rsid w:val="004417BE"/>
    <w:rPr>
      <w:rFonts w:ascii="Times New Roman" w:eastAsia="Times New Roman" w:hAnsi="Times New Roman" w:cs="Simplified Arabic"/>
      <w:b/>
      <w:bCs/>
      <w:sz w:val="24"/>
      <w:szCs w:val="24"/>
      <w:lang w:val="en-US" w:eastAsia="ar-SA"/>
    </w:rPr>
  </w:style>
  <w:style w:type="paragraph" w:styleId="BodyText">
    <w:name w:val="Body Text"/>
    <w:basedOn w:val="Normal"/>
    <w:link w:val="BodyTextChar"/>
    <w:unhideWhenUsed/>
    <w:rsid w:val="004417BE"/>
    <w:pPr>
      <w:spacing w:after="0" w:line="240" w:lineRule="auto"/>
    </w:pPr>
    <w:rPr>
      <w:rFonts w:ascii="Times New Roman" w:eastAsia="Times New Roman" w:hAnsi="Times New Roman" w:cs="Simplified Arabic"/>
      <w:b/>
      <w:bCs/>
      <w:sz w:val="24"/>
      <w:szCs w:val="24"/>
      <w:lang w:eastAsia="ar-SA"/>
    </w:rPr>
  </w:style>
  <w:style w:type="character" w:customStyle="1" w:styleId="BodyTextChar">
    <w:name w:val="Body Text Char"/>
    <w:basedOn w:val="DefaultParagraphFont"/>
    <w:link w:val="BodyText"/>
    <w:rsid w:val="004417BE"/>
    <w:rPr>
      <w:rFonts w:ascii="Times New Roman" w:eastAsia="Times New Roman" w:hAnsi="Times New Roman" w:cs="Simplified Arabic"/>
      <w:b/>
      <w:bCs/>
      <w:sz w:val="24"/>
      <w:szCs w:val="24"/>
      <w:lang w:val="en-US" w:eastAsia="ar-SA"/>
    </w:rPr>
  </w:style>
  <w:style w:type="paragraph" w:styleId="Subtitle">
    <w:name w:val="Subtitle"/>
    <w:basedOn w:val="Normal"/>
    <w:link w:val="SubtitleChar"/>
    <w:qFormat/>
    <w:rsid w:val="004417BE"/>
    <w:pPr>
      <w:spacing w:after="0" w:line="240" w:lineRule="auto"/>
    </w:pPr>
    <w:rPr>
      <w:rFonts w:ascii="Times New Roman" w:eastAsia="Times New Roman" w:hAnsi="Times New Roman" w:cs="Simplified Arabic"/>
      <w:b/>
      <w:bCs/>
      <w:sz w:val="24"/>
      <w:szCs w:val="24"/>
      <w:lang w:eastAsia="ar-SA"/>
    </w:rPr>
  </w:style>
  <w:style w:type="character" w:customStyle="1" w:styleId="SubtitleChar">
    <w:name w:val="Subtitle Char"/>
    <w:basedOn w:val="DefaultParagraphFont"/>
    <w:link w:val="Subtitle"/>
    <w:rsid w:val="004417BE"/>
    <w:rPr>
      <w:rFonts w:ascii="Times New Roman" w:eastAsia="Times New Roman" w:hAnsi="Times New Roman" w:cs="Simplified Arabic"/>
      <w:b/>
      <w:bCs/>
      <w:sz w:val="24"/>
      <w:szCs w:val="24"/>
      <w:lang w:val="en-US" w:eastAsia="ar-SA"/>
    </w:rPr>
  </w:style>
  <w:style w:type="table" w:styleId="TableGrid">
    <w:name w:val="Table Grid"/>
    <w:basedOn w:val="TableNormal"/>
    <w:rsid w:val="004417BE"/>
    <w:pPr>
      <w:spacing w:after="0" w:line="240" w:lineRule="auto"/>
      <w:jc w:val="righ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17BE"/>
    <w:rPr>
      <w:color w:val="0000FF"/>
      <w:u w:val="single"/>
    </w:rPr>
  </w:style>
  <w:style w:type="paragraph" w:styleId="HTMLPreformatted">
    <w:name w:val="HTML Preformatted"/>
    <w:basedOn w:val="Normal"/>
    <w:link w:val="HTMLPreformattedChar"/>
    <w:uiPriority w:val="99"/>
    <w:unhideWhenUsed/>
    <w:rsid w:val="0044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17BE"/>
    <w:rPr>
      <w:rFonts w:ascii="Courier New" w:eastAsia="Times New Roman" w:hAnsi="Courier New" w:cs="Courier New"/>
      <w:sz w:val="20"/>
      <w:szCs w:val="20"/>
      <w:lang w:val="en-US"/>
    </w:rPr>
  </w:style>
  <w:style w:type="paragraph" w:styleId="NormalWeb">
    <w:name w:val="Normal (Web)"/>
    <w:basedOn w:val="Normal"/>
    <w:uiPriority w:val="99"/>
    <w:unhideWhenUsed/>
    <w:rsid w:val="004417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417BE"/>
    <w:pPr>
      <w:spacing w:line="240" w:lineRule="auto"/>
    </w:pPr>
    <w:rPr>
      <w:sz w:val="20"/>
      <w:szCs w:val="20"/>
    </w:rPr>
  </w:style>
  <w:style w:type="character" w:customStyle="1" w:styleId="CommentTextChar">
    <w:name w:val="Comment Text Char"/>
    <w:basedOn w:val="DefaultParagraphFont"/>
    <w:link w:val="CommentText"/>
    <w:uiPriority w:val="99"/>
    <w:rsid w:val="004417BE"/>
    <w:rPr>
      <w:rFonts w:eastAsiaTheme="minorEastAsia"/>
      <w:sz w:val="20"/>
      <w:szCs w:val="20"/>
      <w:lang w:val="en-US"/>
    </w:rPr>
  </w:style>
  <w:style w:type="character" w:styleId="CommentReference">
    <w:name w:val="annotation reference"/>
    <w:basedOn w:val="DefaultParagraphFont"/>
    <w:uiPriority w:val="99"/>
    <w:semiHidden/>
    <w:unhideWhenUsed/>
    <w:rsid w:val="004417BE"/>
    <w:rPr>
      <w:sz w:val="16"/>
      <w:szCs w:val="16"/>
    </w:rPr>
  </w:style>
  <w:style w:type="table" w:customStyle="1" w:styleId="LightShading1">
    <w:name w:val="Light Shading1"/>
    <w:basedOn w:val="TableNormal"/>
    <w:uiPriority w:val="60"/>
    <w:rsid w:val="004417BE"/>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417BE"/>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4417BE"/>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417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7BE"/>
    <w:rPr>
      <w:rFonts w:eastAsiaTheme="minorEastAsia"/>
      <w:lang w:val="en-US"/>
    </w:rPr>
  </w:style>
  <w:style w:type="paragraph" w:styleId="Footer">
    <w:name w:val="footer"/>
    <w:basedOn w:val="Normal"/>
    <w:link w:val="FooterChar"/>
    <w:uiPriority w:val="99"/>
    <w:unhideWhenUsed/>
    <w:rsid w:val="00441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7BE"/>
    <w:rPr>
      <w:rFonts w:eastAsiaTheme="minorEastAsia"/>
      <w:lang w:val="en-US"/>
    </w:rPr>
  </w:style>
  <w:style w:type="paragraph" w:styleId="NoSpacing">
    <w:name w:val="No Spacing"/>
    <w:uiPriority w:val="1"/>
    <w:qFormat/>
    <w:rsid w:val="004417BE"/>
    <w:pPr>
      <w:bidi/>
      <w:spacing w:after="0" w:line="240" w:lineRule="auto"/>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4417BE"/>
    <w:rPr>
      <w:b/>
      <w:bCs/>
    </w:rPr>
  </w:style>
  <w:style w:type="character" w:customStyle="1" w:styleId="CommentSubjectChar">
    <w:name w:val="Comment Subject Char"/>
    <w:basedOn w:val="CommentTextChar"/>
    <w:link w:val="CommentSubject"/>
    <w:uiPriority w:val="99"/>
    <w:semiHidden/>
    <w:rsid w:val="004417BE"/>
    <w:rPr>
      <w:rFonts w:eastAsiaTheme="minorEastAsia"/>
      <w:b/>
      <w:bCs/>
      <w:sz w:val="20"/>
      <w:szCs w:val="20"/>
      <w:lang w:val="en-US"/>
    </w:rPr>
  </w:style>
  <w:style w:type="paragraph" w:styleId="Bibliography">
    <w:name w:val="Bibliography"/>
    <w:basedOn w:val="Normal"/>
    <w:next w:val="Normal"/>
    <w:uiPriority w:val="37"/>
    <w:unhideWhenUsed/>
    <w:rsid w:val="004417BE"/>
  </w:style>
  <w:style w:type="table" w:customStyle="1" w:styleId="2">
    <w:name w:val="شبكة جدول2"/>
    <w:basedOn w:val="TableNormal"/>
    <w:uiPriority w:val="39"/>
    <w:rsid w:val="004417B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417BE"/>
    <w:pPr>
      <w:bidi/>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417BE"/>
    <w:rPr>
      <w:i/>
      <w:iCs/>
    </w:rPr>
  </w:style>
  <w:style w:type="numbering" w:customStyle="1" w:styleId="1">
    <w:name w:val="بلا قائمة1"/>
    <w:next w:val="NoList"/>
    <w:uiPriority w:val="99"/>
    <w:semiHidden/>
    <w:unhideWhenUsed/>
    <w:rsid w:val="004417BE"/>
  </w:style>
  <w:style w:type="character" w:customStyle="1" w:styleId="externalref">
    <w:name w:val="externalref"/>
    <w:basedOn w:val="DefaultParagraphFont"/>
    <w:rsid w:val="004417BE"/>
  </w:style>
  <w:style w:type="table" w:customStyle="1" w:styleId="10">
    <w:name w:val="شبكة جدول1"/>
    <w:basedOn w:val="TableNormal"/>
    <w:next w:val="TableGrid"/>
    <w:uiPriority w:val="59"/>
    <w:rsid w:val="004417BE"/>
    <w:pPr>
      <w:bidi/>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D3358C"/>
  </w:style>
  <w:style w:type="character" w:customStyle="1" w:styleId="ts-alignment-element-highlighted">
    <w:name w:val="ts-alignment-element-highlighted"/>
    <w:basedOn w:val="DefaultParagraphFont"/>
    <w:rsid w:val="00725B77"/>
  </w:style>
  <w:style w:type="character" w:customStyle="1" w:styleId="ts-alignment-element">
    <w:name w:val="ts-alignment-element"/>
    <w:basedOn w:val="DefaultParagraphFont"/>
    <w:rsid w:val="00725B77"/>
  </w:style>
  <w:style w:type="character" w:styleId="FollowedHyperlink">
    <w:name w:val="FollowedHyperlink"/>
    <w:basedOn w:val="DefaultParagraphFont"/>
    <w:uiPriority w:val="99"/>
    <w:semiHidden/>
    <w:unhideWhenUsed/>
    <w:rsid w:val="00353B72"/>
    <w:rPr>
      <w:color w:val="954F72" w:themeColor="followedHyperlink"/>
      <w:u w:val="single"/>
    </w:rPr>
  </w:style>
  <w:style w:type="character" w:customStyle="1" w:styleId="UnresolvedMention">
    <w:name w:val="Unresolved Mention"/>
    <w:basedOn w:val="DefaultParagraphFont"/>
    <w:uiPriority w:val="99"/>
    <w:semiHidden/>
    <w:unhideWhenUsed/>
    <w:rsid w:val="00B57D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fectkid.org/Basics_Pillars/1678" TargetMode="External"/><Relationship Id="rId3" Type="http://schemas.openxmlformats.org/officeDocument/2006/relationships/styles" Target="styles.xml"/><Relationship Id="rId7" Type="http://schemas.openxmlformats.org/officeDocument/2006/relationships/hyperlink" Target="mailto:h_tharwat@naj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a_71@naja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كوث08</b:Tag>
    <b:SourceType>Book</b:SourceType>
    <b:Guid>{4D91235B-D07C-473A-B89A-7A2E02201AC3}</b:Guid>
    <b:LCID>ar-SA</b:LCID>
    <b:Author>
      <b:Author>
        <b:NameList>
          <b:Person>
            <b:Last>كوجك</b:Last>
            <b:First>كوثر</b:First>
            <b:Middle>حسين</b:Middle>
          </b:Person>
        </b:NameList>
      </b:Author>
    </b:Author>
    <b:Title>تنويع التدريس في الفصل دليل المعلم لتحسين طرق التعليم والتعلم في مدارس الوطن العربي</b:Title>
    <b:Year>2008</b:Year>
    <b:City>بيروا</b:City>
    <b:Publisher>مكتب اليونسكو الاقليمي للتربية في الدول العربية</b:Publisher>
    <b:RefOrder>1</b:RefOrder>
  </b:Source>
  <b:Source>
    <b:Tag>غاد16</b:Tag>
    <b:SourceType>Book</b:SourceType>
    <b:Guid>{F4BD66C9-73F8-4C3A-9A37-9FA929F28992}</b:Guid>
    <b:LCID>ar-SA</b:LCID>
    <b:Author>
      <b:Author>
        <b:NameList>
          <b:Person>
            <b:Last>حسني</b:Last>
            <b:First>غادة</b:First>
            <b:Middle>محمد</b:Middle>
          </b:Person>
        </b:NameList>
      </b:Author>
    </b:Author>
    <b:Title>النظرية البنائية " مدخل معاصر لتجويد بيئة التعلم "</b:Title>
    <b:Year>2016</b:Year>
    <b:City>القاهرة</b:City>
    <b:Publisher>عالم الكتب</b:Publisher>
    <b:RefOrder>20</b:RefOrder>
  </b:Source>
  <b:Source>
    <b:Tag>Fra19</b:Tag>
    <b:SourceType>InternetSite</b:SourceType>
    <b:Guid>{B9270CCA-8423-49F7-BE49-35AFBAEBC63C}</b:Guid>
    <b:Title>Organisation internationale de la Francophonie</b:Title>
    <b:Year>2008-2019</b:Year>
    <b:LCID>fr-FR</b:LCID>
    <b:Author>
      <b:Author>
        <b:NameList>
          <b:Person>
            <b:Last>Francophonie</b:Last>
            <b:First>Organisation</b:First>
            <b:Middle>internationale de la</b:Middle>
          </b:Person>
        </b:NameList>
      </b:Author>
    </b:Author>
    <b:URL>http://mediatheque.francophonie.org/Arabe.html</b:URL>
    <b:RefOrder>2</b:RefOrder>
  </b:Source>
  <b:Source>
    <b:Tag>علي18</b:Tag>
    <b:SourceType>Report</b:SourceType>
    <b:Guid>{26882BA8-5861-47BE-8B9B-219EDC5B4E66}</b:Guid>
    <b:LCID>ar-SA</b:LCID>
    <b:Author>
      <b:Author>
        <b:NameList>
          <b:Person>
            <b:Last>علي</b:Last>
            <b:First>رقية</b:First>
            <b:Middle>محمود أحمد</b:Middle>
          </b:Person>
        </b:NameList>
      </b:Author>
    </b:Author>
    <b:Title>فاعلية استراتيجية المحطات العلمية في تدريس النحو على تنمية التحصيل النحوي وبعض مهارات ما وراء المعرفة لدى تلاميذ المرحلة الإعدادية</b:Title>
    <b:Year>2018</b:Year>
    <b:Publisher>جامعة أسيوط - كلية التربية</b:Publisher>
    <b:City>مصر</b:City>
    <b:Pages>350 - 409</b:Pages>
    <b:ThesisType>رسالة ماجستير</b:ThesisType>
    <b:RefOrder>3</b:RefOrder>
  </b:Source>
  <b:Source>
    <b:Tag>الخ90</b:Tag>
    <b:SourceType>JournalArticle</b:SourceType>
    <b:Guid>{67947E26-DA59-4DC0-B8A0-F279446958CA}</b:Guid>
    <b:LCID>ar-SA</b:LCID>
    <b:Author>
      <b:Author>
        <b:NameList>
          <b:Person>
            <b:Last>الخولي</b:Last>
            <b:First>محمد</b:First>
            <b:Middle>علي</b:Middle>
          </b:Person>
        </b:NameList>
      </b:Author>
    </b:Author>
    <b:Title>العوامل المؤثرة في اكتساب اللغة الثانية(وكيفية تحسين تعليمها)</b:Title>
    <b:JournalName>حولية كلية التربية</b:JournalName>
    <b:Year>1990</b:Year>
    <b:City>الرياض</b:City>
    <b:RefOrder>21</b:RefOrder>
  </b:Source>
  <b:Source>
    <b:Tag>Eve11</b:Tag>
    <b:SourceType>Book</b:SourceType>
    <b:Guid>{EB14A12B-CBCC-4F91-8956-4B1FA68E1F4D}</b:Guid>
    <b:LCID>en-US</b:LCID>
    <b:Author>
      <b:Author>
        <b:NameList>
          <b:Person>
            <b:Last>Evertson</b:Last>
            <b:First>Carolyn</b:First>
            <b:Middle>M.</b:Middle>
          </b:Person>
          <b:Person>
            <b:Last>Weinstein</b:Last>
            <b:First>Carol</b:First>
            <b:Middle>S.</b:Middle>
          </b:Person>
        </b:NameList>
      </b:Author>
    </b:Author>
    <b:Title>Handbook of classroom management: Research, practice, and contemporary issues</b:Title>
    <b:Year>2011</b:Year>
    <b:Publisher>Routledg</b:Publisher>
    <b:City>New York</b:City>
    <b:StandardNumber>https://books.google.ps/books?hl=ar&amp;lr=&amp;id=ce3hAQAAQBAJ&amp;oi=fnd&amp;pg=PP1&amp;dq=Evertson,+C.+M.,+%26+Weinstein,+C.+S.+(2011).+Handbook+of+classroom+management&amp;ots=N7UbRs4Ufh&amp;sig=Qeq4Tqf7CDCm0KiF5McBLIcpHlg&amp;redir_esc=y#v=onepage&amp;q&amp;f=false</b:StandardNumber>
    <b:RefOrder>4</b:RefOrder>
  </b:Source>
  <b:Source>
    <b:Tag>Boy07</b:Tag>
    <b:SourceType>JournalArticle</b:SourceType>
    <b:Guid>{A831A3A2-1546-4211-AD81-03CF2C22DB31}</b:Guid>
    <b:LCID>en-US</b:LCID>
    <b:Author>
      <b:Author>
        <b:NameList>
          <b:Person>
            <b:Last>Boyle</b:Last>
            <b:First>Tom</b:First>
          </b:Person>
        </b:NameList>
      </b:Author>
    </b:Author>
    <b:Title>A Dynamic, Systematic Method for Developing Blended Learning</b:Title>
    <b:Year>2007</b:Year>
    <b:Pages>221-232</b:Pages>
    <b:Month>2</b:Month>
    <b:Day>17</b:Day>
    <b:StandardNumber>https://doi.org/10.1080/14636310500350422</b:StandardNumber>
    <b:RefOrder>5</b:RefOrder>
  </b:Source>
  <b:Source>
    <b:Tag>Jea08</b:Tag>
    <b:SourceType>BookSection</b:SourceType>
    <b:Guid>{BC66FA91-5D70-4084-840F-15B7400F08D6}</b:Guid>
    <b:Title>Dictionnaire pratique de didactique du FLE</b:Title>
    <b:Year>2008</b:Year>
    <b:LCID>fr-FR</b:LCID>
    <b:Author>
      <b:Author>
        <b:NameList>
          <b:Person>
            <b:Last>Robert</b:Last>
            <b:First>Jean</b:First>
            <b:Middle>Pierre</b:Middle>
          </b:Person>
        </b:NameList>
      </b:Author>
    </b:Author>
    <b:City>Paris</b:City>
    <b:Publisher>Hachette</b:Publisher>
    <b:RefOrder>6</b:RefOrder>
  </b:Source>
  <b:Source>
    <b:Tag>عبد07</b:Tag>
    <b:SourceType>Book</b:SourceType>
    <b:Guid>{D9A97C4B-8421-48B8-A086-00948365A3EF}</b:Guid>
    <b:LCID>ar-SA</b:LCID>
    <b:Author>
      <b:Author>
        <b:NameList>
          <b:Person>
            <b:Last>الحميد</b:Last>
            <b:First>د.شاكر</b:First>
            <b:Middle>عبد</b:Middle>
          </b:Person>
        </b:NameList>
      </b:Author>
    </b:Author>
    <b:Title>عصر الصورة السلبيات والإيجابيات</b:Title>
    <b:Year>2005</b:Year>
    <b:PeriodicalTitle>مجلة جامعة تكريت للعلوم الانسانية</b:PeriodicalTitle>
    <b:Issue>14</b:Issue>
    <b:City>الكويت</b:City>
    <b:Publisher>المجلس الوطني للثقافة والفنون</b:Publisher>
    <b:Volume>311</b:Volume>
    <b:ShortTitle>كتاب عالم المعرفة</b:ShortTitle>
    <b:Pages>4</b:Pages>
    <b:RefOrder>22</b:RefOrder>
  </b:Source>
  <b:Source>
    <b:Tag>Eno09</b:Tag>
    <b:SourceType>ElectronicSource</b:SourceType>
    <b:Guid>{B60434AA-F272-4FA7-B552-A24B13AB3359}</b:Guid>
    <b:LCID>en-US</b:LCID>
    <b:Author>
      <b:Author>
        <b:NameList>
          <b:Person>
            <b:Last>Enochs</b:Last>
            <b:First>larry</b:First>
            <b:Middle>G</b:Middle>
          </b:Person>
          <b:Person>
            <b:Last>Harrington</b:Last>
            <b:First>Rachel</b:First>
            <b:Middle>A</b:Middle>
          </b:Person>
        </b:NameList>
      </b:Author>
    </b:Author>
    <b:Title>Accounting for preservice teachers’ constructivist learning environment experiences</b:Title>
    <b:Year>2009</b:Year>
    <b:Publisher>Springer Link</b:Publisher>
    <b:City>Oregon</b:City>
    <b:CountryRegion>USA</b:CountryRegion>
    <b:Month>January</b:Month>
    <b:Day>14</b:Day>
    <b:StandardNumber>https://doi.org/10.1007/s10984-008-9053-4</b:StandardNumber>
    <b:RefOrder>8</b:RefOrder>
  </b:Source>
  <b:Source>
    <b:Tag>أثر12</b:Tag>
    <b:SourceType>Report</b:SourceType>
    <b:Guid>{5EC1ED1C-B354-4ED0-AEDE-9F4BB2BCA41B}</b:Guid>
    <b:LCID>ar-SA</b:LCID>
    <b:Title>أثر استخدام إستراتيجية (K.W.L) في اكتساب المفاهيم ومهارات التفكير الناقد في العلوم لدى طالبات الصف السابع الأساسي</b:Title>
    <b:Year>2012</b:Year>
    <b:City>غزة</b:City>
    <b:Publisher>الجامعة الإسلامية</b:Publisher>
    <b:ThesisType>رسالة ماجستير</b:ThesisType>
    <b:StandardNumber>http://hdl.handle.net/20.500.12358/17618</b:StandardNumber>
    <b:Author>
      <b:Author>
        <b:NameList>
          <b:Person>
            <b:Last>عرام</b:Last>
            <b:First>ميرفت</b:First>
            <b:Middle>سليمان</b:Middle>
          </b:Person>
        </b:NameList>
      </b:Author>
    </b:Author>
    <b:RefOrder>23</b:RefOrder>
  </b:Source>
  <b:Source>
    <b:Tag>الك04</b:Tag>
    <b:SourceType>Book</b:SourceType>
    <b:Guid>{C04EBED1-A12F-4C69-B39D-68CC2B2D861F}</b:Guid>
    <b:LCID>ar-SA</b:LCID>
    <b:Author>
      <b:Author>
        <b:NameList>
          <b:Person>
            <b:Last>الكيلاني</b:Last>
            <b:First>تيسير</b:First>
          </b:Person>
        </b:NameList>
      </b:Author>
    </b:Author>
    <b:Title>التعليم الإليكتروني عن بعد المباشر والافتراضي</b:Title>
    <b:Year>2004</b:Year>
    <b:City>لبنان</b:City>
    <b:Publisher>مكتبة لبنان</b:Publisher>
    <b:RefOrder>24</b:RefOrder>
  </b:Source>
  <b:Source>
    <b:Tag>Tag06</b:Tag>
    <b:SourceType>Book</b:SourceType>
    <b:Guid>{8E40A00E-3081-4BE0-B406-E86B8ABFDC64}</b:Guid>
    <b:LCID>fr-FR</b:LCID>
    <b:Author>
      <b:Author>
        <b:NameList>
          <b:Person>
            <b:Last>Tagliante</b:Last>
            <b:First>Christine</b:First>
          </b:Person>
        </b:NameList>
      </b:Author>
    </b:Author>
    <b:Title>La classe de langue</b:Title>
    <b:Year>2006</b:Year>
    <b:Publisher>CLE International</b:Publisher>
    <b:RefOrder>25</b:RefOrder>
  </b:Source>
  <b:Source>
    <b:Tag>ناص01</b:Tag>
    <b:SourceType>Book</b:SourceType>
    <b:Guid>{D4305A7E-1B10-4BB9-8B29-7737275793BA}</b:Guid>
    <b:LCID>ar-SA</b:LCID>
    <b:Author>
      <b:Author>
        <b:NameList>
          <b:Person>
            <b:Last>ناصر</b:Last>
            <b:First>ابراهيم</b:First>
          </b:Person>
        </b:NameList>
      </b:Author>
    </b:Author>
    <b:Title>فلسفات التربية</b:Title>
    <b:Year>2001</b:Year>
    <b:City>عمان</b:City>
    <b:Publisher>دار وائل للنشر</b:Publisher>
    <b:RefOrder>26</b:RefOrder>
  </b:Source>
  <b:Source>
    <b:Tag>Tag05</b:Tag>
    <b:SourceType>Book</b:SourceType>
    <b:Guid>{8B556356-33D4-4B20-B5A7-BE5241B41B73}</b:Guid>
    <b:LCID>fr-FR</b:LCID>
    <b:Author>
      <b:Author>
        <b:NameList>
          <b:Person>
            <b:Last>Tagliante</b:Last>
            <b:First>Christine</b:First>
          </b:Person>
        </b:NameList>
      </b:Author>
    </b:Author>
    <b:Title>L'évaluation et le Cadre Européen Commun - Techniques et pratiques de classe</b:Title>
    <b:Year>2005</b:Year>
    <b:Publisher>Clé International</b:Publisher>
    <b:RefOrder>27</b:RefOrder>
  </b:Source>
  <b:Source>
    <b:Tag>كوج97</b:Tag>
    <b:SourceType>Report</b:SourceType>
    <b:Guid>{33E2B53B-910F-4650-89A0-9CB3E87E4341}</b:Guid>
    <b:LCID>ar-SA</b:LCID>
    <b:Author>
      <b:Author>
        <b:NameList>
          <b:Person>
            <b:Last>كوجك</b:Last>
            <b:First>كوثر</b:First>
            <b:Middle>حسين</b:Middle>
          </b:Person>
        </b:NameList>
      </b:Author>
    </b:Author>
    <b:Title>اتجاهات حديثة في المناهج و طرق التدريس</b:Title>
    <b:Year>1997</b:Year>
    <b:Publisher>عالم الكتب</b:Publisher>
    <b:City>القاهرة</b:City>
    <b:Pages>324</b:Pages>
    <b:RefOrder>9</b:RefOrder>
  </b:Source>
  <b:Source xmlns:b="http://schemas.openxmlformats.org/officeDocument/2006/bibliography">
    <b:Tag>Jon</b:Tag>
    <b:SourceType>Book</b:SourceType>
    <b:Guid>{C1CC9A4E-9896-4E32-8028-928FCCB14B1F}</b:Guid>
    <b:LCID>en-US</b:LCID>
    <b:Author>
      <b:Author>
        <b:NameList>
          <b:Person>
            <b:Last>Jones</b:Last>
            <b:First>Denise</b:First>
            <b:Middle>Jacques</b:Middle>
          </b:Person>
        </b:NameList>
      </b:Author>
    </b:Author>
    <b:Title>The Station Approach: How to Teach With Limited Resources</b:Title>
    <b:Publisher>National Science Teachers Association</b:Publisher>
    <b:StandardNumber>https://my.nsta.org/resource/6582/the-station-approach-how-to-teach-with-limited-resources</b:StandardNumber>
    <b:Year>2007</b:Year>
    <b:Pages>6-21</b:Pages>
    <b:RefOrder>28</b:RefOrder>
  </b:Source>
  <b:Source>
    <b:Tag>ماي19</b:Tag>
    <b:SourceType>Misc</b:SourceType>
    <b:Guid>{54736BA7-DCE1-4B24-BD78-E0B26D5C2FF8}</b:Guid>
    <b:LCID>ar-SA</b:LCID>
    <b:Author>
      <b:Author>
        <b:NameList>
          <b:Person>
            <b:Last>مايخان</b:Last>
            <b:First>هيفاء</b:First>
          </b:Person>
        </b:NameList>
      </b:Author>
    </b:Author>
    <b:Title>أثر استراتيجية المحطات العلمية في تحصيل الأول المتوسط لمادة العلوم والتفكير عالي الرتبة</b:Title>
    <b:PublicationTitle>مديرية تربية الرصافة</b:PublicationTitle>
    <b:Year>2019</b:Year>
    <b:StateProvince>الرصافة</b:StateProvince>
    <b:Publisher>مجلة كلية التربية الأساسية ، المجلد الخامس والعشرون</b:Publisher>
    <b:Volume>103</b:Volume>
    <b:RefOrder>10</b:RefOrder>
  </b:Source>
  <b:Source>
    <b:Tag>راش17</b:Tag>
    <b:SourceType>Misc</b:SourceType>
    <b:Guid>{7B848081-E0F6-4039-9DE4-1C721C072FF4}</b:Guid>
    <b:LCID>ar-SA</b:LCID>
    <b:Author>
      <b:Author>
        <b:NameList>
          <b:Person>
            <b:Last>راشد</b:Last>
            <b:First>علي</b:First>
          </b:Person>
        </b:NameList>
      </b:Author>
    </b:Author>
    <b:Title>تطبيق استراتيجية المحطات العلمية في تدريس العلوم لتنمية الوعي البيئي لدى تلاميذ المرحلة الابتدائية</b:Title>
    <b:Year>2017</b:Year>
    <b:City>القاهرة</b:City>
    <b:CountryRegion>مصر</b:CountryRegion>
    <b:Publisher>الجمعية المصرية للتربية العلمية،المؤتمر العلمي العشرون</b:Publisher>
    <b:RefOrder>29</b:RefOrder>
  </b:Source>
  <b:Source>
    <b:Tag>خلي12</b:Tag>
    <b:SourceType>Book</b:SourceType>
    <b:Guid>{35DAA912-3957-42E0-81ED-CA41479A8653}</b:Guid>
    <b:LCID>ar-SA</b:LCID>
    <b:Author>
      <b:Author>
        <b:NameList>
          <b:Person>
            <b:Last>خليل</b:Last>
            <b:First>محمد</b:First>
            <b:Middle>أبو الفتوح</b:Middle>
          </b:Person>
        </b:NameList>
      </b:Author>
    </b:Author>
    <b:Title>اتجاهات معاصرة في تدريس العلوم</b:Title>
    <b:Year>2012</b:Year>
    <b:Publisher>دار تربية الغد للنشر و التوزيع</b:Publisher>
    <b:City>الرياض</b:City>
    <b:RefOrder>30</b:RefOrder>
  </b:Source>
  <b:Source>
    <b:Tag>سلي15</b:Tag>
    <b:SourceType>Report</b:SourceType>
    <b:Guid>{935CBF5B-8D1A-4F3F-A48F-E5C54766AC17}</b:Guid>
    <b:LCID>ar-SA</b:LCID>
    <b:Author>
      <b:Author>
        <b:NameList>
          <b:Person>
            <b:Last>سليمان</b:Last>
            <b:First>تهاني</b:First>
          </b:Person>
        </b:NameList>
      </b:Author>
    </b:Author>
    <b:Title>برنامج انشطة مقترح قائم على المحطات العلمية لاكساب اطفال الروضة بعض المفاهيم العلمية وعمليات العلم</b:Title>
    <b:Year>2015</b:Year>
    <b:Publisher>المجلة المصرية للتربية العملية، المجلد الثامن عشر، العدد الثاني</b:Publisher>
    <b:Pages>1-45</b:Pages>
    <b:ThesisType>رسالة ماجستير</b:ThesisType>
    <b:RefOrder>31</b:RefOrder>
  </b:Source>
  <b:Source>
    <b:Tag>Gro19</b:Tag>
    <b:SourceType>InternetSite</b:SourceType>
    <b:Guid>{346B3A43-636A-44C2-BB9B-23A83DC7F77C}</b:Guid>
    <b:LCID>ar-SA</b:LCID>
    <b:Title>استخدام الصور في تدريس اللغات</b:Title>
    <b:Year>2019</b:Year>
    <b:Month>تشرين الأول</b:Month>
    <b:Day>4</b:Day>
    <b:InternetSiteTitle>تعليم جديد</b:InternetSiteTitle>
    <b:URL>https://www.new-educ.com/%D8%A7%D8%B3%D8%AA%D8%AE%D8%AF%D8%A7%D9%85-%D8%A7%D9%84%D8%B5%D9%88%D8%B1-%D9%81%D9%8A-%D8%AA%D8%AF%D8%B1%D9%8A%D8%B3-%D8%A7%D9%84%D9%84%D8%BA%D8%A7%D8%AA</b:URL>
    <b:Author>
      <b:Author>
        <b:NameList>
          <b:Person>
            <b:Last>العاني</b:Last>
            <b:First>سراب</b:First>
          </b:Person>
        </b:NameList>
      </b:Author>
    </b:Author>
    <b:RefOrder>32</b:RefOrder>
  </b:Source>
  <b:Source>
    <b:Tag>عبا16</b:Tag>
    <b:SourceType>Report</b:SourceType>
    <b:Guid>{000A4849-6730-4557-9AA2-A35778CD0764}</b:Guid>
    <b:LCID>ar-SA</b:LCID>
    <b:Author>
      <b:Author>
        <b:NameList>
          <b:Person>
            <b:Last>عباس</b:Last>
            <b:First>زين</b:First>
            <b:Middle>العابدين</b:Middle>
          </b:Person>
        </b:NameList>
      </b:Author>
    </b:Author>
    <b:Title>أثر استخدام الفلم التعليمي في تنمية بعض المفاهيم العلمية لدى أطفال الروضة بعمر 5-6 سنوات</b:Title>
    <b:Year>2016</b:Year>
    <b:City>اللاذقية</b:City>
    <b:Institution>جامعة تشرين</b:Institution>
    <b:ThesisType>رسالة ماجستير غير منشورة</b:ThesisType>
    <b:RefOrder>33</b:RefOrder>
  </b:Source>
  <b:Source>
    <b:Tag>الق11</b:Tag>
    <b:SourceType>ConferenceProceedings</b:SourceType>
    <b:Guid>{0BDEAACF-48A7-467B-912D-1A7ECCC2947F}</b:Guid>
    <b:LCID>ar-SA</b:LCID>
    <b:Author>
      <b:Author>
        <b:NameList>
          <b:Person>
            <b:Last>القواسمي</b:Last>
            <b:First>عبدالرحمن</b:First>
          </b:Person>
        </b:NameList>
      </b:Author>
    </b:Author>
    <b:Title>أنظمة ادارة التعلم الاكتروني</b:Title>
    <b:Year>2011</b:Year>
    <b:Publisher>جامعة فيلادلفيا</b:Publisher>
    <b:ConferenceName>مستقبل التعلم الالكتروني وتحدياته في مؤسسات التعليم العالي</b:ConferenceName>
    <b:RefOrder>34</b:RefOrder>
  </b:Source>
  <b:Source>
    <b:Tag>عبد19</b:Tag>
    <b:SourceType>Misc</b:SourceType>
    <b:Guid>{7C53DBFB-D955-410D-9CA8-EE45D80B890B}</b:Guid>
    <b:LCID>ar-SA</b:LCID>
    <b:Author>
      <b:Author>
        <b:NameList>
          <b:Person>
            <b:Last>عبد الرؤوف</b:Last>
            <b:First>مصطفى</b:First>
            <b:Middle>محمد الشيخ</b:Middle>
          </b:Person>
        </b:NameList>
      </b:Author>
      <b:Editor>
        <b:NameList>
          <b:Person>
            <b:Last>المجلة المصرية للتربية العلمية</b:Last>
            <b:First>مج22,</b:First>
            <b:Middle>ع9</b:Middle>
          </b:Person>
        </b:NameList>
      </b:Editor>
    </b:Author>
    <b:Title>التفاعل بين أسلوب تقديم المحطات العلمية و أنماط السيطرة الدماغية لهيرمان و أثره في تنمية مهارات التفكير المتشعب والكفاءة الذاتية المدركة وتحصيل العلوم لدى تلاميذ المرحلة الاعدادية</b:Title>
    <b:Year>2019</b:Year>
    <b:Publisher>الجمعية المصرية للتربية العلمية</b:Publisher>
    <b:Pages>183-282</b:Pages>
    <b:ThesisType>رسالة ماجستير</b:ThesisType>
    <b:RefOrder>35</b:RefOrder>
  </b:Source>
  <b:Source>
    <b:Tag>فاع19</b:Tag>
    <b:SourceType>Report</b:SourceType>
    <b:Guid>{53E6EAAB-5D7F-47D1-A861-08DBBB67DA89}</b:Guid>
    <b:LCID>ar-SA</b:LCID>
    <b:Title>فاعلية استراتيجية المحطات العلمية في تدريس العلوم على تنمية مهارات التفكير البصري والتحصيل الدراسي لدى تلميذات الصف الثاني المتوسط  بمدينة مكة المكرمة</b:Title>
    <b:City>مكمة المكرمة</b:City>
    <b:Year>2019</b:Year>
    <b:Publisher>مجلة كلية التربية، جامعة الأزهر، العدد: (184، الجزء الثالث) أكتوبر لسنة 2019</b:Publisher>
    <b:Institution>جامعة الأزهر</b:Institution>
    <b:ThesisType>رسالة ماجستير</b:ThesisType>
    <b:Author>
      <b:Author>
        <b:NameList>
          <b:Person>
            <b:Last>بابطين</b:Last>
            <b:First>هدى</b:First>
            <b:Middle>بنت محمد حسين</b:Middle>
          </b:Person>
        </b:NameList>
      </b:Author>
    </b:Author>
    <b:RefOrder>36</b:RefOrder>
  </b:Source>
  <b:Source>
    <b:Tag>نالحكيم</b:Tag>
    <b:SourceType>JournalArticle</b:SourceType>
    <b:Guid>{E3C12E61-518C-4C2A-8EB1-2D31696074B8}</b:Guid>
    <b:Author>
      <b:Author>
        <b:NameList>
          <b:Person>
            <b:Last>الحكيم</b:Last>
            <b:First>نعمان</b:First>
          </b:Person>
        </b:NameList>
      </b:Author>
    </b:Author>
    <b:Title>اللغات في مناهجنا الوطنية</b:Title>
    <b:Year>2009</b:Year>
    <b:City>رام الله</b:City>
    <b:Publisher>وزارة التربية والتعليم - الإدارة العامة للإعلام والنشر التربوي</b:Publisher>
    <b:Issue>التربية، ع 29</b:Issue>
    <b:StandardNumber>http://search.mandumah.com/Record/5435</b:StandardNumber>
    <b:LCID>ar-SA</b:LCID>
    <b:RefOrder>37</b:RefOrder>
  </b:Source>
  <b:Source>
    <b:Tag>فرد09</b:Tag>
    <b:SourceType>Book</b:SourceType>
    <b:Guid>{4DF41F98-EBAF-44B1-8B12-115406C46270}</b:Guid>
    <b:Author>
      <b:Author>
        <b:NameList>
          <b:Person>
            <b:Last>دي سوسير</b:Last>
            <b:First>فيردنان</b:First>
          </b:Person>
        </b:NameList>
      </b:Author>
      <b:Editor>
        <b:NameList>
          <b:Person>
            <b:Last>المطلبي</b:Last>
            <b:First>د.</b:First>
            <b:Middle>مالك يوسف</b:Middle>
          </b:Person>
        </b:NameList>
      </b:Editor>
      <b:Translator>
        <b:NameList>
          <b:Person>
            <b:Last>عزيز</b:Last>
            <b:First>د.</b:First>
            <b:Middle>يوئيل يوسف</b:Middle>
          </b:Person>
        </b:NameList>
      </b:Translator>
    </b:Author>
    <b:Title>علم اللغة العام</b:Title>
    <b:Year>2009</b:Year>
    <b:Publisher>دار افاق العربية</b:Publisher>
    <b:LCID>ar-SA</b:LCID>
    <b:RefOrder>38</b:RefOrder>
  </b:Source>
  <b:Source>
    <b:Tag>علي19</b:Tag>
    <b:SourceType>ElectronicSource</b:SourceType>
    <b:Guid>{3D4DB5E1-5F2B-45A5-AEC9-BFD9D5CBFF10}</b:Guid>
    <b:LCID>ar-SA</b:LCID>
    <b:Author>
      <b:Author>
        <b:NameList>
          <b:Person>
            <b:Last>عليق</b:Last>
            <b:First>أميمة</b:First>
          </b:Person>
        </b:NameList>
      </b:Author>
    </b:Author>
    <b:Title>أمّك أمّك أمّك ...برّها ثمّ تعلّم أيَّ لغةٍ شِئْت!</b:Title>
    <b:Year>2019</b:Year>
    <b:Month>9</b:Month>
    <b:Day>27</b:Day>
    <b:StandardNumber>https://perfectkid.org/Basics_Pillars/1678</b:StandardNumber>
    <b:RefOrder>11</b:RefOrder>
  </b:Source>
  <b:Source>
    <b:Tag>الو</b:Tag>
    <b:SourceType>Book</b:SourceType>
    <b:Guid>{39F130BA-4573-4734-ADD7-4BE0EF743A2A}</b:Guid>
    <b:LCID>ar-SA</b:LCID>
    <b:Author>
      <b:Author>
        <b:NameList>
          <b:Person>
            <b:Last>الوشمي</b:Last>
            <b:First>عبد</b:First>
            <b:Middle>الله بن صالح</b:Middle>
          </b:Person>
        </b:NameList>
      </b:Author>
    </b:Author>
    <b:Title>100 سؤال عن اللغة العربية</b:Title>
    <b:Publisher>دار وجوه للنشر والتوزيع</b:Publisher>
    <b:CountryRegion>السعودية</b:CountryRegion>
    <b:Volume>الطبعة الاولى</b:Volume>
    <b:Pages>19-20</b:Pages>
    <b:Year>2015</b:Year>
    <b:RefOrder>39</b:RefOrder>
  </b:Source>
  <b:Source>
    <b:Tag>Bro</b:Tag>
    <b:SourceType>Misc</b:SourceType>
    <b:Guid>{A99D60AC-9809-41D1-A326-0074762BC3B1}</b:Guid>
    <b:LCID>en-US</b:LCID>
    <b:Author>
      <b:Author>
        <b:NameList>
          <b:Person>
            <b:Last>Den</b:Last>
            <b:First>Brok</b:First>
          </b:Person>
          <b:Person>
            <b:Last>Van</b:Last>
            <b:First>Dolly</b:First>
            <b:Middle>Eerde</b:Middle>
          </b:Person>
          <b:Person>
            <b:Last>Hajer</b:Last>
            <b:First>Maaike</b:First>
          </b:Person>
        </b:NameList>
      </b:Author>
    </b:Author>
    <b:Title>Classroom interaction studies as a source for teacher competencies: The use of case studies with multiple instruments for studying teacher competencies in multicultural classes</b:Title>
    <b:Year>2010</b:Year>
    <b:Pages>717-733</b:Pages>
    <b:Volume>vol. 16</b:Volume>
    <b:Edition>6</b:Edition>
    <b:StandardNumber>DOI:10.1080/13540602.2010.517689</b:StandardNumber>
    <b:RefOrder>40</b:RefOrder>
  </b:Source>
  <b:Source>
    <b:Tag>Vig01</b:Tag>
    <b:SourceType>Book</b:SourceType>
    <b:Guid>{56D8C811-FEAF-4D48-B6EF-1F9A71417690}</b:Guid>
    <b:LCID>fr-FR</b:LCID>
    <b:Author>
      <b:Author>
        <b:NameList>
          <b:Person>
            <b:Last>Vigner</b:Last>
            <b:First>Gérard</b:First>
          </b:Person>
        </b:NameList>
      </b:Author>
    </b:Author>
    <b:Title>Enseigner le français comme langue seconde</b:Title>
    <b:City>Paris</b:City>
    <b:Year>2001</b:Year>
    <b:Publisher>Cle International</b:Publisher>
    <b:ShortTitle>Didactique des langues étrangères</b:ShortTitle>
    <b:StandardNumber>ISBN: 978-2-09-033342-8</b:StandardNumber>
    <b:RefOrder>12</b:RefOrder>
  </b:Source>
  <b:Source>
    <b:Tag>عبد03</b:Tag>
    <b:SourceType>Book</b:SourceType>
    <b:Guid>{934A7AC9-1F3E-4AB9-B53C-0F388F9AF072}</b:Guid>
    <b:LCID>ar-SA</b:LCID>
    <b:Author>
      <b:Author>
        <b:NameList>
          <b:Person>
            <b:Last>عبد الهادي</b:Last>
            <b:First>نبيل</b:First>
          </b:Person>
        </b:NameList>
      </b:Author>
    </b:Author>
    <b:Title>مهارات في اللغة والتفكير</b:Title>
    <b:Year>2003</b:Year>
    <b:City>عمان</b:City>
    <b:Publisher>دار المسيرة</b:Publisher>
    <b:RefOrder>13</b:RefOrder>
  </b:Source>
  <b:Source>
    <b:Tag>موس02</b:Tag>
    <b:SourceType>Book</b:SourceType>
    <b:Guid>{62C61BE6-DA9B-4E5E-97CC-F4D7A696CC87}</b:Guid>
    <b:LCID>ar-SA</b:LCID>
    <b:Author>
      <b:Author>
        <b:NameList>
          <b:Person>
            <b:Last>موسى</b:Last>
            <b:First>مصطفى</b:First>
            <b:Middle>اسماعيل</b:Middle>
          </b:Person>
        </b:NameList>
      </b:Author>
    </b:Author>
    <b:Title>قضايا وتجارب في تعليم اللغة العربية</b:Title>
    <b:Year>2002</b:Year>
    <b:Publisher>دار أبو هلال للطباعة</b:Publisher>
    <b:City>المنيا</b:City>
    <b:CountryRegion>مصر</b:CountryRegion>
    <b:RefOrder>41</b:RefOrder>
  </b:Source>
  <b:Source>
    <b:Tag>الع03</b:Tag>
    <b:SourceType>Report</b:SourceType>
    <b:Guid>{21FFB9D3-A95F-44F5-85C5-1A2465A6DA7C}</b:Guid>
    <b:LCID>ar-SA</b:LCID>
    <b:Author>
      <b:Author>
        <b:NameList>
          <b:Person>
            <b:Last>العزاوي</b:Last>
            <b:First>فائزة</b:First>
            <b:Middle>محمد فخري</b:Middle>
          </b:Person>
        </b:NameList>
      </b:Author>
    </b:Author>
    <b:Title>بناء برنامج للاستماع لتلاميذ الصف الرابع الإبتدائي في ضوء كفاياتهم اللازمة</b:Title>
    <b:Year>2003</b:Year>
    <b:City>العراق</b:City>
    <b:Institution>جامعة بغداد</b:Institution>
    <b:ThesisType>رسالة دكتوراة غير منشورة</b:ThesisType>
    <b:Pages>23</b:Pages>
    <b:RefOrder>42</b:RefOrder>
  </b:Source>
  <b:Source>
    <b:Tag>Ham06</b:Tag>
    <b:SourceType>ElectronicSource</b:SourceType>
    <b:Guid>{81E73845-00F8-4FFA-9B31-31ED16EBAF11}</b:Guid>
    <b:LCID>fr-FR</b:LCID>
    <b:Author>
      <b:Author>
        <b:NameList>
          <b:Person>
            <b:Last>Hamon</b:Last>
            <b:First>Laurence</b:First>
          </b:Person>
          <b:Person>
            <b:Last>Renard</b:Last>
            <b:First>Carole</b:First>
          </b:Person>
        </b:NameList>
      </b:Author>
    </b:Author>
    <b:Title>Analyse de Aider les élèves à comprendre - Du texte au multimédia de Daniel Gaonac'h &amp; Michel Fayol (dir.), Aider les élèves à comprendre - Du texte au multimédia</b:Title>
    <b:Year>2006</b:Year>
    <b:Pages>245-258</b:Pages>
    <b:Volume>9</b:Volume>
    <b:StandardNumber>https://doi.org/10.4000/alsic.264</b:StandardNumber>
    <b:RefOrder>14</b:RefOrder>
  </b:Source>
  <b:Source>
    <b:Tag>الش09</b:Tag>
    <b:SourceType>Report</b:SourceType>
    <b:Guid>{447AE014-B405-4886-A15E-9C07C90441EB}</b:Guid>
    <b:LCID>ar-SA</b:LCID>
    <b:Author>
      <b:Author>
        <b:NameList>
          <b:Person>
            <b:Last>الشخريتي</b:Last>
            <b:First>سوسن</b:First>
          </b:Person>
        </b:NameList>
      </b:Author>
    </b:Author>
    <b:Title>أثر برنامج مقترح في تنمية بعض مهارات القراءة لدى تلاميذ الصف الثالث الأساسي في مدارس وكالة الغوث الدولية في غزة</b:Title>
    <b:City>غزة</b:City>
    <b:Year>2009</b:Year>
    <b:Publisher>رسالة ماجستير غير منشورة</b:Publisher>
    <b:Institution>جامعة الأزهر</b:Institution>
    <b:RefOrder>15</b:RefOrder>
  </b:Source>
  <b:Source>
    <b:Tag>الب99</b:Tag>
    <b:SourceType>Book</b:SourceType>
    <b:Guid>{E782E811-8F4A-49AE-A4E9-B80226557E97}</b:Guid>
    <b:LCID>ar-SA</b:LCID>
    <b:Author>
      <b:Author>
        <b:NameList>
          <b:Person>
            <b:Last>البجة</b:Last>
            <b:First>عبدالفتاح</b:First>
            <b:Middle>حسن</b:Middle>
          </b:Person>
        </b:NameList>
      </b:Author>
    </b:Author>
    <b:Title>أصول تدريس اللغة العربية بين النظرية و الممارسة في المرحلة الأساسية العليا</b:Title>
    <b:Year>1999</b:Year>
    <b:Publisher>دار الفكر للطباعة و النشر و التوزيع</b:Publisher>
    <b:City>عمان</b:City>
    <b:Pages>313</b:Pages>
    <b:RefOrder>43</b:RefOrder>
  </b:Source>
  <b:Source>
    <b:Tag>Can</b:Tag>
    <b:SourceType>Report</b:SourceType>
    <b:Guid>{17BF2DD4-7A35-4421-8578-836AA5ECB26B}</b:Guid>
    <b:LCID>fr-FR</b:LCID>
    <b:Author>
      <b:Author>
        <b:NameList>
          <b:Person>
            <b:Last>Canazzi</b:Last>
            <b:First>Michel</b:First>
          </b:Person>
        </b:NameList>
      </b:Author>
    </b:Author>
    <b:Title>l’évaluation des production écrites et la créativité</b:Title>
    <b:Year>2012</b:Year>
    <b:Publisher>IUFM Centre Val de Loire</b:Publisher>
    <b:StandardNumber>https://dumas.ccsd.cnrs.fr/dumas-00757261/document</b:StandardNumber>
    <b:Institution>Université d'Orléans</b:Institution>
    <b:RefOrder>44</b:RefOrder>
  </b:Source>
  <b:Source>
    <b:Tag>أبو16</b:Tag>
    <b:SourceType>Report</b:SourceType>
    <b:Guid>{2C328753-68AB-4599-A8E0-81B3558AFDE3}</b:Guid>
    <b:LCID>ar-SA</b:LCID>
    <b:Author>
      <b:Author>
        <b:NameList>
          <b:Person>
            <b:Last>أبوشرخ</b:Last>
            <b:First>أسماء</b:First>
            <b:Middle>محمد</b:Middle>
          </b:Person>
        </b:NameList>
      </b:Author>
    </b:Author>
    <b:Title>فاعلية استراتيجية مقترحة قائمة على قراءة الصورة لتنمية مهارات التعبير الكتابي لدى تلاميذ الصف الثالث الأساسي</b:Title>
    <b:Year>2016</b:Year>
    <b:City>غزة</b:City>
    <b:Department>كلية التربية</b:Department>
    <b:Institution>الجامعة الإسلامية </b:Institution>
    <b:ThesisType>رسالة ماجستير</b:ThesisType>
    <b:RefOrder>45</b:RefOrder>
  </b:Source>
  <b:Source>
    <b:Tag>الس11</b:Tag>
    <b:SourceType>Book</b:SourceType>
    <b:Guid>{BFA4B95A-77CB-40E9-BCE8-3040F09A0C74}</b:Guid>
    <b:LCID>ar-SA</b:LCID>
    <b:Author>
      <b:Author>
        <b:NameList>
          <b:Person>
            <b:Last>السفاسفة</b:Last>
            <b:First>عبد</b:First>
            <b:Middle>الرحمن</b:Middle>
          </b:Person>
        </b:NameList>
      </b:Author>
    </b:Author>
    <b:Title>طرائق تدريس اللغة العربية</b:Title>
    <b:Year>2011</b:Year>
    <b:Publisher>مكتبة الفلاح</b:Publisher>
    <b:City>الكويت</b:City>
    <b:RefOrder>46</b:RefOrder>
  </b:Source>
  <b:Source>
    <b:Tag>عطي08</b:Tag>
    <b:SourceType>Book</b:SourceType>
    <b:Guid>{FAC2243D-46F0-4F4F-92C1-0C46E260AAB1}</b:Guid>
    <b:LCID>ar-SA</b:LCID>
    <b:Author>
      <b:Author>
        <b:NameList>
          <b:Person>
            <b:Last>عطية</b:Last>
            <b:First>محسن</b:First>
            <b:Middle>علي</b:Middle>
          </b:Person>
        </b:NameList>
      </b:Author>
    </b:Author>
    <b:Title>الاستراتيجيات الحديثة في التدريس الفعال</b:Title>
    <b:Year>2008</b:Year>
    <b:City>عمان</b:City>
    <b:Publisher>دار الصفاء</b:Publisher>
    <b:CountryRegion>الأردن</b:CountryRegion>
    <b:RefOrder>47</b:RefOrder>
  </b:Source>
  <b:Source>
    <b:Tag>Arm09</b:Tag>
    <b:SourceType>Misc</b:SourceType>
    <b:Guid>{480FF2BB-1B68-4CD9-9A37-BB1D7BAC1CE6}</b:Guid>
    <b:LCID>fr-FR</b:LCID>
    <b:Author>
      <b:Author>
        <b:NameList>
          <b:Person>
            <b:Last>Armand</b:Last>
            <b:First>Françoise</b:First>
          </b:Person>
        </b:NameList>
      </b:Author>
    </b:Author>
    <b:Title>Faciliter le développement du langage oral, en français langue seconde, chez des élèves allophones au préscolaire</b:Title>
    <b:Year>2009</b:Year>
    <b:Publisher>Vie pédagogique</b:Publisher>
    <b:Pages>123-130</b:Pages>
    <b:Volume>152</b:Volume>
    <b:StandardNumber>https://www.elodil.umontreal.ca/fileadmin/documents/Articles_et_Documentation/EAL/Articles-professionnelles/Armand_2009.pdf</b:StandardNumber>
    <b:RefOrder>48</b:RefOrder>
  </b:Source>
  <b:Source>
    <b:Tag>Des08</b:Tag>
    <b:SourceType>Book</b:SourceType>
    <b:Guid>{215113E4-53EA-47DB-B97C-BE720F86738E}</b:Guid>
    <b:LCID>fr-FR</b:LCID>
    <b:Author>
      <b:Author>
        <b:NameList>
          <b:Person>
            <b:Last>Desmons</b:Last>
            <b:First>Fablenne</b:First>
          </b:Person>
          <b:Person>
            <b:Last>Ferchaud</b:Last>
            <b:First>Françoise</b:First>
          </b:Person>
        </b:NameList>
      </b:Author>
    </b:Author>
    <b:Title>Enseigner le FLE (Français Langue Etrangère)</b:Title>
    <b:Year>2008</b:Year>
    <b:Publisher>Bellin</b:Publisher>
    <b:City>Paris</b:City>
    <b:ShortTitle>Pratiques de classe</b:ShortTitle>
    <b:StandardNumber>ISBN:9782701148137 </b:StandardNumber>
    <b:RefOrder>49</b:RefOrder>
  </b:Source>
  <b:Source>
    <b:Tag>Log17</b:Tag>
    <b:SourceType>Misc</b:SourceType>
    <b:Guid>{8C3692ED-6894-40D1-8E21-02020B034E24}</b:Guid>
    <b:LCID>fr-FR</b:LCID>
    <b:Author>
      <b:Author>
        <b:NameList>
          <b:Person>
            <b:Last>Logie</b:Last>
            <b:First>Nur</b:First>
            <b:Middle>Nacar</b:Middle>
          </b:Person>
          <b:Person>
            <b:Last>Özperçin</b:Last>
            <b:First>Alaskar</b:First>
          </b:Person>
        </b:NameList>
      </b:Author>
    </b:Author>
    <b:Title>Méthode en vue d’améliorer la compétence de l’oral des futurs enseignants de français langue étrangère</b:Title>
    <b:Year>2017</b:Year>
    <b:Month>Sep</b:Month>
    <b:Day>14</b:Day>
    <b:Publisher>Synergies Turquie</b:Publisher>
    <b:Pages>85-106</b:Pages>
    <b:Edition>n10</b:Edition>
    <b:RefOrder>50</b:RefOrder>
  </b:Source>
  <b:Source>
    <b:Tag>Sir20</b:Tag>
    <b:SourceType>Misc</b:SourceType>
    <b:Guid>{012650F4-6EB9-459A-9E52-49BA1BE2BDB9}</b:Guid>
    <b:LCID>fr-FR</b:LCID>
    <b:Author>
      <b:Author>
        <b:NameList>
          <b:Person>
            <b:Last>Siregar</b:Last>
            <b:First>Ahmad</b:First>
            <b:Middle>Faisal</b:Middle>
          </b:Person>
        </b:NameList>
      </b:Author>
    </b:Author>
    <b:Title>Efficacité de la technique de jeu du Hangman pour améliorer le vocabulaire français des élèves de MAS YASPI Labuhan Deli T.A 2019/2020</b:Title>
    <b:Year>2019</b:Year>
    <b:City>Laboean Deli</b:City>
    <b:CountryRegion>Indonesia</b:CountryRegion>
    <b:Publisher>Hexagone Jurnal</b:Publisher>
    <b:Volume>n1</b:Volume>
    <b:Edition>9</b:Edition>
    <b:StandardNumber>https://jurnal.unimed.ac.id/2012/index.php/hexagone/article/view/18913</b:StandardNumber>
    <b:RefOrder>19</b:RefOrder>
  </b:Source>
  <b:Source>
    <b:Tag>عنصر_نائب6</b:Tag>
    <b:SourceType>ElectronicSource</b:SourceType>
    <b:Guid>{ACF8D23F-A947-4195-BFB8-F3EA29E33596}</b:Guid>
    <b:LCID>en-US</b:LCID>
    <b:Title>(CEFR)Common European Framework of Reference for Languages</b:Title>
    <b:Year>2001</b:Year>
    <b:CountryRegion>france</b:CountryRegion>
    <b:StandardNumber>https://www.coe.int/en/web/common-european-framework-reference-languages</b:StandardNumber>
    <b:Author>
      <b:Author>
        <b:NameList>
          <b:Person>
            <b:Last>Languages</b:Last>
            <b:First>(CEFR)Common</b:First>
            <b:Middle>European Framework of Reference for</b:Middle>
          </b:Person>
        </b:NameList>
      </b:Author>
    </b:Author>
    <b:RefOrder>51</b:RefOrder>
  </b:Source>
  <b:Source>
    <b:Tag>Boz17</b:Tag>
    <b:SourceType>JournalArticle</b:SourceType>
    <b:Guid>{D8F479E7-C7F4-4A20-8411-1B7023370A51}</b:Guid>
    <b:LCID>en-US</b:LCID>
    <b:Author>
      <b:Author>
        <b:NameList>
          <b:Person>
            <b:Last>Bozpolat</b:Last>
            <b:First>Ebru</b:First>
          </b:Person>
          <b:Person>
            <b:Last>Arslan</b:Last>
            <b:First>Aysel</b:First>
          </b:Person>
        </b:NameList>
      </b:Author>
    </b:Author>
    <b:Title>The Effect of Station Technique on Academic Success, Attitude, and Retention in Turkish Language Teaching.</b:Title>
    <b:JournalName>Jornal of Education and Practice</b:JournalName>
    <b:Year>2017</b:Year>
    <b:City>Sivas</b:City>
    <b:Volume>8</b:Volume>
    <b:URL>https://www.iiste.org/Journals/index.php/JEP/article/view/37947</b:URL>
    <b:RefOrder>16</b:RefOrder>
  </b:Source>
  <b:Source>
    <b:Tag>Ayd19</b:Tag>
    <b:SourceType>JournalArticle</b:SourceType>
    <b:Guid>{7D126F50-4045-4A04-AE40-1804902FF909}</b:Guid>
    <b:Title>The effects of learning stations technique on academic achievement: A META-Analytic study</b:Title>
    <b:Year>2019</b:Year>
    <b:Month>6</b:Month>
    <b:URL>https://files.eric.ed.gov/fulltext/EJ1221628.pdf</b:URL>
    <b:LCID>en-US</b:LCID>
    <b:Author>
      <b:Author>
        <b:NameList>
          <b:Person>
            <b:Last>Aydogmus</b:Last>
            <b:First>Mevlut</b:First>
          </b:Person>
          <b:Person>
            <b:Last>Senturk</b:Last>
            <b:First>Cihad</b:First>
          </b:Person>
        </b:NameList>
      </b:Author>
    </b:Author>
    <b:JournalName>Research in Pedagogy</b:JournalName>
    <b:Pages>1-15</b:Pages>
    <b:City>Erbakan</b:City>
    <b:Volume>9</b:Volume>
    <b:DOI>10.17810/2015.87</b:DOI>
    <b:RefOrder>52</b:RefOrder>
  </b:Source>
  <b:Source>
    <b:Tag>Oca10</b:Tag>
    <b:SourceType>Report</b:SourceType>
    <b:Guid>{515333BB-8283-47DC-AECD-B485D9C1EF4B}</b:Guid>
    <b:LCID>en-US</b:LCID>
    <b:Author>
      <b:Author>
        <b:NameList>
          <b:Person>
            <b:Last>Ocak</b:Last>
            <b:First>G.</b:First>
          </b:Person>
        </b:NameList>
      </b:Author>
    </b:Author>
    <b:Title>The Effect of Learning Stations on the Level of Academic Success and Retention of Elementary</b:Title>
    <b:Year>2010</b:Year>
    <b:Publisher>The New Educational Review, 21 (2) (2010)</b:Publisher>
    <b:Pages>146-156</b:Pages>
    <b:RefOrder>53</b:RefOrder>
  </b:Source>
  <b:Source>
    <b:Tag>Mar07</b:Tag>
    <b:SourceType>Report</b:SourceType>
    <b:Guid>{9E98B1FA-50A2-4C15-BFF4-671369BC71DC}</b:Guid>
    <b:LCID>en-US</b:LCID>
    <b:Author>
      <b:Author>
        <b:NameList>
          <b:Person>
            <b:Last>Marvin</b:Last>
            <b:First>M.</b:First>
            <b:Middle>E.</b:Middle>
          </b:Person>
        </b:NameList>
      </b:Author>
    </b:Author>
    <b:Title>Using Learning Stations in the Secondary ESL English Classroom</b:Title>
    <b:Year>2007</b:Year>
    <b:Publisher>Journal of Bethlehem College</b:Publisher>
    <b:ThesisType>Master’s Thesis</b:ThesisType>
    <b:RefOrder>17</b:RefOrder>
  </b:Source>
  <b:Source>
    <b:Tag>Zen00</b:Tag>
    <b:SourceType>JournalArticle</b:SourceType>
    <b:Guid>{10DAB88A-A418-4BC2-8E3C-FC9799221855}</b:Guid>
    <b:LCID>en-US</b:LCID>
    <b:Author>
      <b:Author>
        <b:NameList>
          <b:Person>
            <b:Last>Zentall</b:Last>
            <b:First>Sydney</b:First>
            <b:Middle>S</b:Middle>
          </b:Person>
          <b:Person>
            <b:Last>Hall</b:Last>
            <b:First>Arlene</b:First>
            <b:Middle>M</b:Middle>
          </b:Person>
        </b:NameList>
      </b:Author>
    </b:Author>
    <b:Title>The Effects of a Learning Station on the Completion and Accuracy of Math Homework for Middle School Students</b:Title>
    <b:JournalName>Journal of Behavioral Education</b:JournalName>
    <b:Year>2000</b:Year>
    <b:URL>https://www.researchgate.net/publication/225897430_The_Effects_of_a_Learning_Station_on_the_Completion_and_Accuracy_of_Math_Homework_for_Middle_School_Students?fbclid=IwAR27EN7y-Zeqf2rJqmz3CmsmGKPU5MlesyMpaCfV3hh_7nIX07gKYVy2BHY</b:URL>
    <b:DOI>10.1023/A:1016636113459</b:DOI>
    <b:RefOrder>54</b:RefOrder>
  </b:Source>
  <b:Source>
    <b:Tag>Abu19</b:Tag>
    <b:SourceType>Report</b:SourceType>
    <b:Guid>{16CF008F-34E8-4C39-9559-C25BC25342DC}</b:Guid>
    <b:LCID>fr-FR</b:LCID>
    <b:Author>
      <b:Author>
        <b:NameList>
          <b:Person>
            <b:Last>Abu Hanak</b:Last>
            <b:First>Nisreen</b:First>
          </b:Person>
        </b:NameList>
      </b:Author>
    </b:Author>
    <b:Title>L'approche coopérative pour un meilleur apprentissage de la compréhension écrite en milieu universitaire: le cas des étudiants jordaniens apprenant le français</b:Title>
    <b:Year>2019</b:Year>
    <b:City>Jordanie</b:City>
    <b:Publisher>Synergies Algérie</b:Publisher>
    <b:Pages>83-98</b:Pages>
    <b:StandardNumber>https://gerflint.fr/Base/Algerie27/abu_hanak.pdf?fbclid=IwAR2lyN3uIXx5A4HwGLQ1AxaE3yiBm126SpnW2HYRY9tMi3zA13Zo6abofaE</b:StandardNumber>
    <b:RefOrder>18</b:RefOrder>
  </b:Source>
  <b:Source>
    <b:Tag>Placeholder1</b:Tag>
    <b:SourceType>Book</b:SourceType>
    <b:Guid>{F5565801-BE86-443B-A168-694550130980}</b:Guid>
    <b:LCID>ar-SA</b:LCID>
    <b:Author>
      <b:Author>
        <b:NameList>
          <b:Person>
            <b:Last>عبد الحميد</b:Last>
            <b:First>د.شاكر</b:First>
            <b:Middle>عبد</b:Middle>
          </b:Person>
        </b:NameList>
      </b:Author>
    </b:Author>
    <b:Title>عصر الصورة السلبيات والإيجابيات</b:Title>
    <b:Year>2005</b:Year>
    <b:PeriodicalTitle>مجلة جامعة تكريت للعلوم الانسانية</b:PeriodicalTitle>
    <b:Issue>14</b:Issue>
    <b:City>الكويت</b:City>
    <b:Publisher>المجلس الوطني للثقافة والفنون</b:Publisher>
    <b:Volume>311</b:Volume>
    <b:ShortTitle>كتاب عالم المعرفة</b:ShortTitle>
    <b:Pages>4</b:Pages>
    <b:RefOrder>7</b:RefOrder>
  </b:Source>
</b:Sources>
</file>

<file path=customXml/itemProps1.xml><?xml version="1.0" encoding="utf-8"?>
<ds:datastoreItem xmlns:ds="http://schemas.openxmlformats.org/officeDocument/2006/customXml" ds:itemID="{B5C3F30F-AFBC-460C-A9C6-17D6BE1A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8269</Words>
  <Characters>47137</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Tharwat Hijjawi</dc:creator>
  <cp:lastModifiedBy>Alia</cp:lastModifiedBy>
  <cp:revision>2</cp:revision>
  <dcterms:created xsi:type="dcterms:W3CDTF">2023-03-07T07:13:00Z</dcterms:created>
  <dcterms:modified xsi:type="dcterms:W3CDTF">2023-03-07T07:13:00Z</dcterms:modified>
</cp:coreProperties>
</file>