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27" w:rsidRDefault="009A3B27" w:rsidP="009A3B27">
      <w:pPr>
        <w:spacing w:line="360" w:lineRule="auto"/>
        <w:jc w:val="center"/>
        <w:rPr>
          <w:rFonts w:ascii="Simplified Arabic" w:hAnsi="Simplified Arabic" w:cs="Simplified Arabic"/>
          <w:b/>
          <w:bCs/>
          <w:sz w:val="28"/>
          <w:szCs w:val="28"/>
          <w:rtl/>
        </w:rPr>
      </w:pPr>
    </w:p>
    <w:p w:rsidR="009A3B27" w:rsidRDefault="009A3B27" w:rsidP="009A3B27">
      <w:pPr>
        <w:spacing w:line="360" w:lineRule="auto"/>
        <w:jc w:val="center"/>
        <w:rPr>
          <w:rFonts w:ascii="Simplified Arabic" w:hAnsi="Simplified Arabic" w:cs="Simplified Arabic"/>
          <w:b/>
          <w:bCs/>
          <w:sz w:val="28"/>
          <w:szCs w:val="28"/>
          <w:rtl/>
        </w:rPr>
      </w:pPr>
    </w:p>
    <w:p w:rsidR="009A3B27" w:rsidRDefault="009A3B27" w:rsidP="009A3B27">
      <w:pPr>
        <w:spacing w:line="360" w:lineRule="auto"/>
        <w:jc w:val="center"/>
        <w:rPr>
          <w:rFonts w:ascii="Simplified Arabic" w:hAnsi="Simplified Arabic" w:cs="Simplified Arabic"/>
          <w:b/>
          <w:bCs/>
          <w:sz w:val="28"/>
          <w:szCs w:val="28"/>
          <w:rtl/>
        </w:rPr>
      </w:pPr>
    </w:p>
    <w:p w:rsidR="009A3B27" w:rsidRDefault="009A3B27" w:rsidP="009A3B27">
      <w:pPr>
        <w:spacing w:line="360" w:lineRule="auto"/>
        <w:jc w:val="center"/>
        <w:rPr>
          <w:rFonts w:ascii="Simplified Arabic" w:hAnsi="Simplified Arabic" w:cs="Simplified Arabic"/>
          <w:b/>
          <w:bCs/>
          <w:sz w:val="28"/>
          <w:szCs w:val="28"/>
          <w:rtl/>
        </w:rPr>
      </w:pPr>
    </w:p>
    <w:p w:rsidR="009A3B27" w:rsidRDefault="009A3B27" w:rsidP="009A3B27">
      <w:pPr>
        <w:spacing w:line="360" w:lineRule="auto"/>
        <w:jc w:val="center"/>
        <w:rPr>
          <w:rFonts w:ascii="Simplified Arabic" w:hAnsi="Simplified Arabic" w:cs="Simplified Arabic"/>
          <w:b/>
          <w:bCs/>
          <w:sz w:val="28"/>
          <w:szCs w:val="28"/>
          <w:rtl/>
        </w:rPr>
      </w:pPr>
    </w:p>
    <w:p w:rsidR="009A3B27" w:rsidRDefault="009A3B27" w:rsidP="009A3B27">
      <w:pPr>
        <w:spacing w:line="360" w:lineRule="auto"/>
        <w:jc w:val="center"/>
        <w:rPr>
          <w:rFonts w:ascii="Simplified Arabic" w:hAnsi="Simplified Arabic" w:cs="Simplified Arabic"/>
          <w:b/>
          <w:bCs/>
          <w:sz w:val="28"/>
          <w:szCs w:val="28"/>
          <w:rtl/>
        </w:rPr>
      </w:pPr>
    </w:p>
    <w:p w:rsidR="009A3B27" w:rsidRDefault="009A3B27" w:rsidP="009A3B27">
      <w:pPr>
        <w:spacing w:line="360" w:lineRule="auto"/>
        <w:jc w:val="center"/>
        <w:rPr>
          <w:rFonts w:ascii="Simplified Arabic" w:hAnsi="Simplified Arabic" w:cs="Simplified Arabic"/>
          <w:b/>
          <w:bCs/>
          <w:sz w:val="28"/>
          <w:szCs w:val="28"/>
          <w:rtl/>
        </w:rPr>
      </w:pPr>
    </w:p>
    <w:p w:rsidR="00C51AE8" w:rsidRDefault="00986560" w:rsidP="00986560">
      <w:pPr>
        <w:spacing w:line="36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أثر ثلاثة أساليب مختلفة من</w:t>
      </w:r>
      <w:r w:rsidR="00CF1292">
        <w:rPr>
          <w:rFonts w:ascii="Simplified Arabic" w:hAnsi="Simplified Arabic" w:cs="Simplified Arabic" w:hint="cs"/>
          <w:b/>
          <w:bCs/>
          <w:sz w:val="28"/>
          <w:szCs w:val="28"/>
          <w:rtl/>
        </w:rPr>
        <w:t xml:space="preserve"> تدريبات القوة في تنمية بعض المتغيرات الفسيولوجية لدى ناشئي الكاراتية</w:t>
      </w:r>
    </w:p>
    <w:p w:rsidR="00C51AE8" w:rsidRDefault="00C51AE8" w:rsidP="002A3DC1">
      <w:pPr>
        <w:spacing w:line="360" w:lineRule="auto"/>
        <w:jc w:val="center"/>
        <w:rPr>
          <w:rFonts w:ascii="Simplified Arabic" w:hAnsi="Simplified Arabic" w:cs="Simplified Arabic"/>
          <w:b/>
          <w:bCs/>
          <w:sz w:val="28"/>
          <w:szCs w:val="28"/>
          <w:rtl/>
        </w:rPr>
      </w:pPr>
    </w:p>
    <w:p w:rsidR="00C51AE8" w:rsidRDefault="00C51AE8" w:rsidP="002A3DC1">
      <w:pPr>
        <w:spacing w:line="360" w:lineRule="auto"/>
        <w:jc w:val="center"/>
        <w:rPr>
          <w:rFonts w:ascii="Simplified Arabic" w:hAnsi="Simplified Arabic" w:cs="Simplified Arabic"/>
          <w:b/>
          <w:bCs/>
          <w:sz w:val="28"/>
          <w:szCs w:val="28"/>
          <w:rtl/>
        </w:rPr>
      </w:pPr>
    </w:p>
    <w:p w:rsidR="00C51AE8" w:rsidRDefault="00C51AE8" w:rsidP="002A3DC1">
      <w:pPr>
        <w:spacing w:line="360" w:lineRule="auto"/>
        <w:jc w:val="center"/>
        <w:rPr>
          <w:rFonts w:ascii="Simplified Arabic" w:hAnsi="Simplified Arabic" w:cs="Simplified Arabic"/>
          <w:b/>
          <w:bCs/>
          <w:sz w:val="28"/>
          <w:szCs w:val="28"/>
          <w:rtl/>
        </w:rPr>
      </w:pPr>
    </w:p>
    <w:p w:rsidR="00C51AE8" w:rsidRDefault="00C51AE8" w:rsidP="002A3DC1">
      <w:pPr>
        <w:spacing w:line="360" w:lineRule="auto"/>
        <w:jc w:val="center"/>
        <w:rPr>
          <w:rFonts w:ascii="Simplified Arabic" w:hAnsi="Simplified Arabic" w:cs="Simplified Arabic"/>
          <w:b/>
          <w:bCs/>
          <w:sz w:val="28"/>
          <w:szCs w:val="28"/>
          <w:rtl/>
        </w:rPr>
      </w:pPr>
    </w:p>
    <w:p w:rsidR="00C51AE8" w:rsidRDefault="00E6154C" w:rsidP="00CF1292">
      <w:pPr>
        <w:spacing w:line="36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الباحث </w:t>
      </w:r>
    </w:p>
    <w:p w:rsidR="00E6154C" w:rsidRDefault="00E6154C" w:rsidP="00CF1292">
      <w:pPr>
        <w:spacing w:line="36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مرسال عبدالله سليمان مرسال</w:t>
      </w:r>
      <w:bookmarkStart w:id="0" w:name="_GoBack"/>
      <w:bookmarkEnd w:id="0"/>
    </w:p>
    <w:p w:rsidR="009A3B27" w:rsidRDefault="009A3B27" w:rsidP="009A3B27">
      <w:pPr>
        <w:spacing w:line="360" w:lineRule="auto"/>
        <w:rPr>
          <w:rFonts w:ascii="Simplified Arabic" w:hAnsi="Simplified Arabic" w:cs="Simplified Arabic"/>
          <w:b/>
          <w:bCs/>
          <w:sz w:val="28"/>
          <w:szCs w:val="28"/>
          <w:rtl/>
        </w:rPr>
      </w:pPr>
    </w:p>
    <w:p w:rsidR="00C51AE8" w:rsidRDefault="00C51AE8" w:rsidP="002A3DC1">
      <w:pPr>
        <w:spacing w:line="360" w:lineRule="auto"/>
        <w:jc w:val="center"/>
        <w:rPr>
          <w:rFonts w:ascii="Simplified Arabic" w:hAnsi="Simplified Arabic" w:cs="Simplified Arabic"/>
          <w:b/>
          <w:bCs/>
          <w:sz w:val="28"/>
          <w:szCs w:val="28"/>
          <w:rtl/>
        </w:rPr>
      </w:pPr>
    </w:p>
    <w:p w:rsidR="00C51AE8" w:rsidRDefault="00C51AE8" w:rsidP="002A3DC1">
      <w:pPr>
        <w:spacing w:line="360" w:lineRule="auto"/>
        <w:jc w:val="center"/>
        <w:rPr>
          <w:rFonts w:ascii="Simplified Arabic" w:hAnsi="Simplified Arabic" w:cs="Simplified Arabic"/>
          <w:b/>
          <w:bCs/>
          <w:sz w:val="28"/>
          <w:szCs w:val="28"/>
          <w:rtl/>
        </w:rPr>
      </w:pPr>
    </w:p>
    <w:p w:rsidR="00C51AE8" w:rsidRDefault="00C51AE8" w:rsidP="002A3DC1">
      <w:pPr>
        <w:spacing w:line="360" w:lineRule="auto"/>
        <w:jc w:val="center"/>
        <w:rPr>
          <w:rFonts w:ascii="Simplified Arabic" w:hAnsi="Simplified Arabic" w:cs="Simplified Arabic"/>
          <w:b/>
          <w:bCs/>
          <w:sz w:val="28"/>
          <w:szCs w:val="28"/>
          <w:rtl/>
        </w:rPr>
      </w:pPr>
    </w:p>
    <w:p w:rsidR="00CF1292" w:rsidRDefault="00CF1292" w:rsidP="002A3DC1">
      <w:pPr>
        <w:spacing w:line="360" w:lineRule="auto"/>
        <w:jc w:val="center"/>
        <w:rPr>
          <w:rFonts w:ascii="Simplified Arabic" w:hAnsi="Simplified Arabic" w:cs="Simplified Arabic"/>
          <w:b/>
          <w:bCs/>
          <w:sz w:val="28"/>
          <w:szCs w:val="28"/>
          <w:rtl/>
        </w:rPr>
      </w:pPr>
    </w:p>
    <w:p w:rsidR="00CF1292" w:rsidRDefault="00CF1292" w:rsidP="002A3DC1">
      <w:pPr>
        <w:spacing w:line="360" w:lineRule="auto"/>
        <w:jc w:val="center"/>
        <w:rPr>
          <w:rFonts w:ascii="Simplified Arabic" w:hAnsi="Simplified Arabic" w:cs="Simplified Arabic"/>
          <w:b/>
          <w:bCs/>
          <w:sz w:val="28"/>
          <w:szCs w:val="28"/>
          <w:rtl/>
        </w:rPr>
      </w:pPr>
    </w:p>
    <w:p w:rsidR="00256B3E" w:rsidRDefault="00CF1292" w:rsidP="00256B3E">
      <w:pPr>
        <w:spacing w:line="36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أثر ثلاثة </w:t>
      </w:r>
      <w:r w:rsidR="00986560">
        <w:rPr>
          <w:rFonts w:ascii="Simplified Arabic" w:hAnsi="Simplified Arabic" w:cs="Simplified Arabic" w:hint="cs"/>
          <w:b/>
          <w:bCs/>
          <w:sz w:val="28"/>
          <w:szCs w:val="28"/>
          <w:rtl/>
        </w:rPr>
        <w:t>أساليب</w:t>
      </w:r>
      <w:r>
        <w:rPr>
          <w:rFonts w:ascii="Simplified Arabic" w:hAnsi="Simplified Arabic" w:cs="Simplified Arabic" w:hint="cs"/>
          <w:b/>
          <w:bCs/>
          <w:sz w:val="28"/>
          <w:szCs w:val="28"/>
          <w:rtl/>
        </w:rPr>
        <w:t xml:space="preserve"> مختلفة من تدريبات القوة في تنمية بعض المتغيرات</w:t>
      </w:r>
      <w:r w:rsidR="00256B3E">
        <w:rPr>
          <w:rFonts w:ascii="Simplified Arabic" w:hAnsi="Simplified Arabic" w:cs="Simplified Arabic" w:hint="cs"/>
          <w:b/>
          <w:bCs/>
          <w:sz w:val="28"/>
          <w:szCs w:val="28"/>
          <w:rtl/>
        </w:rPr>
        <w:t xml:space="preserve"> الفسيولوجية لدى ناشئي الكاراتيه</w:t>
      </w:r>
    </w:p>
    <w:p w:rsidR="00EB7123" w:rsidRDefault="00EB7123" w:rsidP="00256B3E">
      <w:pPr>
        <w:spacing w:line="36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الملخص</w:t>
      </w:r>
    </w:p>
    <w:p w:rsidR="00256B3E" w:rsidRDefault="00EC0B9E" w:rsidP="00256B3E">
      <w:pPr>
        <w:spacing w:line="360" w:lineRule="auto"/>
        <w:jc w:val="both"/>
        <w:rPr>
          <w:rFonts w:ascii="Simplified Arabic" w:hAnsi="Simplified Arabic" w:cs="Simplified Arabic"/>
          <w:sz w:val="28"/>
          <w:szCs w:val="28"/>
          <w:rtl/>
        </w:rPr>
      </w:pPr>
      <w:r w:rsidRPr="00256B3E">
        <w:rPr>
          <w:rFonts w:ascii="Simplified Arabic" w:hAnsi="Simplified Arabic" w:cs="Simplified Arabic" w:hint="cs"/>
          <w:sz w:val="28"/>
          <w:szCs w:val="28"/>
          <w:rtl/>
        </w:rPr>
        <w:t xml:space="preserve">هدف الدراسة التعرف إلى </w:t>
      </w:r>
      <w:r w:rsidR="00256B3E" w:rsidRPr="00256B3E">
        <w:rPr>
          <w:rFonts w:ascii="Simplified Arabic" w:hAnsi="Simplified Arabic" w:cs="Simplified Arabic" w:hint="cs"/>
          <w:sz w:val="28"/>
          <w:szCs w:val="28"/>
          <w:rtl/>
        </w:rPr>
        <w:t>أثر ثلاثة أساليب مختلفة من تدريبات القوة في تنمية بعض المتغيرات</w:t>
      </w:r>
      <w:r w:rsidR="00256B3E">
        <w:rPr>
          <w:rFonts w:ascii="Simplified Arabic" w:hAnsi="Simplified Arabic" w:cs="Simplified Arabic" w:hint="cs"/>
          <w:sz w:val="28"/>
          <w:szCs w:val="28"/>
          <w:rtl/>
        </w:rPr>
        <w:t xml:space="preserve"> الفسيولوجية لدى ناشئي الكاراتيه. ولتحقيق ذلك أجريت الدراسة على عينة عمدية قوامها (21) ناشئا في لعبة الكاراتيه في الضفة الغربية تم توزيعهم بالتساوي إلى ثلاثة مجموعات تدريبية. واستخدم الباحثون المنهج التجريبي نظرا لملائمته لأغراض الدراسة، وتم اجراء الاختبارات القبلية والبعدي للمتغيرات الفسيولوجية (القدرة والسعة اللاأوكسجية، كرياتين كاينز، نازعة الهيدروجين، التستوستيرون). ولتحليل البيانات استخدم البرنامج الاحصائي (</w:t>
      </w:r>
      <w:r w:rsidR="00256B3E">
        <w:rPr>
          <w:rFonts w:ascii="Simplified Arabic" w:hAnsi="Simplified Arabic" w:cs="Simplified Arabic"/>
          <w:sz w:val="28"/>
          <w:szCs w:val="28"/>
        </w:rPr>
        <w:t>SPSS</w:t>
      </w:r>
      <w:r w:rsidR="00256B3E">
        <w:rPr>
          <w:rFonts w:ascii="Simplified Arabic" w:hAnsi="Simplified Arabic" w:cs="Simplified Arabic" w:hint="cs"/>
          <w:sz w:val="28"/>
          <w:szCs w:val="28"/>
          <w:rtl/>
        </w:rPr>
        <w:t>).</w:t>
      </w:r>
    </w:p>
    <w:p w:rsidR="00CF1292" w:rsidRDefault="00256B3E" w:rsidP="00984674">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وأظهرت نتائج الدراسة وجود فروق دالة إحصائيا بين القياسين القبلي والبعدي للمتغيرات الفسيولوجية (القدرة اللا أوكسجينية، السعة اللاأوكسجينة) ولصالح القياس البعدي لدى أفراد المجموعات التدريبية الثلاثة. وأظه</w:t>
      </w:r>
      <w:r w:rsidR="00984674">
        <w:rPr>
          <w:rFonts w:ascii="Simplified Arabic" w:hAnsi="Simplified Arabic" w:cs="Simplified Arabic" w:hint="cs"/>
          <w:sz w:val="28"/>
          <w:szCs w:val="28"/>
          <w:rtl/>
        </w:rPr>
        <w:t>رت النتائج</w:t>
      </w:r>
      <w:r w:rsidR="009C287B">
        <w:rPr>
          <w:rFonts w:ascii="Simplified Arabic" w:hAnsi="Simplified Arabic" w:cs="Simplified Arabic" w:hint="cs"/>
          <w:sz w:val="28"/>
          <w:szCs w:val="28"/>
          <w:rtl/>
        </w:rPr>
        <w:t xml:space="preserve"> أيضا </w:t>
      </w:r>
      <w:r w:rsidR="00984674">
        <w:rPr>
          <w:rFonts w:ascii="Simplified Arabic" w:hAnsi="Simplified Arabic" w:cs="Simplified Arabic" w:hint="cs"/>
          <w:sz w:val="28"/>
          <w:szCs w:val="28"/>
          <w:rtl/>
        </w:rPr>
        <w:t>وجود فروق دالة في القياس البعدي للمتغيرات الفسيولوجية (القدرة اللا أوكسجينية، السعة اللاأوكسجينة، التستوستيرون) بين أفراد المجموعات التدريبية الثلاثة.</w:t>
      </w:r>
    </w:p>
    <w:p w:rsidR="00984674" w:rsidRPr="00984674" w:rsidRDefault="009C287B" w:rsidP="00984674">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ويوصي الباحثون</w:t>
      </w:r>
      <w:r w:rsidR="00E8583F">
        <w:rPr>
          <w:rFonts w:ascii="Simplified Arabic" w:hAnsi="Simplified Arabic" w:cs="Simplified Arabic" w:hint="cs"/>
          <w:sz w:val="28"/>
          <w:szCs w:val="28"/>
          <w:rtl/>
        </w:rPr>
        <w:t xml:space="preserve"> بالعديد من التوصيات من أهمها</w:t>
      </w:r>
      <w:r>
        <w:rPr>
          <w:rFonts w:ascii="Simplified Arabic" w:hAnsi="Simplified Arabic" w:cs="Simplified Arabic" w:hint="cs"/>
          <w:sz w:val="28"/>
          <w:szCs w:val="28"/>
          <w:rtl/>
        </w:rPr>
        <w:t xml:space="preserve"> </w:t>
      </w:r>
      <w:r w:rsidR="00E8583F">
        <w:rPr>
          <w:rFonts w:ascii="Simplified Arabic" w:hAnsi="Simplified Arabic" w:cs="Simplified Arabic" w:hint="cs"/>
          <w:sz w:val="28"/>
          <w:szCs w:val="28"/>
          <w:rtl/>
        </w:rPr>
        <w:t>إجراء</w:t>
      </w:r>
      <w:r w:rsidR="00F85F39">
        <w:rPr>
          <w:rFonts w:ascii="Simplified Arabic" w:hAnsi="Simplified Arabic" w:cs="Simplified Arabic" w:hint="cs"/>
          <w:sz w:val="28"/>
          <w:szCs w:val="28"/>
          <w:rtl/>
        </w:rPr>
        <w:t xml:space="preserve"> دراسات مشابهة على الاناث ومن المراحل العمرية المختلفة لكلا الجنسين.</w:t>
      </w:r>
      <w:r w:rsidR="00E8583F">
        <w:rPr>
          <w:rFonts w:ascii="Simplified Arabic" w:hAnsi="Simplified Arabic" w:cs="Simplified Arabic" w:hint="cs"/>
          <w:sz w:val="28"/>
          <w:szCs w:val="28"/>
          <w:rtl/>
        </w:rPr>
        <w:t xml:space="preserve">  </w:t>
      </w:r>
    </w:p>
    <w:p w:rsidR="00CF1292" w:rsidRDefault="00CF1292" w:rsidP="00D35CA9">
      <w:pPr>
        <w:spacing w:line="360" w:lineRule="auto"/>
        <w:jc w:val="both"/>
        <w:rPr>
          <w:rFonts w:ascii="Simplified Arabic" w:hAnsi="Simplified Arabic" w:cs="Simplified Arabic"/>
          <w:color w:val="FF0000"/>
          <w:sz w:val="28"/>
          <w:szCs w:val="28"/>
          <w:rtl/>
        </w:rPr>
      </w:pPr>
    </w:p>
    <w:p w:rsidR="00D35CA9" w:rsidRPr="00D35CA9" w:rsidRDefault="00D35CA9" w:rsidP="00F85F39">
      <w:pPr>
        <w:spacing w:line="360" w:lineRule="auto"/>
        <w:jc w:val="both"/>
        <w:rPr>
          <w:rFonts w:ascii="Simplified Arabic" w:hAnsi="Simplified Arabic" w:cs="Simplified Arabic"/>
          <w:sz w:val="28"/>
          <w:szCs w:val="28"/>
          <w:rtl/>
        </w:rPr>
      </w:pPr>
      <w:r w:rsidRPr="00F85F39">
        <w:rPr>
          <w:rFonts w:ascii="Simplified Arabic" w:hAnsi="Simplified Arabic" w:cs="Simplified Arabic" w:hint="cs"/>
          <w:b/>
          <w:bCs/>
          <w:sz w:val="28"/>
          <w:szCs w:val="28"/>
          <w:rtl/>
        </w:rPr>
        <w:t>الكلمات المفتاحية</w:t>
      </w:r>
      <w:r w:rsidRPr="00D35CA9">
        <w:rPr>
          <w:rFonts w:ascii="Simplified Arabic" w:hAnsi="Simplified Arabic" w:cs="Simplified Arabic" w:hint="cs"/>
          <w:sz w:val="28"/>
          <w:szCs w:val="28"/>
          <w:rtl/>
        </w:rPr>
        <w:t xml:space="preserve">: </w:t>
      </w:r>
      <w:r w:rsidR="00984674">
        <w:rPr>
          <w:rFonts w:ascii="Simplified Arabic" w:hAnsi="Simplified Arabic" w:cs="Simplified Arabic" w:hint="cs"/>
          <w:sz w:val="28"/>
          <w:szCs w:val="28"/>
          <w:rtl/>
        </w:rPr>
        <w:t>التدريب المركب، التدريب بأسلوب المجموعات المتعددة، الكاراتيه</w:t>
      </w:r>
      <w:r w:rsidR="00F85F39">
        <w:rPr>
          <w:rFonts w:ascii="Simplified Arabic" w:hAnsi="Simplified Arabic" w:cs="Simplified Arabic" w:hint="cs"/>
          <w:sz w:val="28"/>
          <w:szCs w:val="28"/>
          <w:rtl/>
        </w:rPr>
        <w:t>، فلسطين</w:t>
      </w:r>
      <w:r w:rsidR="00984674">
        <w:rPr>
          <w:rFonts w:ascii="Simplified Arabic" w:hAnsi="Simplified Arabic" w:cs="Simplified Arabic" w:hint="cs"/>
          <w:sz w:val="28"/>
          <w:szCs w:val="28"/>
          <w:rtl/>
        </w:rPr>
        <w:t>.</w:t>
      </w:r>
    </w:p>
    <w:p w:rsidR="001A1347" w:rsidRDefault="001A1347" w:rsidP="000A1F9A">
      <w:pPr>
        <w:spacing w:line="360" w:lineRule="auto"/>
        <w:rPr>
          <w:rFonts w:ascii="Simplified Arabic" w:hAnsi="Simplified Arabic" w:cs="Simplified Arabic"/>
          <w:b/>
          <w:bCs/>
          <w:sz w:val="28"/>
          <w:szCs w:val="28"/>
          <w:rtl/>
        </w:rPr>
      </w:pPr>
    </w:p>
    <w:p w:rsidR="00E8583F" w:rsidRDefault="00E8583F" w:rsidP="000A1F9A">
      <w:pPr>
        <w:spacing w:line="360" w:lineRule="auto"/>
        <w:rPr>
          <w:rFonts w:ascii="Simplified Arabic" w:hAnsi="Simplified Arabic" w:cs="Simplified Arabic"/>
          <w:b/>
          <w:bCs/>
          <w:sz w:val="28"/>
          <w:szCs w:val="28"/>
          <w:rtl/>
        </w:rPr>
      </w:pPr>
    </w:p>
    <w:p w:rsidR="001A1347" w:rsidRPr="001A1347" w:rsidRDefault="001A1347" w:rsidP="001A1347">
      <w:pPr>
        <w:bidi w:val="0"/>
        <w:spacing w:after="240"/>
        <w:jc w:val="center"/>
        <w:rPr>
          <w:rFonts w:asciiTheme="majorBidi" w:hAnsiTheme="majorBidi" w:cstheme="majorBidi"/>
          <w:b/>
          <w:bCs/>
          <w:sz w:val="28"/>
          <w:szCs w:val="28"/>
        </w:rPr>
      </w:pPr>
      <w:r w:rsidRPr="001A1347">
        <w:rPr>
          <w:rFonts w:asciiTheme="majorBidi" w:hAnsiTheme="majorBidi" w:cstheme="majorBidi"/>
          <w:b/>
          <w:bCs/>
          <w:sz w:val="28"/>
          <w:szCs w:val="28"/>
        </w:rPr>
        <w:t>The impact of three styles of strength trainings on some physiological variables among karate young players.</w:t>
      </w:r>
    </w:p>
    <w:p w:rsidR="000A1F9A" w:rsidRDefault="001A1347" w:rsidP="001A1347">
      <w:pPr>
        <w:bidi w:val="0"/>
        <w:spacing w:after="240" w:line="276" w:lineRule="auto"/>
        <w:jc w:val="center"/>
        <w:rPr>
          <w:rFonts w:asciiTheme="majorBidi" w:hAnsiTheme="majorBidi" w:cstheme="majorBidi"/>
          <w:b/>
          <w:bCs/>
          <w:sz w:val="28"/>
          <w:szCs w:val="28"/>
        </w:rPr>
      </w:pPr>
      <w:r w:rsidRPr="001A1347">
        <w:rPr>
          <w:rFonts w:asciiTheme="majorBidi" w:hAnsiTheme="majorBidi" w:cstheme="majorBidi"/>
          <w:b/>
          <w:bCs/>
          <w:sz w:val="28"/>
          <w:szCs w:val="28"/>
        </w:rPr>
        <w:t xml:space="preserve">Abstract, </w:t>
      </w:r>
    </w:p>
    <w:p w:rsidR="00AD44C0" w:rsidRDefault="001A1347" w:rsidP="001210CD">
      <w:pPr>
        <w:bidi w:val="0"/>
        <w:spacing w:after="240" w:line="276" w:lineRule="auto"/>
        <w:jc w:val="both"/>
        <w:rPr>
          <w:rFonts w:asciiTheme="majorBidi" w:hAnsiTheme="majorBidi" w:cstheme="majorBidi"/>
          <w:sz w:val="28"/>
          <w:szCs w:val="28"/>
        </w:rPr>
      </w:pPr>
      <w:r w:rsidRPr="001A1347">
        <w:rPr>
          <w:rFonts w:asciiTheme="majorBidi" w:hAnsiTheme="majorBidi" w:cstheme="majorBidi"/>
          <w:sz w:val="28"/>
          <w:szCs w:val="28"/>
        </w:rPr>
        <w:t>The aim of this study was to indentify the impact of three styles of strength trainings on some physiological variables among karate young players.</w:t>
      </w:r>
      <w:r>
        <w:rPr>
          <w:rFonts w:asciiTheme="majorBidi" w:hAnsiTheme="majorBidi" w:cstheme="majorBidi"/>
          <w:sz w:val="28"/>
          <w:szCs w:val="28"/>
        </w:rPr>
        <w:t xml:space="preserve"> To achieve that, the study was conducted on a purposive sample consisting of (21) karate young players in Palestine</w:t>
      </w:r>
      <w:r w:rsidR="006940E9">
        <w:rPr>
          <w:rFonts w:asciiTheme="majorBidi" w:hAnsiTheme="majorBidi" w:cstheme="majorBidi"/>
          <w:sz w:val="28"/>
          <w:szCs w:val="28"/>
        </w:rPr>
        <w:t xml:space="preserve"> and they were equally distributed into three training groups</w:t>
      </w:r>
      <w:r>
        <w:rPr>
          <w:rFonts w:asciiTheme="majorBidi" w:hAnsiTheme="majorBidi" w:cstheme="majorBidi"/>
          <w:sz w:val="28"/>
          <w:szCs w:val="28"/>
        </w:rPr>
        <w:t xml:space="preserve">. The researchers used the experimental approach </w:t>
      </w:r>
      <w:r w:rsidR="006940E9">
        <w:rPr>
          <w:rFonts w:asciiTheme="majorBidi" w:hAnsiTheme="majorBidi" w:cstheme="majorBidi"/>
          <w:sz w:val="28"/>
          <w:szCs w:val="28"/>
        </w:rPr>
        <w:t>for its compatibility to the study nature. The studied physiological variables included (</w:t>
      </w:r>
      <w:r w:rsidR="001210CD">
        <w:rPr>
          <w:rFonts w:asciiTheme="majorBidi" w:hAnsiTheme="majorBidi" w:cstheme="majorBidi"/>
          <w:sz w:val="28"/>
          <w:szCs w:val="28"/>
        </w:rPr>
        <w:t>a</w:t>
      </w:r>
      <w:r w:rsidR="006940E9">
        <w:rPr>
          <w:rFonts w:asciiTheme="majorBidi" w:hAnsiTheme="majorBidi" w:cstheme="majorBidi"/>
          <w:sz w:val="28"/>
          <w:szCs w:val="28"/>
        </w:rPr>
        <w:t>naerobic power, ana</w:t>
      </w:r>
      <w:r w:rsidR="009C4FAA">
        <w:rPr>
          <w:rFonts w:asciiTheme="majorBidi" w:hAnsiTheme="majorBidi" w:cstheme="majorBidi"/>
          <w:sz w:val="28"/>
          <w:szCs w:val="28"/>
        </w:rPr>
        <w:t>erobic capacity, CPK, LDH and testosterone</w:t>
      </w:r>
      <w:r w:rsidR="006940E9">
        <w:rPr>
          <w:rFonts w:asciiTheme="majorBidi" w:hAnsiTheme="majorBidi" w:cstheme="majorBidi"/>
          <w:sz w:val="28"/>
          <w:szCs w:val="28"/>
        </w:rPr>
        <w:t>). Data were analyzed using (SPSS).</w:t>
      </w:r>
    </w:p>
    <w:p w:rsidR="00AD44C0" w:rsidRDefault="00AD44C0" w:rsidP="001210CD">
      <w:pPr>
        <w:bidi w:val="0"/>
        <w:spacing w:after="240" w:line="276" w:lineRule="auto"/>
        <w:jc w:val="both"/>
        <w:rPr>
          <w:rFonts w:asciiTheme="majorBidi" w:hAnsiTheme="majorBidi" w:cstheme="majorBidi"/>
          <w:sz w:val="28"/>
          <w:szCs w:val="28"/>
        </w:rPr>
      </w:pPr>
      <w:r>
        <w:rPr>
          <w:rFonts w:asciiTheme="majorBidi" w:hAnsiTheme="majorBidi" w:cstheme="majorBidi"/>
          <w:sz w:val="28"/>
          <w:szCs w:val="28"/>
        </w:rPr>
        <w:t>The results of the stu</w:t>
      </w:r>
      <w:r w:rsidR="001210CD">
        <w:rPr>
          <w:rFonts w:asciiTheme="majorBidi" w:hAnsiTheme="majorBidi" w:cstheme="majorBidi"/>
          <w:sz w:val="28"/>
          <w:szCs w:val="28"/>
        </w:rPr>
        <w:t>dy revealed that there were statistically significant differences between pre and post tests of anaerobic power and capacity for the post test in three training groups. Furthermore, the results indicated that there were statistically significant differences in ((anaerobic power, anaerobic capacity and testosterone) between the three training groups.</w:t>
      </w:r>
    </w:p>
    <w:p w:rsidR="001210CD" w:rsidRDefault="001210CD" w:rsidP="001210CD">
      <w:pPr>
        <w:bidi w:val="0"/>
        <w:spacing w:after="240" w:line="276" w:lineRule="auto"/>
        <w:jc w:val="both"/>
        <w:rPr>
          <w:rFonts w:asciiTheme="majorBidi" w:hAnsiTheme="majorBidi" w:cstheme="majorBidi"/>
          <w:sz w:val="28"/>
          <w:szCs w:val="28"/>
        </w:rPr>
      </w:pPr>
      <w:r>
        <w:rPr>
          <w:rFonts w:asciiTheme="majorBidi" w:hAnsiTheme="majorBidi" w:cstheme="majorBidi"/>
          <w:sz w:val="28"/>
          <w:szCs w:val="28"/>
        </w:rPr>
        <w:t xml:space="preserve">The researchers recommend to conduct similar </w:t>
      </w:r>
      <w:r w:rsidR="00F85F39">
        <w:rPr>
          <w:rFonts w:asciiTheme="majorBidi" w:hAnsiTheme="majorBidi" w:cstheme="majorBidi"/>
          <w:sz w:val="28"/>
          <w:szCs w:val="28"/>
        </w:rPr>
        <w:t>studies</w:t>
      </w:r>
      <w:r>
        <w:rPr>
          <w:rFonts w:asciiTheme="majorBidi" w:hAnsiTheme="majorBidi" w:cstheme="majorBidi"/>
          <w:sz w:val="28"/>
          <w:szCs w:val="28"/>
        </w:rPr>
        <w:t xml:space="preserve"> on girls and another  age categories</w:t>
      </w:r>
      <w:r w:rsidR="00F85F39">
        <w:rPr>
          <w:rFonts w:asciiTheme="majorBidi" w:hAnsiTheme="majorBidi" w:cstheme="majorBidi" w:hint="cs"/>
          <w:sz w:val="28"/>
          <w:szCs w:val="28"/>
          <w:rtl/>
        </w:rPr>
        <w:t xml:space="preserve"> </w:t>
      </w:r>
      <w:r w:rsidR="00F85F39">
        <w:rPr>
          <w:rFonts w:asciiTheme="majorBidi" w:hAnsiTheme="majorBidi" w:cstheme="majorBidi"/>
          <w:sz w:val="28"/>
          <w:szCs w:val="28"/>
        </w:rPr>
        <w:t xml:space="preserve"> for both gender</w:t>
      </w:r>
      <w:r>
        <w:rPr>
          <w:rFonts w:asciiTheme="majorBidi" w:hAnsiTheme="majorBidi" w:cstheme="majorBidi"/>
          <w:sz w:val="28"/>
          <w:szCs w:val="28"/>
        </w:rPr>
        <w:t>.</w:t>
      </w:r>
    </w:p>
    <w:p w:rsidR="00F85F39" w:rsidRDefault="00F85F39" w:rsidP="00F85F39">
      <w:pPr>
        <w:bidi w:val="0"/>
        <w:spacing w:after="240" w:line="276" w:lineRule="auto"/>
        <w:jc w:val="both"/>
        <w:rPr>
          <w:rFonts w:asciiTheme="majorBidi" w:hAnsiTheme="majorBidi" w:cstheme="majorBidi"/>
          <w:sz w:val="28"/>
          <w:szCs w:val="28"/>
        </w:rPr>
      </w:pPr>
    </w:p>
    <w:p w:rsidR="00F85F39" w:rsidRPr="001A1347" w:rsidRDefault="00F85F39" w:rsidP="00F85F39">
      <w:pPr>
        <w:bidi w:val="0"/>
        <w:spacing w:after="240" w:line="276" w:lineRule="auto"/>
        <w:jc w:val="both"/>
        <w:rPr>
          <w:rFonts w:asciiTheme="majorBidi" w:hAnsiTheme="majorBidi" w:cstheme="majorBidi"/>
          <w:sz w:val="28"/>
          <w:szCs w:val="28"/>
          <w:rtl/>
        </w:rPr>
      </w:pPr>
      <w:r w:rsidRPr="00E8583F">
        <w:rPr>
          <w:rFonts w:asciiTheme="majorBidi" w:hAnsiTheme="majorBidi" w:cstheme="majorBidi"/>
          <w:b/>
          <w:bCs/>
          <w:sz w:val="28"/>
          <w:szCs w:val="28"/>
        </w:rPr>
        <w:t>Keywords</w:t>
      </w:r>
      <w:r>
        <w:rPr>
          <w:rFonts w:asciiTheme="majorBidi" w:hAnsiTheme="majorBidi" w:cstheme="majorBidi"/>
          <w:sz w:val="28"/>
          <w:szCs w:val="28"/>
        </w:rPr>
        <w:t>: Complex training, mutli-sets training, karake, Palestine.</w:t>
      </w:r>
    </w:p>
    <w:p w:rsidR="001A1347" w:rsidRDefault="001A1347" w:rsidP="001A1347">
      <w:pPr>
        <w:bidi w:val="0"/>
        <w:rPr>
          <w:rFonts w:ascii="Simplified Arabic" w:hAnsi="Simplified Arabic" w:cs="Simplified Arabic"/>
          <w:b/>
          <w:bCs/>
          <w:sz w:val="28"/>
          <w:szCs w:val="28"/>
        </w:rPr>
      </w:pPr>
    </w:p>
    <w:p w:rsidR="00B94A99" w:rsidRDefault="00B94A99" w:rsidP="00B94A99">
      <w:pPr>
        <w:bidi w:val="0"/>
        <w:rPr>
          <w:rFonts w:ascii="Simplified Arabic" w:hAnsi="Simplified Arabic" w:cs="Simplified Arabic"/>
          <w:b/>
          <w:bCs/>
          <w:sz w:val="28"/>
          <w:szCs w:val="28"/>
          <w:rtl/>
        </w:rPr>
      </w:pPr>
    </w:p>
    <w:p w:rsidR="00CF1292" w:rsidRDefault="00CF1292" w:rsidP="00CF1292">
      <w:pPr>
        <w:bidi w:val="0"/>
        <w:rPr>
          <w:rFonts w:ascii="Simplified Arabic" w:hAnsi="Simplified Arabic" w:cs="Simplified Arabic"/>
          <w:b/>
          <w:bCs/>
          <w:sz w:val="28"/>
          <w:szCs w:val="28"/>
          <w:rtl/>
        </w:rPr>
      </w:pPr>
    </w:p>
    <w:p w:rsidR="00F85F39" w:rsidRDefault="00F85F39" w:rsidP="00F85F39">
      <w:pPr>
        <w:bidi w:val="0"/>
        <w:rPr>
          <w:rFonts w:ascii="Simplified Arabic" w:hAnsi="Simplified Arabic" w:cs="Simplified Arabic"/>
          <w:b/>
          <w:bCs/>
          <w:sz w:val="28"/>
          <w:szCs w:val="28"/>
          <w:rtl/>
        </w:rPr>
      </w:pPr>
    </w:p>
    <w:p w:rsidR="00F85F39" w:rsidRDefault="00F85F39" w:rsidP="00F85F39">
      <w:pPr>
        <w:bidi w:val="0"/>
        <w:rPr>
          <w:rFonts w:ascii="Simplified Arabic" w:hAnsi="Simplified Arabic" w:cs="Simplified Arabic"/>
          <w:b/>
          <w:bCs/>
          <w:sz w:val="28"/>
          <w:szCs w:val="28"/>
          <w:rtl/>
        </w:rPr>
      </w:pPr>
    </w:p>
    <w:p w:rsidR="00F85F39" w:rsidRDefault="00F85F39" w:rsidP="00F85F39">
      <w:pPr>
        <w:bidi w:val="0"/>
        <w:rPr>
          <w:rFonts w:ascii="Simplified Arabic" w:hAnsi="Simplified Arabic" w:cs="Simplified Arabic"/>
          <w:b/>
          <w:bCs/>
          <w:sz w:val="28"/>
          <w:szCs w:val="28"/>
          <w:rtl/>
        </w:rPr>
      </w:pPr>
    </w:p>
    <w:p w:rsidR="00F85F39" w:rsidRDefault="00F85F39" w:rsidP="00F85F39">
      <w:pPr>
        <w:bidi w:val="0"/>
        <w:rPr>
          <w:rFonts w:ascii="Simplified Arabic" w:hAnsi="Simplified Arabic" w:cs="Simplified Arabic"/>
          <w:b/>
          <w:bCs/>
          <w:sz w:val="28"/>
          <w:szCs w:val="28"/>
          <w:rtl/>
        </w:rPr>
      </w:pPr>
    </w:p>
    <w:p w:rsidR="00F85F39" w:rsidRDefault="00F85F39" w:rsidP="00F85F39">
      <w:pPr>
        <w:bidi w:val="0"/>
        <w:rPr>
          <w:rFonts w:ascii="Simplified Arabic" w:hAnsi="Simplified Arabic" w:cs="Simplified Arabic"/>
          <w:b/>
          <w:bCs/>
          <w:sz w:val="28"/>
          <w:szCs w:val="28"/>
          <w:rtl/>
        </w:rPr>
      </w:pPr>
    </w:p>
    <w:p w:rsidR="00E8583F" w:rsidRDefault="00E8583F" w:rsidP="00E8583F">
      <w:pPr>
        <w:bidi w:val="0"/>
        <w:rPr>
          <w:rFonts w:ascii="Simplified Arabic" w:hAnsi="Simplified Arabic" w:cs="Simplified Arabic"/>
          <w:b/>
          <w:bCs/>
          <w:sz w:val="28"/>
          <w:szCs w:val="28"/>
        </w:rPr>
      </w:pPr>
    </w:p>
    <w:p w:rsidR="00EB7123" w:rsidRDefault="00EB7123" w:rsidP="00CF1292">
      <w:pPr>
        <w:spacing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مقدمة الدراسة:</w:t>
      </w:r>
      <w:r w:rsidR="006E6758">
        <w:rPr>
          <w:rFonts w:ascii="Simplified Arabic" w:hAnsi="Simplified Arabic" w:cs="Simplified Arabic" w:hint="cs"/>
          <w:b/>
          <w:bCs/>
          <w:sz w:val="28"/>
          <w:szCs w:val="28"/>
          <w:rtl/>
        </w:rPr>
        <w:t xml:space="preserve"> </w:t>
      </w:r>
    </w:p>
    <w:p w:rsidR="00B77DCD" w:rsidRPr="00C710CF" w:rsidRDefault="00B77DCD" w:rsidP="00C710CF">
      <w:pPr>
        <w:pStyle w:val="Heading2"/>
        <w:keepLines/>
        <w:spacing w:before="0" w:after="0" w:line="360" w:lineRule="auto"/>
        <w:rPr>
          <w:rFonts w:ascii="Times New Roman" w:hAnsi="Times New Roman" w:cs="Arabic Transparent"/>
          <w:i w:val="0"/>
          <w:iCs w:val="0"/>
          <w:sz w:val="26"/>
          <w:szCs w:val="32"/>
          <w:rtl/>
        </w:rPr>
      </w:pPr>
      <w:bookmarkStart w:id="1" w:name="_Toc510208350"/>
      <w:r>
        <w:rPr>
          <w:rFonts w:ascii="Times New Roman" w:hAnsi="Times New Roman" w:cs="Arabic Transparent"/>
          <w:i w:val="0"/>
          <w:iCs w:val="0"/>
          <w:sz w:val="26"/>
          <w:szCs w:val="32"/>
          <w:rtl/>
        </w:rPr>
        <w:t>مقدمة الدراس</w:t>
      </w:r>
      <w:bookmarkEnd w:id="1"/>
      <w:r w:rsidR="00C710CF">
        <w:rPr>
          <w:rFonts w:ascii="Times New Roman" w:hAnsi="Times New Roman" w:cs="Arabic Transparent" w:hint="cs"/>
          <w:i w:val="0"/>
          <w:iCs w:val="0"/>
          <w:sz w:val="26"/>
          <w:szCs w:val="32"/>
          <w:rtl/>
        </w:rPr>
        <w:t>ة:</w:t>
      </w:r>
    </w:p>
    <w:p w:rsidR="00C710CF" w:rsidRPr="00C710CF" w:rsidRDefault="00C710CF"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sz w:val="28"/>
          <w:szCs w:val="28"/>
          <w:rtl/>
        </w:rPr>
        <w:t xml:space="preserve">أصبحت لعبة الكاراتيه من الألعاب الرياضية الأكثر شعبية في فلسطين والتي زاد الاهتمام بها في الآونة الأخيرة </w:t>
      </w:r>
      <w:r w:rsidR="00B77DCD" w:rsidRPr="00C710CF">
        <w:rPr>
          <w:rFonts w:ascii="Simplified Arabic" w:hAnsi="Simplified Arabic" w:cs="Simplified Arabic"/>
          <w:sz w:val="28"/>
          <w:szCs w:val="28"/>
          <w:rtl/>
        </w:rPr>
        <w:t>من خلال تبني العديد من الأندية والمراكز الرياضية ممارسة هذه اللعبة</w:t>
      </w:r>
      <w:r w:rsidRPr="00C710CF">
        <w:rPr>
          <w:rFonts w:ascii="Simplified Arabic" w:hAnsi="Simplified Arabic" w:cs="Simplified Arabic"/>
          <w:sz w:val="28"/>
          <w:szCs w:val="28"/>
          <w:rtl/>
        </w:rPr>
        <w:t>، وزيادة أ</w:t>
      </w:r>
      <w:r w:rsidR="00B77DCD" w:rsidRPr="00C710CF">
        <w:rPr>
          <w:rFonts w:ascii="Simplified Arabic" w:hAnsi="Simplified Arabic" w:cs="Simplified Arabic"/>
          <w:sz w:val="28"/>
          <w:szCs w:val="28"/>
          <w:rtl/>
        </w:rPr>
        <w:t>عداد اللاعبين، بالإضافة إلى زيادة أعداد الجماهير والاهتمام من قبل مختلف الوسائل الإع</w:t>
      </w:r>
      <w:r w:rsidRPr="00C710CF">
        <w:rPr>
          <w:rFonts w:ascii="Simplified Arabic" w:hAnsi="Simplified Arabic" w:cs="Simplified Arabic"/>
          <w:sz w:val="28"/>
          <w:szCs w:val="28"/>
          <w:rtl/>
        </w:rPr>
        <w:t>لامية.</w:t>
      </w:r>
    </w:p>
    <w:p w:rsidR="00B77DCD" w:rsidRPr="00C710CF" w:rsidRDefault="00B77DCD" w:rsidP="00C710CF">
      <w:pPr>
        <w:spacing w:after="120" w:line="360" w:lineRule="auto"/>
        <w:ind w:firstLine="567"/>
        <w:jc w:val="both"/>
        <w:rPr>
          <w:rFonts w:ascii="Simplified Arabic" w:hAnsi="Simplified Arabic" w:cs="Simplified Arabic"/>
          <w:sz w:val="28"/>
          <w:szCs w:val="28"/>
        </w:rPr>
      </w:pPr>
      <w:r w:rsidRPr="00C710CF">
        <w:rPr>
          <w:rFonts w:ascii="Simplified Arabic" w:hAnsi="Simplified Arabic" w:cs="Simplified Arabic"/>
          <w:sz w:val="28"/>
          <w:szCs w:val="28"/>
          <w:rtl/>
        </w:rPr>
        <w:t>و</w:t>
      </w:r>
      <w:r w:rsidR="00C710CF">
        <w:rPr>
          <w:rFonts w:ascii="Simplified Arabic" w:hAnsi="Simplified Arabic" w:cs="Simplified Arabic" w:hint="cs"/>
          <w:sz w:val="28"/>
          <w:szCs w:val="28"/>
          <w:rtl/>
        </w:rPr>
        <w:t>يرى</w:t>
      </w:r>
      <w:r w:rsidRPr="00C710CF">
        <w:rPr>
          <w:rFonts w:ascii="Simplified Arabic" w:hAnsi="Simplified Arabic" w:cs="Simplified Arabic"/>
          <w:sz w:val="28"/>
          <w:szCs w:val="28"/>
          <w:rtl/>
        </w:rPr>
        <w:t xml:space="preserve"> سري (2009) أن لعبة الكاراتيه من أهم أساليب الدفاع الشخصي عن النفس دون سلاح، وتجمع الكاراتيه بعض أساليب الألعاب الأخرى مثل المصارعة والجودو والملاكمة والجمناستك، فهي عبارة عن دمج عدة حركات دفاعية هجومية في سلسلة حركية واحدة تحقق السيطرة على الخصم وشل حركته بأسرع وقت ممكن واقل جهد، وكلمة الكاراتيه تتألف من جزأين، الأول (كارا) وتعني (فارغة) والثاني (تيه) وتعني اليد ليصبح معناها اليد الفارغة. </w:t>
      </w:r>
    </w:p>
    <w:p w:rsidR="00B77DCD" w:rsidRPr="00C710CF" w:rsidRDefault="00B77DC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sz w:val="28"/>
          <w:szCs w:val="28"/>
          <w:rtl/>
        </w:rPr>
        <w:t>وفيما يتعلق بمسابقات الكاراتيه فقد أشار سري (2009) وإبراهيم (1995) بأنها تتضمن نوعين لكل منهما خصائصه وهما القتال الوهمي (الكاتا) والقتال الفعلي (الكومتيه). فقد عرف الكاتا كل من دان (دان، 1987) وسري (2009) وخلف (1999) بأنها سلسلة من الحركات المتتابعة المدروسة والمرتبة والمنطقية للدفاع والهجوم واللكم ضد خصوم بشكل وهمي في مختلف الاتجاهات. أما الكومتيه فقد عرفها سري (2009) بأنها نزال بين لاعبين متكافئين من حيث الفئة (الوزن، السن، درجة الحزام) وذلك من خلال زمن محدد يتم تسجيل النقاط فيه وفقا للقواعد القانونية.</w:t>
      </w:r>
    </w:p>
    <w:p w:rsidR="00B77DCD" w:rsidRPr="00C710CF" w:rsidRDefault="00B77DCD" w:rsidP="00C710CF">
      <w:pPr>
        <w:spacing w:after="120" w:line="360" w:lineRule="auto"/>
        <w:ind w:firstLine="567"/>
        <w:jc w:val="both"/>
        <w:rPr>
          <w:rFonts w:ascii="Simplified Arabic" w:hAnsi="Simplified Arabic" w:cs="Simplified Arabic"/>
          <w:color w:val="000000"/>
          <w:sz w:val="28"/>
          <w:szCs w:val="28"/>
          <w:rtl/>
        </w:rPr>
      </w:pPr>
      <w:r w:rsidRPr="00C710CF">
        <w:rPr>
          <w:rFonts w:ascii="Simplified Arabic" w:hAnsi="Simplified Arabic" w:cs="Simplified Arabic"/>
          <w:sz w:val="28"/>
          <w:szCs w:val="28"/>
          <w:rtl/>
        </w:rPr>
        <w:lastRenderedPageBreak/>
        <w:t>وبما أن رياضة الكاراتيه من الرياضات التنافسية الفردية، التي تتطلب العديد من الصفات والقدرات البدنية الخاصة التي تتفق وطبيعة الأداء، وهناك أهمية بالغة لهذه القدرات في التأثير على فعاليات الأداء الفني لمختلف مكونات مهاراتها، ومن أهم العناصر البدنية التي لها دور واضح في تشكيل واتقان المهارة في تلك الرياضات هو عنصر القوة بأنواعها عدا عن كون القوة العضلية مؤشر إلى تطور قدرات حركية أخرى متعلقة في تلك الأنواع من الرياضات، وقد ظهرت في الآونة الأخيرة أساليب تدريبية حديثة ومقننة لتدريبات المقاومة لتنمية القوة العضلية، حيث تعمل هذه الأساليب من تدريبات المقاومة على رفع مستوى الأداء الحركي والمهاري في الأنشطة الرياضية المختلفة، ومن هذه الأنواع والأساليب الأسلوب المركب، وأسلوب المجموعات المتعددة والتي تعتبر من أساليب التي تصل لأقصى درجات التخصص في رفع مستوى الأداء المهاري كماً ونوعاً وتوقيتاً للأداء في مختلف الرياضات وخاصة الفردية.</w:t>
      </w:r>
    </w:p>
    <w:p w:rsidR="00B77DCD" w:rsidRPr="00C710CF" w:rsidRDefault="00B77DC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sz w:val="28"/>
          <w:szCs w:val="28"/>
          <w:rtl/>
        </w:rPr>
        <w:t>أما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فيما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يخص</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تدريب</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للناشئين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توجد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عدة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دراسات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سابقة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تؤكد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على إمكانية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تنمية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العضلية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للناشئين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بالأثقال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مختلف</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المراحل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حيث</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يذكر</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مفتي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إبراهيم</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حماد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كمية التمرينات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الموجهة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لتنمية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والقدرة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العضلية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للناشئين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يمكن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تزداد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تدريجا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السن (</w:t>
      </w:r>
      <w:r w:rsidRPr="00C710CF">
        <w:rPr>
          <w:rFonts w:ascii="Simplified Arabic" w:hAnsi="Simplified Arabic" w:cs="Simplified Arabic"/>
          <w:sz w:val="28"/>
          <w:szCs w:val="28"/>
        </w:rPr>
        <w:t xml:space="preserve"> 14</w:t>
      </w:r>
      <w:r w:rsidRPr="00C710CF">
        <w:rPr>
          <w:rFonts w:ascii="Simplified Arabic" w:hAnsi="Simplified Arabic" w:cs="Simplified Arabic"/>
          <w:sz w:val="28"/>
          <w:szCs w:val="28"/>
          <w:rtl/>
        </w:rPr>
        <w:t>- 16 سنة)،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وتزداد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كمية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التمرينات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الموجهة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لتنمية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بدون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خوف</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على الإطلاق</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بعد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سن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(16)</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سنة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مع</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تطبيق</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مبادئ</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التدرج</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الحمل (</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حماد، 2000)، وأن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تدريب</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بالأثقال للناشئين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يبدأ</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بطريقة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أكثر</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خصوصية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للنشاط</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الممارس</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وأن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مرحلة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البلوغ</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تؤدي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إلى</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زيادة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تعادل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(20)</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ضعفا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إنتاج</w:t>
      </w:r>
      <w:r w:rsidRPr="00C710CF">
        <w:rPr>
          <w:rFonts w:ascii="Simplified Arabic" w:hAnsi="Simplified Arabic" w:cs="Simplified Arabic"/>
          <w:sz w:val="28"/>
          <w:szCs w:val="28"/>
        </w:rPr>
        <w:t xml:space="preserve"> </w:t>
      </w:r>
      <w:r w:rsidRPr="00C710CF">
        <w:rPr>
          <w:rFonts w:ascii="Simplified Arabic" w:hAnsi="Simplified Arabic" w:cs="Simplified Arabic"/>
          <w:spacing w:val="-4"/>
          <w:sz w:val="28"/>
          <w:szCs w:val="28"/>
          <w:rtl/>
        </w:rPr>
        <w:t xml:space="preserve">هرمون </w:t>
      </w:r>
      <w:r w:rsidRPr="00C710CF">
        <w:rPr>
          <w:rFonts w:ascii="Simplified Arabic" w:hAnsi="Simplified Arabic" w:cs="Simplified Arabic"/>
          <w:spacing w:val="-4"/>
          <w:sz w:val="28"/>
          <w:szCs w:val="28"/>
        </w:rPr>
        <w:t>)</w:t>
      </w:r>
      <w:r w:rsidRPr="00C710CF">
        <w:rPr>
          <w:rFonts w:ascii="Simplified Arabic" w:hAnsi="Simplified Arabic" w:cs="Simplified Arabic"/>
          <w:spacing w:val="-4"/>
          <w:sz w:val="28"/>
          <w:szCs w:val="28"/>
          <w:rtl/>
        </w:rPr>
        <w:t>التستوستيرون</w:t>
      </w:r>
      <w:r w:rsidRPr="00C710CF">
        <w:rPr>
          <w:rFonts w:ascii="Simplified Arabic" w:hAnsi="Simplified Arabic" w:cs="Simplified Arabic"/>
          <w:spacing w:val="-4"/>
          <w:sz w:val="28"/>
          <w:szCs w:val="28"/>
        </w:rPr>
        <w:t>(</w:t>
      </w:r>
      <w:r w:rsidRPr="00C710CF">
        <w:rPr>
          <w:rFonts w:ascii="Simplified Arabic" w:hAnsi="Simplified Arabic" w:cs="Simplified Arabic"/>
          <w:spacing w:val="-4"/>
          <w:sz w:val="28"/>
          <w:szCs w:val="28"/>
          <w:rtl/>
        </w:rPr>
        <w:t xml:space="preserve"> و التي تناولته الدراسة الحالية و الذي</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يساعد</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على</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زيادة</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وزن</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الجسم</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وحجم</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العضلات</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والقوة</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العضلية بمعدلات</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عالية</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فتصبح</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حينئذ</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هدف</w:t>
      </w:r>
      <w:r w:rsidRPr="00C710CF">
        <w:rPr>
          <w:rFonts w:ascii="Simplified Arabic" w:hAnsi="Simplified Arabic" w:cs="Simplified Arabic"/>
          <w:spacing w:val="-4"/>
          <w:sz w:val="28"/>
          <w:szCs w:val="28"/>
        </w:rPr>
        <w:t xml:space="preserve"> </w:t>
      </w:r>
      <w:r w:rsidRPr="00C710CF">
        <w:rPr>
          <w:rFonts w:ascii="Simplified Arabic" w:hAnsi="Simplified Arabic" w:cs="Simplified Arabic"/>
          <w:spacing w:val="-4"/>
          <w:sz w:val="28"/>
          <w:szCs w:val="28"/>
          <w:rtl/>
        </w:rPr>
        <w:t>التدريب، وأشار كاستو وادوارد</w:t>
      </w:r>
      <w:r w:rsidRPr="00C710CF">
        <w:rPr>
          <w:rFonts w:ascii="Simplified Arabic" w:hAnsi="Simplified Arabic" w:cs="Simplified Arabic"/>
          <w:spacing w:val="-4"/>
          <w:sz w:val="28"/>
          <w:szCs w:val="28"/>
          <w:rtl/>
          <w:lang w:bidi="ar-JO"/>
        </w:rPr>
        <w:t xml:space="preserve"> (</w:t>
      </w:r>
      <w:r w:rsidRPr="00C710CF">
        <w:rPr>
          <w:rFonts w:ascii="Simplified Arabic" w:hAnsi="Simplified Arabic" w:cs="Simplified Arabic"/>
          <w:spacing w:val="-4"/>
          <w:sz w:val="28"/>
          <w:szCs w:val="28"/>
          <w:lang w:bidi="ar-JO"/>
        </w:rPr>
        <w:t>Castoa &amp; Edwards, 2016</w:t>
      </w:r>
      <w:r w:rsidRPr="00C710CF">
        <w:rPr>
          <w:rFonts w:ascii="Simplified Arabic" w:hAnsi="Simplified Arabic" w:cs="Simplified Arabic"/>
          <w:spacing w:val="-4"/>
          <w:sz w:val="28"/>
          <w:szCs w:val="28"/>
          <w:rtl/>
          <w:lang w:bidi="ar-JO"/>
        </w:rPr>
        <w:t>)</w:t>
      </w:r>
      <w:r w:rsidRPr="00C710CF">
        <w:rPr>
          <w:rFonts w:ascii="Simplified Arabic" w:hAnsi="Simplified Arabic" w:cs="Simplified Arabic"/>
          <w:sz w:val="28"/>
          <w:szCs w:val="28"/>
          <w:rtl/>
          <w:lang w:bidi="ar-JO"/>
        </w:rPr>
        <w:t xml:space="preserve"> </w:t>
      </w:r>
      <w:r w:rsidRPr="00C710CF">
        <w:rPr>
          <w:rFonts w:ascii="Simplified Arabic" w:hAnsi="Simplified Arabic" w:cs="Simplified Arabic"/>
          <w:sz w:val="28"/>
          <w:szCs w:val="28"/>
          <w:rtl/>
        </w:rPr>
        <w:t xml:space="preserve">أن للغدد الصماء والهرمونات تأثير واضح في النشاط الرياضي حيث يصاحب أي منافسة رياضية معتمدة على الجهد البدني زيادة في نشاط </w:t>
      </w:r>
      <w:r w:rsidRPr="00C710CF">
        <w:rPr>
          <w:rFonts w:ascii="Simplified Arabic" w:hAnsi="Simplified Arabic" w:cs="Simplified Arabic"/>
          <w:sz w:val="28"/>
          <w:szCs w:val="28"/>
          <w:rtl/>
        </w:rPr>
        <w:lastRenderedPageBreak/>
        <w:t>الهرمونات وخاصة هرمون التستوستيرون لدى الرجال والنساء، وبالتالي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فإن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إعداد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الناشئ</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هذه</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المرحلة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إعدادا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خاصا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بتدريبات الأثقال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الممكن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يؤدي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إلى</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عائد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وظيفي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عالي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العضلات، وإن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الحصول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على</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الكبيرة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هي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بدون شك</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أحسن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الإمكانيات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للرياضي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والشيء</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الدارج</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اليوم</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عند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اختيار</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اللاعبين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يتم</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على</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أساس</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أجسامهم</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والتي تنمي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طريق</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التمرين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الذي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يكون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عند</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صغار</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اللاعبين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أحسن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غيرهم (البساطي،2001).</w:t>
      </w:r>
    </w:p>
    <w:p w:rsidR="00B77DCD" w:rsidRPr="00C710CF" w:rsidRDefault="00C710CF" w:rsidP="00C710CF">
      <w:pPr>
        <w:spacing w:after="120" w:line="360" w:lineRule="auto"/>
        <w:ind w:firstLine="567"/>
        <w:jc w:val="both"/>
        <w:rPr>
          <w:rFonts w:ascii="Simplified Arabic" w:hAnsi="Simplified Arabic" w:cs="Simplified Arabic"/>
          <w:color w:val="000000"/>
          <w:sz w:val="28"/>
          <w:szCs w:val="28"/>
          <w:rtl/>
        </w:rPr>
      </w:pPr>
      <w:r w:rsidRPr="00C710CF">
        <w:rPr>
          <w:rFonts w:ascii="Simplified Arabic" w:hAnsi="Simplified Arabic" w:cs="Simplified Arabic"/>
          <w:color w:val="000000"/>
          <w:sz w:val="28"/>
          <w:szCs w:val="28"/>
          <w:rtl/>
        </w:rPr>
        <w:t>وتعتمد لعبة</w:t>
      </w:r>
      <w:r w:rsidR="00B77DCD" w:rsidRPr="00C710CF">
        <w:rPr>
          <w:rFonts w:ascii="Simplified Arabic" w:hAnsi="Simplified Arabic" w:cs="Simplified Arabic"/>
          <w:color w:val="000000"/>
          <w:sz w:val="28"/>
          <w:szCs w:val="28"/>
          <w:rtl/>
        </w:rPr>
        <w:t xml:space="preserve"> الكاراتيه بشكل رئيسي على النظام اللاأكسجيني الذي يتكون من نظامين أساسيين وهما </w:t>
      </w:r>
      <w:r w:rsidR="00B77DCD" w:rsidRPr="00C710CF">
        <w:rPr>
          <w:rFonts w:ascii="Simplified Arabic" w:hAnsi="Simplified Arabic" w:cs="Simplified Arabic"/>
          <w:sz w:val="28"/>
          <w:szCs w:val="28"/>
          <w:rtl/>
        </w:rPr>
        <w:t>النظام</w:t>
      </w:r>
      <w:r w:rsidR="00B77DCD" w:rsidRPr="00C710CF">
        <w:rPr>
          <w:rFonts w:ascii="Simplified Arabic" w:hAnsi="Simplified Arabic" w:cs="Simplified Arabic"/>
          <w:color w:val="000000"/>
          <w:sz w:val="28"/>
          <w:szCs w:val="28"/>
          <w:rtl/>
        </w:rPr>
        <w:t xml:space="preserve"> الفسفوجيني والنظام اللاكتيكي الذي يعد أحد أنظمة إنتاج الطاقة المستخدمة لإعادة تكوين مركب (</w:t>
      </w:r>
      <w:r w:rsidR="00B77DCD" w:rsidRPr="00C710CF">
        <w:rPr>
          <w:rFonts w:ascii="Simplified Arabic" w:hAnsi="Simplified Arabic" w:cs="Simplified Arabic"/>
          <w:color w:val="000000"/>
          <w:sz w:val="28"/>
          <w:szCs w:val="28"/>
        </w:rPr>
        <w:t>ATP</w:t>
      </w:r>
      <w:r w:rsidR="00B77DCD" w:rsidRPr="00C710CF">
        <w:rPr>
          <w:rFonts w:ascii="Simplified Arabic" w:hAnsi="Simplified Arabic" w:cs="Simplified Arabic"/>
          <w:color w:val="000000"/>
          <w:sz w:val="28"/>
          <w:szCs w:val="28"/>
          <w:rtl/>
        </w:rPr>
        <w:t>) الذي يعد المصدر الرئيس للطاقة بالجسم فتناولت الدراسة القدرة و السعة اللاأكسجيني.</w:t>
      </w:r>
    </w:p>
    <w:p w:rsidR="00B77DCD" w:rsidRPr="00C710CF" w:rsidRDefault="00B77DCD" w:rsidP="00C710CF">
      <w:pPr>
        <w:spacing w:after="120" w:line="360" w:lineRule="auto"/>
        <w:ind w:firstLine="567"/>
        <w:jc w:val="both"/>
        <w:rPr>
          <w:rFonts w:ascii="Simplified Arabic" w:hAnsi="Simplified Arabic" w:cs="Simplified Arabic"/>
          <w:color w:val="000000"/>
          <w:sz w:val="28"/>
          <w:szCs w:val="28"/>
        </w:rPr>
      </w:pPr>
      <w:r w:rsidRPr="00C710CF">
        <w:rPr>
          <w:rFonts w:ascii="Simplified Arabic" w:hAnsi="Simplified Arabic" w:cs="Simplified Arabic"/>
          <w:color w:val="000000"/>
          <w:sz w:val="28"/>
          <w:szCs w:val="28"/>
          <w:rtl/>
        </w:rPr>
        <w:t>و تناولت هذه الدراسة ايضا انزمين الأنزيم  الاول امزيم النازعات للهيدروجين(</w:t>
      </w:r>
      <w:r w:rsidRPr="00C710CF">
        <w:rPr>
          <w:rFonts w:ascii="Simplified Arabic" w:hAnsi="Simplified Arabic" w:cs="Simplified Arabic"/>
          <w:color w:val="000000"/>
          <w:sz w:val="28"/>
          <w:szCs w:val="28"/>
        </w:rPr>
        <w:t>LDH</w:t>
      </w:r>
      <w:r w:rsidRPr="00C710CF">
        <w:rPr>
          <w:rFonts w:ascii="Simplified Arabic" w:hAnsi="Simplified Arabic" w:cs="Simplified Arabic"/>
          <w:color w:val="000000"/>
          <w:sz w:val="28"/>
          <w:szCs w:val="28"/>
          <w:rtl/>
        </w:rPr>
        <w:t>)، حيث يعد هذا الأنزيم مسؤولا عن الاتجاه العكسي للتفاعل بين حامض البيروفيك وحامض اللاكتيك، ويعد هذا الأنزيم من الأنزيمات المهمة في مجال الفعاليات الرياضية لارتباطه بعملية تحويل حامض البيروفيك إلى حامض اللاكتيك في العضلات الهيكلية، وبتفاعل عكسي يتحول حامض اللاكتيك إلى حامض البيروفيك في عضلة القلب، مونتجومري وآخرون (</w:t>
      </w:r>
      <w:r w:rsidRPr="00C710CF">
        <w:rPr>
          <w:rFonts w:ascii="Simplified Arabic" w:hAnsi="Simplified Arabic" w:cs="Simplified Arabic"/>
          <w:color w:val="000000"/>
          <w:sz w:val="28"/>
          <w:szCs w:val="28"/>
        </w:rPr>
        <w:t>Montgomery &amp; et al, 1996</w:t>
      </w:r>
      <w:r w:rsidRPr="00C710CF">
        <w:rPr>
          <w:rFonts w:ascii="Simplified Arabic" w:hAnsi="Simplified Arabic" w:cs="Simplified Arabic"/>
          <w:color w:val="000000"/>
          <w:sz w:val="28"/>
          <w:szCs w:val="28"/>
          <w:rtl/>
        </w:rPr>
        <w:t>).</w:t>
      </w:r>
    </w:p>
    <w:p w:rsidR="00B77DCD" w:rsidRPr="00C710CF" w:rsidRDefault="00B77DCD" w:rsidP="00C710CF">
      <w:pPr>
        <w:spacing w:line="360" w:lineRule="auto"/>
        <w:ind w:left="26"/>
        <w:jc w:val="both"/>
        <w:rPr>
          <w:rFonts w:ascii="Simplified Arabic" w:hAnsi="Simplified Arabic" w:cs="Simplified Arabic"/>
          <w:color w:val="000000"/>
          <w:sz w:val="28"/>
          <w:szCs w:val="28"/>
          <w:rtl/>
        </w:rPr>
      </w:pPr>
      <w:r w:rsidRPr="00C710CF">
        <w:rPr>
          <w:rFonts w:ascii="Simplified Arabic" w:hAnsi="Simplified Arabic" w:cs="Simplified Arabic"/>
          <w:color w:val="000000"/>
          <w:sz w:val="28"/>
          <w:szCs w:val="28"/>
          <w:rtl/>
        </w:rPr>
        <w:t>اما الانزيم الثاني فهو أنزيم كرياتين كاينيز (</w:t>
      </w:r>
      <w:r w:rsidRPr="00C710CF">
        <w:rPr>
          <w:rFonts w:ascii="Simplified Arabic" w:hAnsi="Simplified Arabic" w:cs="Simplified Arabic"/>
          <w:color w:val="000000"/>
          <w:sz w:val="28"/>
          <w:szCs w:val="28"/>
        </w:rPr>
        <w:t>CPK</w:t>
      </w:r>
      <w:r w:rsidRPr="00C710CF">
        <w:rPr>
          <w:rFonts w:ascii="Simplified Arabic" w:hAnsi="Simplified Arabic" w:cs="Simplified Arabic"/>
          <w:color w:val="000000"/>
          <w:sz w:val="28"/>
          <w:szCs w:val="28"/>
          <w:rtl/>
        </w:rPr>
        <w:t>)</w:t>
      </w:r>
      <w:r w:rsidRPr="00C710CF">
        <w:rPr>
          <w:rFonts w:ascii="Simplified Arabic" w:hAnsi="Simplified Arabic" w:cs="Simplified Arabic"/>
          <w:b/>
          <w:bCs/>
          <w:color w:val="000000"/>
          <w:sz w:val="28"/>
          <w:szCs w:val="28"/>
          <w:rtl/>
        </w:rPr>
        <w:t xml:space="preserve"> </w:t>
      </w:r>
      <w:r w:rsidRPr="00C710CF">
        <w:rPr>
          <w:rFonts w:ascii="Simplified Arabic" w:hAnsi="Simplified Arabic" w:cs="Simplified Arabic"/>
          <w:color w:val="000000"/>
          <w:sz w:val="28"/>
          <w:szCs w:val="28"/>
          <w:rtl/>
        </w:rPr>
        <w:t>عرفه (</w:t>
      </w:r>
      <w:r w:rsidRPr="00C710CF">
        <w:rPr>
          <w:rFonts w:ascii="Simplified Arabic" w:hAnsi="Simplified Arabic" w:cs="Simplified Arabic"/>
          <w:color w:val="000000"/>
          <w:sz w:val="28"/>
          <w:szCs w:val="28"/>
        </w:rPr>
        <w:t>Hojati &amp; at al, 2013</w:t>
      </w:r>
      <w:r w:rsidRPr="00C710CF">
        <w:rPr>
          <w:rFonts w:ascii="Simplified Arabic" w:hAnsi="Simplified Arabic" w:cs="Simplified Arabic"/>
          <w:color w:val="000000"/>
          <w:sz w:val="28"/>
          <w:szCs w:val="28"/>
          <w:rtl/>
        </w:rPr>
        <w:t>) بأنه أنزيم موجود داخل العضلة يساعد على تحويل الفوسفو كرياتين (</w:t>
      </w:r>
      <w:r w:rsidRPr="00C710CF">
        <w:rPr>
          <w:rFonts w:ascii="Simplified Arabic" w:hAnsi="Simplified Arabic" w:cs="Simplified Arabic"/>
          <w:color w:val="000000"/>
          <w:sz w:val="28"/>
          <w:szCs w:val="28"/>
        </w:rPr>
        <w:t>(Phosphate Creatin</w:t>
      </w:r>
      <w:r w:rsidRPr="00C710CF">
        <w:rPr>
          <w:rFonts w:ascii="Simplified Arabic" w:hAnsi="Simplified Arabic" w:cs="Simplified Arabic"/>
          <w:color w:val="000000"/>
          <w:sz w:val="28"/>
          <w:szCs w:val="28"/>
          <w:rtl/>
        </w:rPr>
        <w:t xml:space="preserve">  إلى طاقة(</w:t>
      </w:r>
      <w:r w:rsidRPr="00C710CF">
        <w:rPr>
          <w:rFonts w:ascii="Simplified Arabic" w:hAnsi="Simplified Arabic" w:cs="Simplified Arabic"/>
          <w:color w:val="000000"/>
          <w:sz w:val="28"/>
          <w:szCs w:val="28"/>
        </w:rPr>
        <w:t>ATP</w:t>
      </w:r>
      <w:r w:rsidRPr="00C710CF">
        <w:rPr>
          <w:rFonts w:ascii="Simplified Arabic" w:hAnsi="Simplified Arabic" w:cs="Simplified Arabic"/>
          <w:color w:val="000000"/>
          <w:sz w:val="28"/>
          <w:szCs w:val="28"/>
          <w:rtl/>
        </w:rPr>
        <w:t>)،. كما عرف (</w:t>
      </w:r>
      <w:r w:rsidRPr="00C710CF">
        <w:rPr>
          <w:rFonts w:ascii="Simplified Arabic" w:hAnsi="Simplified Arabic" w:cs="Simplified Arabic"/>
          <w:color w:val="000000"/>
          <w:sz w:val="28"/>
          <w:szCs w:val="28"/>
        </w:rPr>
        <w:t>Haslett &amp; et al, 2004</w:t>
      </w:r>
      <w:r w:rsidRPr="00C710CF">
        <w:rPr>
          <w:rFonts w:ascii="Simplified Arabic" w:hAnsi="Simplified Arabic" w:cs="Simplified Arabic"/>
          <w:color w:val="000000"/>
          <w:sz w:val="28"/>
          <w:szCs w:val="28"/>
          <w:rtl/>
        </w:rPr>
        <w:t xml:space="preserve">) </w:t>
      </w:r>
      <w:r w:rsidRPr="00C710CF">
        <w:rPr>
          <w:rFonts w:ascii="Simplified Arabic" w:hAnsi="Simplified Arabic" w:cs="Simplified Arabic"/>
          <w:color w:val="000000"/>
          <w:sz w:val="28"/>
          <w:szCs w:val="28"/>
          <w:rtl/>
          <w:lang w:bidi="ar-IQ"/>
        </w:rPr>
        <w:t>أنزيم الكرياتين فوسفو كاينيز(</w:t>
      </w:r>
      <w:r w:rsidRPr="00C710CF">
        <w:rPr>
          <w:rFonts w:ascii="Simplified Arabic" w:hAnsi="Simplified Arabic" w:cs="Simplified Arabic"/>
          <w:color w:val="000000"/>
          <w:sz w:val="28"/>
          <w:szCs w:val="28"/>
          <w:lang w:bidi="ar-IQ"/>
        </w:rPr>
        <w:t>CPK</w:t>
      </w:r>
      <w:r w:rsidRPr="00C710CF">
        <w:rPr>
          <w:rFonts w:ascii="Simplified Arabic" w:hAnsi="Simplified Arabic" w:cs="Simplified Arabic"/>
          <w:color w:val="000000"/>
          <w:sz w:val="28"/>
          <w:szCs w:val="28"/>
          <w:rtl/>
          <w:lang w:bidi="ar-IQ"/>
        </w:rPr>
        <w:t xml:space="preserve">) أو الكرياتين كاينيز بأنه عبارة عن أنزيم ثنائي يحفز الفسفرة العكسية (التفاعل عكسي) </w:t>
      </w:r>
      <w:r w:rsidRPr="00C710CF">
        <w:rPr>
          <w:rFonts w:ascii="Simplified Arabic" w:hAnsi="Simplified Arabic" w:cs="Simplified Arabic"/>
          <w:color w:val="000000"/>
          <w:sz w:val="28"/>
          <w:szCs w:val="28"/>
          <w:rtl/>
          <w:lang w:bidi="ar-IQ"/>
        </w:rPr>
        <w:lastRenderedPageBreak/>
        <w:t>لأدينوسين ثنائي الفوسفات من خلال فوسفات الكرياتين ليتكون أدينوسين ثلاثي الفوسفات، ويعد أيضا ًمن الأنزيمات الناقلة نتيجة لهذا العمل (أي نقل مجموعة الفوسفات الغنية بالطاقة من (</w:t>
      </w:r>
      <w:r w:rsidRPr="00C710CF">
        <w:rPr>
          <w:rFonts w:ascii="Simplified Arabic" w:hAnsi="Simplified Arabic" w:cs="Simplified Arabic"/>
          <w:color w:val="000000"/>
          <w:sz w:val="28"/>
          <w:szCs w:val="28"/>
          <w:lang w:bidi="ar-IQ"/>
        </w:rPr>
        <w:t>CP</w:t>
      </w:r>
      <w:r w:rsidRPr="00C710CF">
        <w:rPr>
          <w:rFonts w:ascii="Simplified Arabic" w:hAnsi="Simplified Arabic" w:cs="Simplified Arabic"/>
          <w:color w:val="000000"/>
          <w:sz w:val="28"/>
          <w:szCs w:val="28"/>
          <w:rtl/>
          <w:lang w:bidi="ar-IQ"/>
        </w:rPr>
        <w:t>) إلى (</w:t>
      </w:r>
      <w:r w:rsidRPr="00C710CF">
        <w:rPr>
          <w:rFonts w:ascii="Simplified Arabic" w:hAnsi="Simplified Arabic" w:cs="Simplified Arabic"/>
          <w:color w:val="000000"/>
          <w:sz w:val="28"/>
          <w:szCs w:val="28"/>
          <w:lang w:bidi="ar-IQ"/>
        </w:rPr>
        <w:t>ADP</w:t>
      </w:r>
      <w:r w:rsidRPr="00C710CF">
        <w:rPr>
          <w:rFonts w:ascii="Simplified Arabic" w:hAnsi="Simplified Arabic" w:cs="Simplified Arabic"/>
          <w:color w:val="000000"/>
          <w:sz w:val="28"/>
          <w:szCs w:val="28"/>
          <w:rtl/>
          <w:lang w:bidi="ar-IQ"/>
        </w:rPr>
        <w:t>) ليكون (</w:t>
      </w:r>
      <w:r w:rsidRPr="00C710CF">
        <w:rPr>
          <w:rFonts w:ascii="Simplified Arabic" w:hAnsi="Simplified Arabic" w:cs="Simplified Arabic"/>
          <w:color w:val="000000"/>
          <w:sz w:val="28"/>
          <w:szCs w:val="28"/>
          <w:lang w:bidi="ar-IQ"/>
        </w:rPr>
        <w:t>ATP</w:t>
      </w:r>
      <w:r w:rsidRPr="00C710CF">
        <w:rPr>
          <w:rFonts w:ascii="Simplified Arabic" w:hAnsi="Simplified Arabic" w:cs="Simplified Arabic"/>
          <w:color w:val="000000"/>
          <w:sz w:val="28"/>
          <w:szCs w:val="28"/>
          <w:rtl/>
          <w:lang w:bidi="ar-IQ"/>
        </w:rPr>
        <w:t>)</w:t>
      </w:r>
    </w:p>
    <w:p w:rsidR="00C710CF" w:rsidRDefault="00B77DC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sz w:val="28"/>
          <w:szCs w:val="28"/>
          <w:rtl/>
        </w:rPr>
        <w:t>من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هنا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تكمن</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أهمية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البحث</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معرفة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فاعلية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تدريبات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اساليب مختلفة في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تنمية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القوة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العضلية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ومدى تأثيرها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على</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بعض المتغيرات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الفسيولوجية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 xml:space="preserve">للاعبي </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الكاراتيه فئة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الأشبال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تحت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(16)</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سنة وكيفية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اختيار</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التمرينات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والأساليب</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والوسائل</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التدريبية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المناسبة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لتحقيق</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هذا</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الغرض</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بغية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السير</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ومواكبة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التطورات التدريبية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 xml:space="preserve">الحديثة، فقد اختار الباحثون أسلوبين من أساليب تدريب القوى: التدريب المركب </w:t>
      </w:r>
      <w:r w:rsidRPr="00C710CF">
        <w:rPr>
          <w:rFonts w:ascii="Simplified Arabic" w:hAnsi="Simplified Arabic" w:cs="Simplified Arabic"/>
          <w:sz w:val="28"/>
          <w:szCs w:val="28"/>
        </w:rPr>
        <w:t xml:space="preserve">Compound Training </w:t>
      </w:r>
      <w:r w:rsidRPr="00C710CF">
        <w:rPr>
          <w:rFonts w:ascii="Simplified Arabic" w:hAnsi="Simplified Arabic" w:cs="Simplified Arabic"/>
          <w:sz w:val="28"/>
          <w:szCs w:val="28"/>
          <w:rtl/>
        </w:rPr>
        <w:t xml:space="preserve"> وأسلوب المجموعات المتعددة </w:t>
      </w:r>
      <w:r w:rsidRPr="00C710CF">
        <w:rPr>
          <w:rFonts w:ascii="Simplified Arabic" w:hAnsi="Simplified Arabic" w:cs="Simplified Arabic"/>
          <w:sz w:val="28"/>
          <w:szCs w:val="28"/>
        </w:rPr>
        <w:t>Multi - set training</w:t>
      </w:r>
      <w:r w:rsidRPr="00C710CF">
        <w:rPr>
          <w:rFonts w:ascii="Simplified Arabic" w:hAnsi="Simplified Arabic" w:cs="Simplified Arabic"/>
          <w:sz w:val="28"/>
          <w:szCs w:val="28"/>
          <w:rtl/>
        </w:rPr>
        <w:t xml:space="preserve"> بالإضافة إلى الأسلوب الاعتيادي (التقليدي) فهذه الأساليب الثلاثة هي محور الدراسة الحالية.</w:t>
      </w:r>
    </w:p>
    <w:p w:rsidR="009003ED" w:rsidRPr="00C710CF" w:rsidRDefault="00EB7123" w:rsidP="00C710CF">
      <w:pPr>
        <w:spacing w:after="120" w:line="360"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مشكلة الدراسة</w:t>
      </w:r>
      <w:r w:rsidR="001A1347">
        <w:rPr>
          <w:rFonts w:ascii="Simplified Arabic" w:hAnsi="Simplified Arabic" w:cs="Simplified Arabic" w:hint="cs"/>
          <w:b/>
          <w:bCs/>
          <w:sz w:val="28"/>
          <w:szCs w:val="28"/>
          <w:rtl/>
        </w:rPr>
        <w:t xml:space="preserve"> وتساؤلاتها</w:t>
      </w:r>
      <w:r w:rsidR="009003ED">
        <w:rPr>
          <w:rFonts w:ascii="Simplified Arabic" w:hAnsi="Simplified Arabic" w:cs="Simplified Arabic" w:hint="cs"/>
          <w:b/>
          <w:bCs/>
          <w:sz w:val="28"/>
          <w:szCs w:val="28"/>
          <w:rtl/>
        </w:rPr>
        <w:t>:</w:t>
      </w:r>
    </w:p>
    <w:p w:rsidR="009003ED" w:rsidRPr="001A1347" w:rsidRDefault="009003ED" w:rsidP="001A1347">
      <w:pPr>
        <w:spacing w:after="120" w:line="360" w:lineRule="auto"/>
        <w:jc w:val="both"/>
        <w:rPr>
          <w:rFonts w:ascii="Simplified Arabic" w:hAnsi="Simplified Arabic" w:cs="Simplified Arabic"/>
          <w:sz w:val="28"/>
          <w:szCs w:val="28"/>
          <w:rtl/>
        </w:rPr>
      </w:pPr>
      <w:r w:rsidRPr="001A1347">
        <w:rPr>
          <w:rFonts w:ascii="Simplified Arabic" w:hAnsi="Simplified Arabic" w:cs="Simplified Arabic"/>
          <w:sz w:val="28"/>
          <w:szCs w:val="28"/>
          <w:rtl/>
        </w:rPr>
        <w:t>تعد مرحلة الناشئين من</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المرحلة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العمرية</w:t>
      </w:r>
      <w:r w:rsidR="001A1347" w:rsidRPr="001A1347">
        <w:rPr>
          <w:rFonts w:ascii="Simplified Arabic" w:hAnsi="Simplified Arabic" w:cs="Simplified Arabic"/>
          <w:sz w:val="28"/>
          <w:szCs w:val="28"/>
          <w:rtl/>
        </w:rPr>
        <w:t xml:space="preserve"> التي تتصف ب</w:t>
      </w:r>
      <w:r w:rsidRPr="001A1347">
        <w:rPr>
          <w:rFonts w:ascii="Simplified Arabic" w:hAnsi="Simplified Arabic" w:cs="Simplified Arabic"/>
          <w:sz w:val="28"/>
          <w:szCs w:val="28"/>
          <w:rtl/>
        </w:rPr>
        <w:t>النمو السريع</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للنواحي</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البدنية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والوظيفية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والعقلية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وأكثر</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المراحل</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الخاصة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بتنمية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القوة</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والقدرة</w:t>
      </w:r>
      <w:r w:rsidRPr="001A1347">
        <w:rPr>
          <w:rFonts w:ascii="Simplified Arabic" w:hAnsi="Simplified Arabic" w:cs="Simplified Arabic"/>
          <w:sz w:val="28"/>
          <w:szCs w:val="28"/>
        </w:rPr>
        <w:t xml:space="preserve"> </w:t>
      </w:r>
      <w:r w:rsidR="001A1347">
        <w:rPr>
          <w:rFonts w:ascii="Simplified Arabic" w:hAnsi="Simplified Arabic" w:cs="Simplified Arabic" w:hint="cs"/>
          <w:sz w:val="28"/>
          <w:szCs w:val="28"/>
          <w:rtl/>
        </w:rPr>
        <w:t>العضلية</w:t>
      </w:r>
      <w:r w:rsidRPr="001A1347">
        <w:rPr>
          <w:rFonts w:ascii="Simplified Arabic" w:hAnsi="Simplified Arabic" w:cs="Simplified Arabic"/>
          <w:sz w:val="28"/>
          <w:szCs w:val="28"/>
          <w:rtl/>
        </w:rPr>
        <w:t>، بهدف</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رفع</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مستوى</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الناشئين</w:t>
      </w:r>
      <w:r w:rsidRPr="001A1347">
        <w:rPr>
          <w:rFonts w:ascii="Simplified Arabic" w:hAnsi="Simplified Arabic" w:cs="Simplified Arabic"/>
          <w:sz w:val="28"/>
          <w:szCs w:val="28"/>
        </w:rPr>
        <w:t xml:space="preserve"> </w:t>
      </w:r>
      <w:r w:rsidR="001A1347">
        <w:rPr>
          <w:rFonts w:ascii="Simplified Arabic" w:hAnsi="Simplified Arabic" w:cs="Simplified Arabic" w:hint="cs"/>
          <w:sz w:val="28"/>
          <w:szCs w:val="28"/>
          <w:rtl/>
        </w:rPr>
        <w:t>لضمان</w:t>
      </w:r>
      <w:r w:rsidRPr="001A1347">
        <w:rPr>
          <w:rFonts w:ascii="Simplified Arabic" w:hAnsi="Simplified Arabic" w:cs="Simplified Arabic"/>
          <w:sz w:val="28"/>
          <w:szCs w:val="28"/>
        </w:rPr>
        <w:t xml:space="preserve"> </w:t>
      </w:r>
      <w:r w:rsidR="001A1347">
        <w:rPr>
          <w:rFonts w:ascii="Simplified Arabic" w:hAnsi="Simplified Arabic" w:cs="Simplified Arabic" w:hint="cs"/>
          <w:sz w:val="28"/>
          <w:szCs w:val="28"/>
          <w:rtl/>
        </w:rPr>
        <w:t>الاستمرارية و</w:t>
      </w:r>
      <w:r w:rsidRPr="001A1347">
        <w:rPr>
          <w:rFonts w:ascii="Simplified Arabic" w:hAnsi="Simplified Arabic" w:cs="Simplified Arabic"/>
          <w:sz w:val="28"/>
          <w:szCs w:val="28"/>
          <w:rtl/>
        </w:rPr>
        <w:t>المستقبل</w:t>
      </w:r>
      <w:r w:rsidRPr="001A1347">
        <w:rPr>
          <w:rFonts w:ascii="Simplified Arabic" w:hAnsi="Simplified Arabic" w:cs="Simplified Arabic"/>
          <w:sz w:val="28"/>
          <w:szCs w:val="28"/>
        </w:rPr>
        <w:t xml:space="preserve"> </w:t>
      </w:r>
      <w:r w:rsidRPr="001A1347">
        <w:rPr>
          <w:rFonts w:ascii="Simplified Arabic" w:hAnsi="Simplified Arabic" w:cs="Simplified Arabic"/>
          <w:sz w:val="28"/>
          <w:szCs w:val="28"/>
          <w:rtl/>
        </w:rPr>
        <w:t>الواعد</w:t>
      </w:r>
      <w:r w:rsidRPr="001A1347">
        <w:rPr>
          <w:rFonts w:ascii="Simplified Arabic" w:hAnsi="Simplified Arabic" w:cs="Simplified Arabic"/>
          <w:sz w:val="28"/>
          <w:szCs w:val="28"/>
        </w:rPr>
        <w:t xml:space="preserve"> </w:t>
      </w:r>
      <w:r w:rsidR="001A1347">
        <w:rPr>
          <w:rFonts w:ascii="Simplified Arabic" w:hAnsi="Simplified Arabic" w:cs="Simplified Arabic"/>
          <w:sz w:val="28"/>
          <w:szCs w:val="28"/>
          <w:rtl/>
        </w:rPr>
        <w:t>لرياض</w:t>
      </w:r>
      <w:r w:rsidR="001A1347">
        <w:rPr>
          <w:rFonts w:ascii="Simplified Arabic" w:hAnsi="Simplified Arabic" w:cs="Simplified Arabic" w:hint="cs"/>
          <w:sz w:val="28"/>
          <w:szCs w:val="28"/>
          <w:rtl/>
        </w:rPr>
        <w:t>ة</w:t>
      </w:r>
      <w:r w:rsidRPr="001A1347">
        <w:rPr>
          <w:rFonts w:ascii="Simplified Arabic" w:hAnsi="Simplified Arabic" w:cs="Simplified Arabic"/>
          <w:sz w:val="28"/>
          <w:szCs w:val="28"/>
          <w:rtl/>
        </w:rPr>
        <w:t xml:space="preserve"> </w:t>
      </w:r>
      <w:r w:rsidR="001A1347">
        <w:rPr>
          <w:rFonts w:ascii="Simplified Arabic" w:hAnsi="Simplified Arabic" w:cs="Simplified Arabic" w:hint="cs"/>
          <w:sz w:val="28"/>
          <w:szCs w:val="28"/>
          <w:rtl/>
        </w:rPr>
        <w:t>الكاراتيه في فلسطين. ومن خلال خبرة الباحثين في هذا المجال تبين أنه يوجد ندره في الدراسات التي أجريت لمعرفة أثر البرامج التدريبية للقوة على المتغيرات الفسيولوجية في هذه الفئة العمرية. ومن هنا نبعت مشكلة الدراسة في سعيها للإجابة عن التساؤلات الآتية:</w:t>
      </w:r>
    </w:p>
    <w:p w:rsidR="001A1347" w:rsidRPr="00604C8A" w:rsidRDefault="006E6758" w:rsidP="00811F3E">
      <w:pPr>
        <w:pStyle w:val="ListParagraph"/>
        <w:numPr>
          <w:ilvl w:val="0"/>
          <w:numId w:val="3"/>
        </w:numPr>
        <w:spacing w:line="360" w:lineRule="auto"/>
        <w:jc w:val="both"/>
        <w:rPr>
          <w:rFonts w:ascii="Simplified Arabic" w:hAnsi="Simplified Arabic" w:cs="Simplified Arabic"/>
          <w:sz w:val="28"/>
          <w:szCs w:val="28"/>
          <w:rtl/>
        </w:rPr>
      </w:pPr>
      <w:r w:rsidRPr="006E6758">
        <w:rPr>
          <w:rFonts w:ascii="Simplified Arabic" w:hAnsi="Simplified Arabic" w:cs="Simplified Arabic" w:hint="cs"/>
          <w:b/>
          <w:bCs/>
          <w:color w:val="FF0000"/>
          <w:sz w:val="28"/>
          <w:szCs w:val="28"/>
          <w:rtl/>
        </w:rPr>
        <w:t xml:space="preserve"> </w:t>
      </w:r>
      <w:r w:rsidR="001A1347" w:rsidRPr="00604C8A">
        <w:rPr>
          <w:rFonts w:ascii="Simplified Arabic" w:hAnsi="Simplified Arabic" w:cs="Simplified Arabic"/>
          <w:sz w:val="28"/>
          <w:szCs w:val="28"/>
          <w:rtl/>
        </w:rPr>
        <w:t>ما أثر البرنامج التدريبي باستخدام الأسلوب المركّب لتنمية القوّة على بعض المتغيرات الفسيولوجية لدى ناشئي الكاراتيه؟</w:t>
      </w:r>
    </w:p>
    <w:p w:rsidR="001A1347" w:rsidRPr="00604C8A" w:rsidRDefault="001A1347" w:rsidP="00811F3E">
      <w:pPr>
        <w:pStyle w:val="ListParagraph"/>
        <w:numPr>
          <w:ilvl w:val="0"/>
          <w:numId w:val="3"/>
        </w:numPr>
        <w:spacing w:line="360" w:lineRule="auto"/>
        <w:jc w:val="lowKashida"/>
        <w:rPr>
          <w:rFonts w:ascii="Simplified Arabic" w:hAnsi="Simplified Arabic" w:cs="Simplified Arabic"/>
          <w:b/>
          <w:bCs/>
          <w:sz w:val="28"/>
          <w:szCs w:val="28"/>
          <w:rtl/>
        </w:rPr>
      </w:pPr>
      <w:r w:rsidRPr="00604C8A">
        <w:rPr>
          <w:rFonts w:ascii="Simplified Arabic" w:hAnsi="Simplified Arabic" w:cs="Simplified Arabic"/>
          <w:sz w:val="28"/>
          <w:szCs w:val="28"/>
          <w:rtl/>
        </w:rPr>
        <w:lastRenderedPageBreak/>
        <w:t xml:space="preserve">ما أثر البرنامج التدريبي باستخدام أسلوب المجموعات المتعددة لتنمية القوّة على بعض </w:t>
      </w:r>
      <w:r>
        <w:rPr>
          <w:rFonts w:ascii="Simplified Arabic" w:hAnsi="Simplified Arabic" w:cs="Simplified Arabic"/>
          <w:sz w:val="28"/>
          <w:szCs w:val="28"/>
          <w:rtl/>
        </w:rPr>
        <w:t>المتغيرات الفسيولوجية لدى ناشئي</w:t>
      </w:r>
      <w:r w:rsidRPr="00604C8A">
        <w:rPr>
          <w:rFonts w:ascii="Simplified Arabic" w:hAnsi="Simplified Arabic" w:cs="Simplified Arabic"/>
          <w:sz w:val="28"/>
          <w:szCs w:val="28"/>
          <w:rtl/>
        </w:rPr>
        <w:t xml:space="preserve"> الكاراتيه</w:t>
      </w:r>
      <w:r w:rsidRPr="00604C8A">
        <w:rPr>
          <w:rFonts w:ascii="Simplified Arabic" w:hAnsi="Simplified Arabic" w:cs="Simplified Arabic"/>
          <w:b/>
          <w:bCs/>
          <w:sz w:val="28"/>
          <w:szCs w:val="28"/>
          <w:rtl/>
        </w:rPr>
        <w:t>؟</w:t>
      </w:r>
    </w:p>
    <w:p w:rsidR="001A1347" w:rsidRPr="009A7395" w:rsidRDefault="001A1347" w:rsidP="00811F3E">
      <w:pPr>
        <w:pStyle w:val="ListParagraph"/>
        <w:numPr>
          <w:ilvl w:val="0"/>
          <w:numId w:val="3"/>
        </w:numPr>
        <w:jc w:val="both"/>
        <w:rPr>
          <w:rFonts w:ascii="Simplified Arabic" w:hAnsi="Simplified Arabic" w:cs="Simplified Arabic"/>
          <w:sz w:val="28"/>
          <w:szCs w:val="28"/>
          <w:rtl/>
        </w:rPr>
      </w:pPr>
      <w:r w:rsidRPr="009A7395">
        <w:rPr>
          <w:rFonts w:ascii="Simplified Arabic" w:hAnsi="Simplified Arabic" w:cs="Simplified Arabic"/>
          <w:sz w:val="28"/>
          <w:szCs w:val="28"/>
          <w:rtl/>
        </w:rPr>
        <w:t>ما أثر البرنامج التدريبي باستخدام أسلوب التدريب التقليدي على بعض المتغيرات الفسيولوجية لدى ناشئي الكاراتيه؟</w:t>
      </w:r>
    </w:p>
    <w:p w:rsidR="00EB7123" w:rsidRPr="001A1347" w:rsidRDefault="001A1347" w:rsidP="00811F3E">
      <w:pPr>
        <w:pStyle w:val="ListParagraph"/>
        <w:numPr>
          <w:ilvl w:val="0"/>
          <w:numId w:val="3"/>
        </w:numPr>
        <w:spacing w:after="240" w:line="360" w:lineRule="auto"/>
        <w:jc w:val="lowKashida"/>
        <w:rPr>
          <w:rFonts w:ascii="Simplified Arabic" w:hAnsi="Simplified Arabic" w:cs="Simplified Arabic"/>
          <w:sz w:val="28"/>
          <w:szCs w:val="28"/>
          <w:rtl/>
        </w:rPr>
      </w:pPr>
      <w:r w:rsidRPr="009A7395">
        <w:rPr>
          <w:rFonts w:ascii="Simplified Arabic" w:hAnsi="Simplified Arabic" w:cs="Simplified Arabic"/>
          <w:sz w:val="28"/>
          <w:szCs w:val="28"/>
          <w:rtl/>
        </w:rPr>
        <w:t xml:space="preserve">هل توجد فروق ذات دلالة إحصائية في القياس البعدي لأثر البرامج التدريبية </w:t>
      </w:r>
      <w:r w:rsidRPr="009A7395">
        <w:rPr>
          <w:rFonts w:ascii="Simplified Arabic" w:hAnsi="Simplified Arabic" w:cs="Simplified Arabic" w:hint="cs"/>
          <w:sz w:val="28"/>
          <w:szCs w:val="28"/>
          <w:rtl/>
        </w:rPr>
        <w:t>بالأساليب ال</w:t>
      </w:r>
      <w:r w:rsidRPr="009A7395">
        <w:rPr>
          <w:rFonts w:ascii="Simplified Arabic" w:hAnsi="Simplified Arabic" w:cs="Simplified Arabic"/>
          <w:sz w:val="28"/>
          <w:szCs w:val="28"/>
          <w:rtl/>
        </w:rPr>
        <w:t xml:space="preserve">مختلفة لتنمية القوة </w:t>
      </w:r>
      <w:r w:rsidRPr="009A7395">
        <w:rPr>
          <w:rFonts w:ascii="Simplified Arabic" w:hAnsi="Simplified Arabic" w:cs="Simplified Arabic" w:hint="cs"/>
          <w:sz w:val="28"/>
          <w:szCs w:val="28"/>
          <w:rtl/>
        </w:rPr>
        <w:t xml:space="preserve">على </w:t>
      </w:r>
      <w:r w:rsidRPr="009A7395">
        <w:rPr>
          <w:rFonts w:ascii="Simplified Arabic" w:hAnsi="Simplified Arabic" w:cs="Simplified Arabic"/>
          <w:sz w:val="28"/>
          <w:szCs w:val="28"/>
          <w:rtl/>
        </w:rPr>
        <w:t>المتغيرات الفسيولوجية لدى ناشئ</w:t>
      </w:r>
      <w:r w:rsidRPr="009A7395">
        <w:rPr>
          <w:rFonts w:ascii="Simplified Arabic" w:hAnsi="Simplified Arabic" w:cs="Simplified Arabic" w:hint="cs"/>
          <w:sz w:val="28"/>
          <w:szCs w:val="28"/>
          <w:rtl/>
        </w:rPr>
        <w:t>ي</w:t>
      </w:r>
      <w:r w:rsidRPr="009A7395">
        <w:rPr>
          <w:rFonts w:ascii="Simplified Arabic" w:hAnsi="Simplified Arabic" w:cs="Simplified Arabic"/>
          <w:sz w:val="28"/>
          <w:szCs w:val="28"/>
          <w:rtl/>
        </w:rPr>
        <w:t xml:space="preserve"> الكاراتيه؟</w:t>
      </w:r>
    </w:p>
    <w:p w:rsidR="001607BC" w:rsidRDefault="001607BC" w:rsidP="00926A1E">
      <w:pPr>
        <w:rPr>
          <w:rFonts w:ascii="Simplified Arabic" w:hAnsi="Simplified Arabic" w:cs="Simplified Arabic"/>
          <w:b/>
          <w:bCs/>
          <w:sz w:val="28"/>
          <w:szCs w:val="28"/>
          <w:rtl/>
        </w:rPr>
      </w:pPr>
      <w:r>
        <w:rPr>
          <w:rFonts w:ascii="Simplified Arabic" w:hAnsi="Simplified Arabic" w:cs="Simplified Arabic" w:hint="cs"/>
          <w:b/>
          <w:bCs/>
          <w:sz w:val="28"/>
          <w:szCs w:val="28"/>
          <w:rtl/>
        </w:rPr>
        <w:t>أهداف الدراسة:</w:t>
      </w:r>
    </w:p>
    <w:p w:rsidR="001607BC" w:rsidRDefault="00C45DA4" w:rsidP="009A7395">
      <w:pPr>
        <w:rPr>
          <w:rFonts w:ascii="Simplified Arabic" w:hAnsi="Simplified Arabic" w:cs="Simplified Arabic"/>
          <w:sz w:val="28"/>
          <w:szCs w:val="28"/>
          <w:rtl/>
        </w:rPr>
      </w:pPr>
      <w:r>
        <w:rPr>
          <w:rFonts w:ascii="Simplified Arabic" w:hAnsi="Simplified Arabic" w:cs="Simplified Arabic" w:hint="cs"/>
          <w:sz w:val="28"/>
          <w:szCs w:val="28"/>
          <w:rtl/>
        </w:rPr>
        <w:t>هدفت الدراسة ا</w:t>
      </w:r>
      <w:r w:rsidR="001607BC" w:rsidRPr="001607BC">
        <w:rPr>
          <w:rFonts w:ascii="Simplified Arabic" w:hAnsi="Simplified Arabic" w:cs="Simplified Arabic" w:hint="cs"/>
          <w:sz w:val="28"/>
          <w:szCs w:val="28"/>
          <w:rtl/>
        </w:rPr>
        <w:t>لتعرف إلى:</w:t>
      </w:r>
    </w:p>
    <w:p w:rsidR="009A7395" w:rsidRPr="009A7395" w:rsidRDefault="009A7395" w:rsidP="00811F3E">
      <w:pPr>
        <w:pStyle w:val="ListParagraph"/>
        <w:numPr>
          <w:ilvl w:val="0"/>
          <w:numId w:val="4"/>
        </w:numPr>
        <w:spacing w:line="360" w:lineRule="auto"/>
        <w:jc w:val="both"/>
        <w:rPr>
          <w:rFonts w:ascii="Simplified Arabic" w:hAnsi="Simplified Arabic" w:cs="Simplified Arabic"/>
          <w:sz w:val="28"/>
          <w:szCs w:val="28"/>
        </w:rPr>
      </w:pPr>
      <w:r w:rsidRPr="009A7395">
        <w:rPr>
          <w:rFonts w:ascii="Simplified Arabic" w:hAnsi="Simplified Arabic" w:cs="Simplified Arabic"/>
          <w:sz w:val="28"/>
          <w:szCs w:val="28"/>
          <w:rtl/>
        </w:rPr>
        <w:t>أثر البرنامج التدريبي باستخدام الأسلوب المركّب لتنمية القوّة على بعض المتغيرات الفسيولوجية لدى ناشئي الكاراتيه</w:t>
      </w:r>
      <w:r w:rsidRPr="009A7395">
        <w:rPr>
          <w:rFonts w:ascii="Simplified Arabic" w:hAnsi="Simplified Arabic" w:cs="Simplified Arabic" w:hint="cs"/>
          <w:sz w:val="28"/>
          <w:szCs w:val="28"/>
          <w:rtl/>
        </w:rPr>
        <w:t>.</w:t>
      </w:r>
    </w:p>
    <w:p w:rsidR="009A7395" w:rsidRPr="009A7395" w:rsidRDefault="009A7395" w:rsidP="00811F3E">
      <w:pPr>
        <w:pStyle w:val="ListParagraph"/>
        <w:numPr>
          <w:ilvl w:val="0"/>
          <w:numId w:val="4"/>
        </w:numPr>
        <w:spacing w:line="360" w:lineRule="auto"/>
        <w:jc w:val="both"/>
        <w:rPr>
          <w:rFonts w:ascii="Simplified Arabic" w:hAnsi="Simplified Arabic" w:cs="Simplified Arabic"/>
          <w:sz w:val="28"/>
          <w:szCs w:val="28"/>
        </w:rPr>
      </w:pPr>
      <w:r w:rsidRPr="00604C8A">
        <w:rPr>
          <w:rFonts w:ascii="Simplified Arabic" w:hAnsi="Simplified Arabic" w:cs="Simplified Arabic"/>
          <w:sz w:val="28"/>
          <w:szCs w:val="28"/>
          <w:rtl/>
        </w:rPr>
        <w:t xml:space="preserve">أثر البرنامج التدريبي باستخدام أسلوب المجموعات المتعددة لتنمية القوّة على بعض </w:t>
      </w:r>
      <w:r>
        <w:rPr>
          <w:rFonts w:ascii="Simplified Arabic" w:hAnsi="Simplified Arabic" w:cs="Simplified Arabic"/>
          <w:sz w:val="28"/>
          <w:szCs w:val="28"/>
          <w:rtl/>
        </w:rPr>
        <w:t>المتغيرات الفسيولوجية لدى ناشئي</w:t>
      </w:r>
      <w:r w:rsidRPr="00604C8A">
        <w:rPr>
          <w:rFonts w:ascii="Simplified Arabic" w:hAnsi="Simplified Arabic" w:cs="Simplified Arabic"/>
          <w:sz w:val="28"/>
          <w:szCs w:val="28"/>
          <w:rtl/>
        </w:rPr>
        <w:t xml:space="preserve"> الكاراتيه</w:t>
      </w:r>
      <w:r w:rsidR="00986560">
        <w:rPr>
          <w:rFonts w:ascii="Simplified Arabic" w:hAnsi="Simplified Arabic" w:cs="Simplified Arabic" w:hint="cs"/>
          <w:b/>
          <w:bCs/>
          <w:sz w:val="28"/>
          <w:szCs w:val="28"/>
          <w:rtl/>
        </w:rPr>
        <w:t>.</w:t>
      </w:r>
    </w:p>
    <w:p w:rsidR="009A7395" w:rsidRPr="009A7395" w:rsidRDefault="009A7395" w:rsidP="00811F3E">
      <w:pPr>
        <w:pStyle w:val="ListParagraph"/>
        <w:numPr>
          <w:ilvl w:val="0"/>
          <w:numId w:val="4"/>
        </w:numPr>
        <w:jc w:val="both"/>
        <w:rPr>
          <w:rFonts w:ascii="Simplified Arabic" w:hAnsi="Simplified Arabic" w:cs="Simplified Arabic"/>
          <w:sz w:val="28"/>
          <w:szCs w:val="28"/>
          <w:rtl/>
        </w:rPr>
      </w:pPr>
      <w:r w:rsidRPr="009A7395">
        <w:rPr>
          <w:rFonts w:ascii="Simplified Arabic" w:hAnsi="Simplified Arabic" w:cs="Simplified Arabic"/>
          <w:sz w:val="28"/>
          <w:szCs w:val="28"/>
          <w:rtl/>
        </w:rPr>
        <w:t>أثر البرنامج التدريبي باستخدام أسلوب التدريب التقليدي على بعض المتغيرات الفسيولوجية لدى ناشئي</w:t>
      </w:r>
      <w:r w:rsidR="00986560">
        <w:rPr>
          <w:rFonts w:ascii="Simplified Arabic" w:hAnsi="Simplified Arabic" w:cs="Simplified Arabic"/>
          <w:sz w:val="28"/>
          <w:szCs w:val="28"/>
          <w:rtl/>
        </w:rPr>
        <w:t xml:space="preserve"> الكاراتيه</w:t>
      </w:r>
      <w:r w:rsidR="00986560">
        <w:rPr>
          <w:rFonts w:ascii="Simplified Arabic" w:hAnsi="Simplified Arabic" w:cs="Simplified Arabic" w:hint="cs"/>
          <w:sz w:val="28"/>
          <w:szCs w:val="28"/>
          <w:rtl/>
        </w:rPr>
        <w:t>.</w:t>
      </w:r>
    </w:p>
    <w:p w:rsidR="009A7395" w:rsidRPr="009A7395" w:rsidRDefault="00986560" w:rsidP="00811F3E">
      <w:pPr>
        <w:pStyle w:val="ListParagraph"/>
        <w:numPr>
          <w:ilvl w:val="0"/>
          <w:numId w:val="4"/>
        </w:numPr>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الفروق</w:t>
      </w:r>
      <w:r w:rsidR="009A7395" w:rsidRPr="009A7395">
        <w:rPr>
          <w:rFonts w:ascii="Simplified Arabic" w:hAnsi="Simplified Arabic" w:cs="Simplified Arabic"/>
          <w:sz w:val="28"/>
          <w:szCs w:val="28"/>
          <w:rtl/>
        </w:rPr>
        <w:t xml:space="preserve"> في القياس البعدي لأثر البرامج التدريبية </w:t>
      </w:r>
      <w:r w:rsidR="009A7395" w:rsidRPr="009A7395">
        <w:rPr>
          <w:rFonts w:ascii="Simplified Arabic" w:hAnsi="Simplified Arabic" w:cs="Simplified Arabic" w:hint="cs"/>
          <w:sz w:val="28"/>
          <w:szCs w:val="28"/>
          <w:rtl/>
        </w:rPr>
        <w:t>بالأساليب ال</w:t>
      </w:r>
      <w:r w:rsidR="009A7395" w:rsidRPr="009A7395">
        <w:rPr>
          <w:rFonts w:ascii="Simplified Arabic" w:hAnsi="Simplified Arabic" w:cs="Simplified Arabic"/>
          <w:sz w:val="28"/>
          <w:szCs w:val="28"/>
          <w:rtl/>
        </w:rPr>
        <w:t xml:space="preserve">مختلفة لتنمية القوة </w:t>
      </w:r>
      <w:r w:rsidR="009A7395" w:rsidRPr="009A7395">
        <w:rPr>
          <w:rFonts w:ascii="Simplified Arabic" w:hAnsi="Simplified Arabic" w:cs="Simplified Arabic" w:hint="cs"/>
          <w:sz w:val="28"/>
          <w:szCs w:val="28"/>
          <w:rtl/>
        </w:rPr>
        <w:t xml:space="preserve">على </w:t>
      </w:r>
      <w:r w:rsidR="009A7395" w:rsidRPr="009A7395">
        <w:rPr>
          <w:rFonts w:ascii="Simplified Arabic" w:hAnsi="Simplified Arabic" w:cs="Simplified Arabic"/>
          <w:sz w:val="28"/>
          <w:szCs w:val="28"/>
          <w:rtl/>
        </w:rPr>
        <w:t>المتغيرات الفسيولوجية لدى ناشئ</w:t>
      </w:r>
      <w:r w:rsidR="009A7395" w:rsidRPr="009A7395">
        <w:rPr>
          <w:rFonts w:ascii="Simplified Arabic" w:hAnsi="Simplified Arabic" w:cs="Simplified Arabic" w:hint="cs"/>
          <w:sz w:val="28"/>
          <w:szCs w:val="28"/>
          <w:rtl/>
        </w:rPr>
        <w:t>ي</w:t>
      </w:r>
      <w:r w:rsidR="009A7395" w:rsidRPr="009A7395">
        <w:rPr>
          <w:rFonts w:ascii="Simplified Arabic" w:hAnsi="Simplified Arabic" w:cs="Simplified Arabic"/>
          <w:sz w:val="28"/>
          <w:szCs w:val="28"/>
          <w:rtl/>
        </w:rPr>
        <w:t xml:space="preserve"> الكاراتيه</w:t>
      </w:r>
      <w:r>
        <w:rPr>
          <w:rFonts w:ascii="Simplified Arabic" w:hAnsi="Simplified Arabic" w:cs="Simplified Arabic" w:hint="cs"/>
          <w:sz w:val="28"/>
          <w:szCs w:val="28"/>
          <w:rtl/>
        </w:rPr>
        <w:t>.</w:t>
      </w:r>
    </w:p>
    <w:p w:rsidR="006E6758" w:rsidRPr="006E6758" w:rsidRDefault="00EB7123" w:rsidP="009003ED">
      <w:pPr>
        <w:jc w:val="both"/>
        <w:rPr>
          <w:rFonts w:ascii="Simplified Arabic" w:hAnsi="Simplified Arabic" w:cs="Simplified Arabic"/>
          <w:b/>
          <w:bCs/>
          <w:color w:val="FF0000"/>
          <w:sz w:val="28"/>
          <w:szCs w:val="28"/>
          <w:rtl/>
        </w:rPr>
      </w:pPr>
      <w:r w:rsidRPr="00EB7123">
        <w:rPr>
          <w:rFonts w:ascii="Simplified Arabic" w:hAnsi="Simplified Arabic" w:cs="Simplified Arabic" w:hint="cs"/>
          <w:b/>
          <w:bCs/>
          <w:sz w:val="28"/>
          <w:szCs w:val="28"/>
          <w:rtl/>
        </w:rPr>
        <w:t>أهمية الدراسة:</w:t>
      </w:r>
      <w:r w:rsidR="006E6758">
        <w:rPr>
          <w:rFonts w:ascii="Simplified Arabic" w:hAnsi="Simplified Arabic" w:cs="Simplified Arabic" w:hint="cs"/>
          <w:b/>
          <w:bCs/>
          <w:sz w:val="28"/>
          <w:szCs w:val="28"/>
          <w:rtl/>
        </w:rPr>
        <w:t xml:space="preserve"> </w:t>
      </w:r>
    </w:p>
    <w:p w:rsidR="00EB7123" w:rsidRDefault="009C287B" w:rsidP="00926A1E">
      <w:pPr>
        <w:jc w:val="both"/>
        <w:rPr>
          <w:rFonts w:ascii="Simplified Arabic" w:hAnsi="Simplified Arabic" w:cs="Simplified Arabic"/>
          <w:b/>
          <w:bCs/>
          <w:sz w:val="28"/>
          <w:szCs w:val="28"/>
        </w:rPr>
      </w:pPr>
      <w:r>
        <w:rPr>
          <w:rFonts w:ascii="Simplified Arabic" w:hAnsi="Simplified Arabic" w:cs="Simplified Arabic" w:hint="cs"/>
          <w:b/>
          <w:bCs/>
          <w:sz w:val="28"/>
          <w:szCs w:val="28"/>
          <w:rtl/>
        </w:rPr>
        <w:t>تكمن أهمية الدراسة الحالية فيما يلي:</w:t>
      </w:r>
    </w:p>
    <w:p w:rsidR="009003ED" w:rsidRDefault="009003ED" w:rsidP="00811F3E">
      <w:pPr>
        <w:pStyle w:val="ListParagraph"/>
        <w:numPr>
          <w:ilvl w:val="0"/>
          <w:numId w:val="6"/>
        </w:numPr>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تعد الدراسة الحالية من الدراسات الحديثة (أوائل الدراسات) التي تتطرق لدراسة أثر أساليب مختلفة من تدريبات القوة على ناشئي الكراتية في فلسطين.</w:t>
      </w:r>
    </w:p>
    <w:p w:rsidR="009003ED" w:rsidRDefault="009003ED" w:rsidP="00811F3E">
      <w:pPr>
        <w:pStyle w:val="ListParagraph"/>
        <w:numPr>
          <w:ilvl w:val="0"/>
          <w:numId w:val="6"/>
        </w:numPr>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تفيد نتائج الدراسة المدربين في معرفة المؤشرات الفسيولوجية لأثر برامجهم التدريبية للقوة المستخدمة في التدريب وكيفية العمل على تحسينها.</w:t>
      </w:r>
    </w:p>
    <w:p w:rsidR="009003ED" w:rsidRDefault="009003ED" w:rsidP="00811F3E">
      <w:pPr>
        <w:pStyle w:val="ListParagraph"/>
        <w:numPr>
          <w:ilvl w:val="0"/>
          <w:numId w:val="6"/>
        </w:numPr>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تثري الدراسة الباحثين القارئين بالمعلومات النظرية حول التدريب المركب والتدريب بأسلوب المجموعات المتعددة وبعض المتغيرات الفسيولوجية.</w:t>
      </w:r>
    </w:p>
    <w:p w:rsidR="009C287B" w:rsidRPr="009003ED" w:rsidRDefault="009003ED" w:rsidP="00811F3E">
      <w:pPr>
        <w:pStyle w:val="ListParagraph"/>
        <w:numPr>
          <w:ilvl w:val="0"/>
          <w:numId w:val="6"/>
        </w:num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تفتح الدراسة الآفاق للباحثين في اجراء دراسات اخرى مشابهة في الألعاب الفردية والجماعية والمقارنة بينهما.</w:t>
      </w:r>
    </w:p>
    <w:p w:rsidR="00EB7123" w:rsidRDefault="00EB7123" w:rsidP="00EB7123">
      <w:p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حدود الدراسة:</w:t>
      </w:r>
    </w:p>
    <w:p w:rsidR="00CD5255" w:rsidRDefault="00CD5255" w:rsidP="00EB7123">
      <w:p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التزم الباحث</w:t>
      </w:r>
      <w:r w:rsidR="00CF1292">
        <w:rPr>
          <w:rFonts w:ascii="Simplified Arabic" w:hAnsi="Simplified Arabic" w:cs="Simplified Arabic" w:hint="cs"/>
          <w:b/>
          <w:bCs/>
          <w:sz w:val="28"/>
          <w:szCs w:val="28"/>
          <w:rtl/>
        </w:rPr>
        <w:t>ون</w:t>
      </w:r>
      <w:r>
        <w:rPr>
          <w:rFonts w:ascii="Simplified Arabic" w:hAnsi="Simplified Arabic" w:cs="Simplified Arabic" w:hint="cs"/>
          <w:b/>
          <w:bCs/>
          <w:sz w:val="28"/>
          <w:szCs w:val="28"/>
          <w:rtl/>
        </w:rPr>
        <w:t xml:space="preserve"> أثناء تنفيذ الدراسة بالحدود الآتية:</w:t>
      </w:r>
    </w:p>
    <w:p w:rsidR="002A3DC1" w:rsidRDefault="002A3DC1" w:rsidP="00811F3E">
      <w:pPr>
        <w:pStyle w:val="ListParagraph"/>
        <w:numPr>
          <w:ilvl w:val="0"/>
          <w:numId w:val="1"/>
        </w:numPr>
        <w:spacing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الحد البشري:</w:t>
      </w:r>
      <w:r w:rsidR="00CF1292">
        <w:rPr>
          <w:rFonts w:ascii="Simplified Arabic" w:hAnsi="Simplified Arabic" w:cs="Simplified Arabic" w:hint="cs"/>
          <w:b/>
          <w:bCs/>
          <w:sz w:val="28"/>
          <w:szCs w:val="28"/>
          <w:rtl/>
        </w:rPr>
        <w:t xml:space="preserve"> </w:t>
      </w:r>
      <w:r w:rsidR="00CF1292">
        <w:rPr>
          <w:rFonts w:ascii="Simplified Arabic" w:hAnsi="Simplified Arabic" w:cs="Simplified Arabic" w:hint="cs"/>
          <w:sz w:val="28"/>
          <w:szCs w:val="28"/>
          <w:rtl/>
        </w:rPr>
        <w:t>ناشئي لعبة الكاراتيه في الضفة الغربية في فلسطين.</w:t>
      </w:r>
    </w:p>
    <w:p w:rsidR="002A3DC1" w:rsidRPr="002A3DC1" w:rsidRDefault="002A3DC1" w:rsidP="00811F3E">
      <w:pPr>
        <w:pStyle w:val="ListParagraph"/>
        <w:numPr>
          <w:ilvl w:val="0"/>
          <w:numId w:val="1"/>
        </w:numPr>
        <w:spacing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الحد المكاني: </w:t>
      </w:r>
      <w:r w:rsidR="009C287B" w:rsidRPr="009C287B">
        <w:rPr>
          <w:rFonts w:ascii="Simplified Arabic" w:hAnsi="Simplified Arabic" w:cs="Simplified Arabic" w:hint="cs"/>
          <w:sz w:val="28"/>
          <w:szCs w:val="28"/>
          <w:rtl/>
        </w:rPr>
        <w:t>قاعات الكاراتيه في الضفة الغربية في فلسطين</w:t>
      </w:r>
      <w:r w:rsidR="009C287B">
        <w:rPr>
          <w:rFonts w:ascii="Simplified Arabic" w:hAnsi="Simplified Arabic" w:cs="Simplified Arabic" w:hint="cs"/>
          <w:b/>
          <w:bCs/>
          <w:sz w:val="28"/>
          <w:szCs w:val="28"/>
          <w:rtl/>
        </w:rPr>
        <w:t>.</w:t>
      </w:r>
    </w:p>
    <w:p w:rsidR="002A3DC1" w:rsidRPr="002A3DC1" w:rsidRDefault="002A3DC1" w:rsidP="00811F3E">
      <w:pPr>
        <w:pStyle w:val="ListParagraph"/>
        <w:numPr>
          <w:ilvl w:val="0"/>
          <w:numId w:val="1"/>
        </w:num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الحد الزماني: </w:t>
      </w:r>
      <w:r w:rsidR="006E6758">
        <w:rPr>
          <w:rFonts w:ascii="Simplified Arabic" w:hAnsi="Simplified Arabic" w:cs="Simplified Arabic" w:hint="cs"/>
          <w:sz w:val="28"/>
          <w:szCs w:val="28"/>
          <w:rtl/>
        </w:rPr>
        <w:t xml:space="preserve">تم إجراء </w:t>
      </w:r>
      <w:r>
        <w:rPr>
          <w:rFonts w:ascii="Simplified Arabic" w:hAnsi="Simplified Arabic" w:cs="Simplified Arabic" w:hint="cs"/>
          <w:sz w:val="28"/>
          <w:szCs w:val="28"/>
          <w:rtl/>
        </w:rPr>
        <w:t xml:space="preserve">لدراسة في </w:t>
      </w:r>
      <w:r w:rsidR="008134DB">
        <w:rPr>
          <w:rFonts w:ascii="Simplified Arabic" w:hAnsi="Simplified Arabic" w:cs="Simplified Arabic" w:hint="cs"/>
          <w:sz w:val="28"/>
          <w:szCs w:val="28"/>
          <w:rtl/>
        </w:rPr>
        <w:t>ال</w:t>
      </w:r>
      <w:r w:rsidR="00CF1292">
        <w:rPr>
          <w:rFonts w:ascii="Simplified Arabic" w:hAnsi="Simplified Arabic" w:cs="Simplified Arabic" w:hint="cs"/>
          <w:sz w:val="28"/>
          <w:szCs w:val="28"/>
          <w:rtl/>
        </w:rPr>
        <w:t>موسم الرياضي (</w:t>
      </w:r>
      <w:r>
        <w:rPr>
          <w:rFonts w:ascii="Simplified Arabic" w:hAnsi="Simplified Arabic" w:cs="Simplified Arabic" w:hint="cs"/>
          <w:sz w:val="28"/>
          <w:szCs w:val="28"/>
          <w:rtl/>
        </w:rPr>
        <w:t>201</w:t>
      </w:r>
      <w:r w:rsidR="004B0D37">
        <w:rPr>
          <w:rFonts w:ascii="Simplified Arabic" w:hAnsi="Simplified Arabic" w:cs="Simplified Arabic" w:hint="cs"/>
          <w:sz w:val="28"/>
          <w:szCs w:val="28"/>
          <w:rtl/>
        </w:rPr>
        <w:t>8</w:t>
      </w:r>
      <w:r>
        <w:rPr>
          <w:rFonts w:ascii="Simplified Arabic" w:hAnsi="Simplified Arabic" w:cs="Simplified Arabic" w:hint="cs"/>
          <w:sz w:val="28"/>
          <w:szCs w:val="28"/>
          <w:rtl/>
        </w:rPr>
        <w:t>- 201</w:t>
      </w:r>
      <w:r w:rsidR="004B0D37">
        <w:rPr>
          <w:rFonts w:ascii="Simplified Arabic" w:hAnsi="Simplified Arabic" w:cs="Simplified Arabic" w:hint="cs"/>
          <w:sz w:val="28"/>
          <w:szCs w:val="28"/>
          <w:rtl/>
        </w:rPr>
        <w:t>9</w:t>
      </w:r>
      <w:r w:rsidR="00CF1292">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6E6758" w:rsidRDefault="00EB7123" w:rsidP="004B0D37">
      <w:p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مصطلحات الدراسة:</w:t>
      </w:r>
    </w:p>
    <w:p w:rsidR="009C287B" w:rsidRPr="009C287B" w:rsidRDefault="009C287B" w:rsidP="00811F3E">
      <w:pPr>
        <w:pStyle w:val="ListParagraph"/>
        <w:numPr>
          <w:ilvl w:val="0"/>
          <w:numId w:val="1"/>
        </w:numPr>
        <w:spacing w:after="120" w:line="360" w:lineRule="auto"/>
        <w:jc w:val="both"/>
        <w:rPr>
          <w:rFonts w:ascii="Simplified Arabic" w:hAnsi="Simplified Arabic" w:cs="Simplified Arabic"/>
          <w:sz w:val="28"/>
          <w:szCs w:val="28"/>
        </w:rPr>
      </w:pPr>
      <w:r w:rsidRPr="009C287B">
        <w:rPr>
          <w:rFonts w:ascii="Simplified Arabic" w:hAnsi="Simplified Arabic" w:cs="Simplified Arabic"/>
          <w:b/>
          <w:bCs/>
          <w:sz w:val="28"/>
          <w:szCs w:val="28"/>
          <w:rtl/>
        </w:rPr>
        <w:t>المتغيرات</w:t>
      </w:r>
      <w:r w:rsidRPr="009C287B">
        <w:rPr>
          <w:rFonts w:ascii="Simplified Arabic" w:hAnsi="Simplified Arabic" w:cs="Simplified Arabic"/>
          <w:b/>
          <w:bCs/>
          <w:sz w:val="28"/>
          <w:szCs w:val="28"/>
        </w:rPr>
        <w:t xml:space="preserve"> </w:t>
      </w:r>
      <w:r w:rsidRPr="009C287B">
        <w:rPr>
          <w:rFonts w:ascii="Simplified Arabic" w:hAnsi="Simplified Arabic" w:cs="Simplified Arabic"/>
          <w:b/>
          <w:bCs/>
          <w:sz w:val="28"/>
          <w:szCs w:val="28"/>
          <w:rtl/>
        </w:rPr>
        <w:t>الفسيولوجية (</w:t>
      </w:r>
      <w:r w:rsidRPr="009C287B">
        <w:rPr>
          <w:rFonts w:ascii="Simplified Arabic" w:hAnsi="Simplified Arabic" w:cs="Simplified Arabic"/>
          <w:b/>
          <w:bCs/>
          <w:sz w:val="28"/>
          <w:szCs w:val="28"/>
        </w:rPr>
        <w:t>Physiological variables</w:t>
      </w:r>
      <w:r w:rsidRPr="009C287B">
        <w:rPr>
          <w:rFonts w:ascii="Simplified Arabic" w:hAnsi="Simplified Arabic" w:cs="Simplified Arabic"/>
          <w:b/>
          <w:bCs/>
          <w:sz w:val="28"/>
          <w:szCs w:val="28"/>
          <w:rtl/>
        </w:rPr>
        <w:t>)</w:t>
      </w:r>
      <w:r w:rsidRPr="009C287B">
        <w:rPr>
          <w:rFonts w:ascii="Simplified Arabic" w:hAnsi="Simplified Arabic" w:cs="Simplified Arabic"/>
          <w:b/>
          <w:bCs/>
          <w:sz w:val="28"/>
          <w:szCs w:val="28"/>
        </w:rPr>
        <w:t>:</w:t>
      </w:r>
      <w:r w:rsidRPr="009C287B">
        <w:rPr>
          <w:rFonts w:ascii="Simplified Arabic" w:hAnsi="Simplified Arabic" w:cs="Simplified Arabic"/>
          <w:sz w:val="28"/>
          <w:szCs w:val="28"/>
          <w:rtl/>
        </w:rPr>
        <w:t>هي مجموعة من التغيرات التي تحدث لأعضاء</w:t>
      </w:r>
      <w:r w:rsidRPr="009C287B">
        <w:rPr>
          <w:rFonts w:ascii="Simplified Arabic" w:hAnsi="Simplified Arabic" w:cs="Simplified Arabic"/>
          <w:sz w:val="28"/>
          <w:szCs w:val="28"/>
        </w:rPr>
        <w:t xml:space="preserve"> </w:t>
      </w:r>
      <w:r w:rsidRPr="009C287B">
        <w:rPr>
          <w:rFonts w:ascii="Simplified Arabic" w:hAnsi="Simplified Arabic" w:cs="Simplified Arabic"/>
          <w:sz w:val="28"/>
          <w:szCs w:val="28"/>
          <w:rtl/>
        </w:rPr>
        <w:t>الجسم جراء الجهد البدني سواء أكانت استجابة أو</w:t>
      </w:r>
      <w:r w:rsidRPr="009C287B">
        <w:rPr>
          <w:rFonts w:ascii="Simplified Arabic" w:hAnsi="Simplified Arabic" w:cs="Simplified Arabic"/>
          <w:sz w:val="28"/>
          <w:szCs w:val="28"/>
        </w:rPr>
        <w:t xml:space="preserve"> </w:t>
      </w:r>
      <w:r w:rsidRPr="009C287B">
        <w:rPr>
          <w:rFonts w:ascii="Simplified Arabic" w:hAnsi="Simplified Arabic" w:cs="Simplified Arabic"/>
          <w:sz w:val="28"/>
          <w:szCs w:val="28"/>
          <w:rtl/>
        </w:rPr>
        <w:t>تكيف مع الجهد البدني ال</w:t>
      </w:r>
      <w:r w:rsidRPr="009C287B">
        <w:rPr>
          <w:rFonts w:ascii="Simplified Arabic" w:hAnsi="Simplified Arabic" w:cs="Simplified Arabic" w:hint="cs"/>
          <w:sz w:val="28"/>
          <w:szCs w:val="28"/>
          <w:rtl/>
        </w:rPr>
        <w:t>أو</w:t>
      </w:r>
      <w:r w:rsidRPr="009C287B">
        <w:rPr>
          <w:rFonts w:ascii="Simplified Arabic" w:hAnsi="Simplified Arabic" w:cs="Simplified Arabic"/>
          <w:sz w:val="28"/>
          <w:szCs w:val="28"/>
          <w:rtl/>
        </w:rPr>
        <w:t>كسجيني أو اللا</w:t>
      </w:r>
      <w:r w:rsidRPr="009C287B">
        <w:rPr>
          <w:rFonts w:ascii="Simplified Arabic" w:hAnsi="Simplified Arabic" w:cs="Simplified Arabic" w:hint="cs"/>
          <w:sz w:val="28"/>
          <w:szCs w:val="28"/>
          <w:rtl/>
        </w:rPr>
        <w:t>أو</w:t>
      </w:r>
      <w:r w:rsidRPr="009C287B">
        <w:rPr>
          <w:rFonts w:ascii="Simplified Arabic" w:hAnsi="Simplified Arabic" w:cs="Simplified Arabic"/>
          <w:sz w:val="28"/>
          <w:szCs w:val="28"/>
          <w:rtl/>
        </w:rPr>
        <w:t>كسجيني.</w:t>
      </w:r>
    </w:p>
    <w:p w:rsidR="009C287B" w:rsidRPr="009C287B" w:rsidRDefault="009C287B" w:rsidP="00811F3E">
      <w:pPr>
        <w:pStyle w:val="ListParagraph"/>
        <w:numPr>
          <w:ilvl w:val="0"/>
          <w:numId w:val="1"/>
        </w:numPr>
        <w:spacing w:after="120" w:line="360" w:lineRule="auto"/>
        <w:jc w:val="both"/>
        <w:rPr>
          <w:rFonts w:ascii="Simplified Arabic" w:hAnsi="Simplified Arabic" w:cs="Simplified Arabic"/>
          <w:sz w:val="28"/>
          <w:szCs w:val="28"/>
          <w:rtl/>
        </w:rPr>
      </w:pPr>
      <w:r w:rsidRPr="009C287B">
        <w:rPr>
          <w:rFonts w:ascii="Simplified Arabic" w:hAnsi="Simplified Arabic" w:cs="Simplified Arabic"/>
          <w:b/>
          <w:bCs/>
          <w:sz w:val="28"/>
          <w:szCs w:val="28"/>
          <w:rtl/>
        </w:rPr>
        <w:t>التدريب المركب (</w:t>
      </w:r>
      <w:r w:rsidRPr="009C287B">
        <w:rPr>
          <w:rFonts w:ascii="Simplified Arabic" w:hAnsi="Simplified Arabic" w:cs="Simplified Arabic"/>
          <w:b/>
          <w:bCs/>
          <w:sz w:val="28"/>
          <w:szCs w:val="28"/>
        </w:rPr>
        <w:t>Complex Training</w:t>
      </w:r>
      <w:r w:rsidRPr="009C287B">
        <w:rPr>
          <w:rFonts w:ascii="Simplified Arabic" w:hAnsi="Simplified Arabic" w:cs="Simplified Arabic"/>
          <w:b/>
          <w:bCs/>
          <w:sz w:val="28"/>
          <w:szCs w:val="28"/>
          <w:rtl/>
        </w:rPr>
        <w:t>)</w:t>
      </w:r>
      <w:r w:rsidRPr="009C287B">
        <w:rPr>
          <w:rFonts w:ascii="Simplified Arabic" w:hAnsi="Simplified Arabic" w:cs="Simplified Arabic"/>
          <w:sz w:val="28"/>
          <w:szCs w:val="28"/>
          <w:rtl/>
        </w:rPr>
        <w:t xml:space="preserve">: أسلوب استراتيجي لدمج تدريبات المقاومة ذات الشدة العالية التي يتبعها تمرينات البلايومتريك لنفس المجموعة العضلية في نفس المجموعة التدريبية، والذي يمكن من خلاله تحقيق أقصى استفادة ممكنة من أداء تمرين البلايومتريك بعد أداء تمرين المقاومة الذي يماثله في نفس المجموعة.  </w:t>
      </w:r>
    </w:p>
    <w:p w:rsidR="009C287B" w:rsidRPr="00E8583F" w:rsidRDefault="009C287B" w:rsidP="00811F3E">
      <w:pPr>
        <w:pStyle w:val="ListParagraph"/>
        <w:numPr>
          <w:ilvl w:val="0"/>
          <w:numId w:val="1"/>
        </w:numPr>
        <w:spacing w:after="120" w:line="36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أسلوب</w:t>
      </w:r>
      <w:r w:rsidRPr="009C287B">
        <w:rPr>
          <w:rFonts w:ascii="Simplified Arabic" w:hAnsi="Simplified Arabic" w:cs="Simplified Arabic"/>
          <w:b/>
          <w:bCs/>
          <w:sz w:val="28"/>
          <w:szCs w:val="28"/>
          <w:rtl/>
        </w:rPr>
        <w:t xml:space="preserve"> المجموعات المتعددة (</w:t>
      </w:r>
      <w:r w:rsidRPr="009C287B">
        <w:rPr>
          <w:rFonts w:ascii="Simplified Arabic" w:hAnsi="Simplified Arabic" w:cs="Simplified Arabic"/>
          <w:b/>
          <w:bCs/>
          <w:sz w:val="28"/>
          <w:szCs w:val="28"/>
        </w:rPr>
        <w:t>Multi-sets</w:t>
      </w:r>
      <w:r w:rsidRPr="009C287B">
        <w:rPr>
          <w:rFonts w:ascii="Simplified Arabic" w:hAnsi="Simplified Arabic" w:cs="Simplified Arabic"/>
          <w:b/>
          <w:bCs/>
          <w:sz w:val="28"/>
          <w:szCs w:val="28"/>
          <w:rtl/>
        </w:rPr>
        <w:t>)</w:t>
      </w:r>
      <w:r w:rsidRPr="009C287B">
        <w:rPr>
          <w:rFonts w:ascii="Simplified Arabic" w:hAnsi="Simplified Arabic" w:cs="Simplified Arabic"/>
          <w:sz w:val="28"/>
          <w:szCs w:val="28"/>
          <w:rtl/>
        </w:rPr>
        <w:t>: عرفت</w:t>
      </w:r>
      <w:r>
        <w:rPr>
          <w:rFonts w:ascii="Simplified Arabic" w:hAnsi="Simplified Arabic" w:cs="Simplified Arabic" w:hint="cs"/>
          <w:sz w:val="28"/>
          <w:szCs w:val="28"/>
          <w:rtl/>
        </w:rPr>
        <w:t>ه</w:t>
      </w:r>
      <w:r w:rsidRPr="009C287B">
        <w:rPr>
          <w:rFonts w:ascii="Simplified Arabic" w:hAnsi="Simplified Arabic" w:cs="Simplified Arabic"/>
          <w:sz w:val="28"/>
          <w:szCs w:val="28"/>
          <w:rtl/>
        </w:rPr>
        <w:t xml:space="preserve"> جمعية اللياقة البدنية الدولية للمحترفين (</w:t>
      </w:r>
      <w:r w:rsidRPr="009C287B">
        <w:rPr>
          <w:rFonts w:ascii="Simplified Arabic" w:hAnsi="Simplified Arabic" w:cs="Simplified Arabic"/>
          <w:sz w:val="28"/>
          <w:szCs w:val="28"/>
        </w:rPr>
        <w:t>IFPA,1994</w:t>
      </w:r>
      <w:r w:rsidRPr="009C287B">
        <w:rPr>
          <w:rFonts w:ascii="Simplified Arabic" w:hAnsi="Simplified Arabic" w:cs="Simplified Arabic"/>
          <w:sz w:val="28"/>
          <w:szCs w:val="28"/>
          <w:rtl/>
        </w:rPr>
        <w:t xml:space="preserve">) بأنه نظام يتكون من عدة مجموعات من التمارين لكل مجموعة عضلية ويشترك هذا النظام بين اللياقة البدنية وتطوير القوة. </w:t>
      </w:r>
    </w:p>
    <w:p w:rsidR="00D35CA9" w:rsidRDefault="00EB7123" w:rsidP="009A7395">
      <w:p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الدراسات السابقة:</w:t>
      </w:r>
    </w:p>
    <w:p w:rsidR="00685E9D" w:rsidRPr="00C710CF" w:rsidRDefault="00685E9D" w:rsidP="00C710CF">
      <w:pPr>
        <w:spacing w:after="120" w:line="360" w:lineRule="auto"/>
        <w:ind w:firstLine="567"/>
        <w:jc w:val="both"/>
        <w:rPr>
          <w:rFonts w:ascii="Simplified Arabic" w:hAnsi="Simplified Arabic" w:cs="Simplified Arabic"/>
          <w:sz w:val="28"/>
          <w:szCs w:val="28"/>
          <w:rtl/>
          <w:lang w:bidi="ar-AE"/>
        </w:rPr>
      </w:pPr>
      <w:r w:rsidRPr="00C710CF">
        <w:rPr>
          <w:rFonts w:ascii="Simplified Arabic" w:hAnsi="Simplified Arabic" w:cs="Simplified Arabic"/>
          <w:b/>
          <w:bCs/>
          <w:sz w:val="28"/>
          <w:szCs w:val="28"/>
          <w:rtl/>
          <w:lang w:bidi="ar-AE"/>
        </w:rPr>
        <w:t xml:space="preserve">أجرى </w:t>
      </w:r>
      <w:r w:rsidRPr="00C710CF">
        <w:rPr>
          <w:rFonts w:ascii="Simplified Arabic" w:hAnsi="Simplified Arabic" w:cs="Simplified Arabic"/>
          <w:b/>
          <w:bCs/>
          <w:sz w:val="28"/>
          <w:szCs w:val="28"/>
          <w:rtl/>
        </w:rPr>
        <w:t>ابراهيم وآخرون</w:t>
      </w:r>
      <w:r w:rsidRPr="00C710CF">
        <w:rPr>
          <w:rFonts w:ascii="Simplified Arabic" w:hAnsi="Simplified Arabic" w:cs="Simplified Arabic"/>
          <w:b/>
          <w:bCs/>
          <w:sz w:val="28"/>
          <w:szCs w:val="28"/>
          <w:rtl/>
          <w:lang w:bidi="ar-AE"/>
        </w:rPr>
        <w:t xml:space="preserve"> (2016)</w:t>
      </w:r>
      <w:r w:rsidRPr="00C710CF">
        <w:rPr>
          <w:rFonts w:ascii="Simplified Arabic" w:hAnsi="Simplified Arabic" w:cs="Simplified Arabic"/>
          <w:sz w:val="28"/>
          <w:szCs w:val="28"/>
          <w:rtl/>
          <w:lang w:bidi="ar-AE"/>
        </w:rPr>
        <w:t xml:space="preserve"> دراسة هدفت لمعرفة تأثير التدريب المركب على تحمل القدرة ومستوى الانجاز الرقمي لسباق 200م</w:t>
      </w:r>
      <w:r w:rsidRPr="00C710CF">
        <w:rPr>
          <w:rFonts w:ascii="Simplified Arabic" w:hAnsi="Simplified Arabic" w:cs="Simplified Arabic"/>
          <w:sz w:val="28"/>
          <w:szCs w:val="28"/>
          <w:lang w:bidi="ar-AE"/>
        </w:rPr>
        <w:t>/</w:t>
      </w:r>
      <w:r w:rsidRPr="00C710CF">
        <w:rPr>
          <w:rFonts w:ascii="Simplified Arabic" w:hAnsi="Simplified Arabic" w:cs="Simplified Arabic"/>
          <w:sz w:val="28"/>
          <w:szCs w:val="28"/>
          <w:rtl/>
          <w:lang w:bidi="ar-AE"/>
        </w:rPr>
        <w:t>عدو، واستخدم الباحثون المنهج التجريبي، وتم اختيار  العينة بالطريقة العمدية من عدائي سباق 200متر</w:t>
      </w:r>
      <w:r w:rsidRPr="00C710CF">
        <w:rPr>
          <w:rFonts w:ascii="Simplified Arabic" w:hAnsi="Simplified Arabic" w:cs="Simplified Arabic"/>
          <w:sz w:val="28"/>
          <w:szCs w:val="28"/>
          <w:lang w:bidi="ar-AE"/>
        </w:rPr>
        <w:t>/</w:t>
      </w:r>
      <w:r w:rsidRPr="00C710CF">
        <w:rPr>
          <w:rFonts w:ascii="Simplified Arabic" w:hAnsi="Simplified Arabic" w:cs="Simplified Arabic"/>
          <w:sz w:val="28"/>
          <w:szCs w:val="28"/>
          <w:rtl/>
          <w:lang w:bidi="ar-AE"/>
        </w:rPr>
        <w:t>عدو المقيدين بمنطقة الدقهلية في المرحلة السنية تحت 20 سنة والمسجلين بالاتحاد المصري لألعاب القوى وموسم 2014</w:t>
      </w:r>
      <w:r w:rsidRPr="00C710CF">
        <w:rPr>
          <w:rFonts w:ascii="Simplified Arabic" w:hAnsi="Simplified Arabic" w:cs="Simplified Arabic"/>
          <w:sz w:val="28"/>
          <w:szCs w:val="28"/>
          <w:lang w:bidi="ar-AE"/>
        </w:rPr>
        <w:t>/</w:t>
      </w:r>
      <w:r w:rsidRPr="00C710CF">
        <w:rPr>
          <w:rFonts w:ascii="Simplified Arabic" w:hAnsi="Simplified Arabic" w:cs="Simplified Arabic"/>
          <w:sz w:val="28"/>
          <w:szCs w:val="28"/>
          <w:rtl/>
          <w:lang w:bidi="ar-AE"/>
        </w:rPr>
        <w:t xml:space="preserve">2015م، واشتملت العينة على 20 عداء، وتم تقسيمهم إلى مجموعتين إحداهما تجريبية والأخرى ضابطة وقوام كل منها (10) عدائين، تم تطبيق (التدريبات المركبة) من خلال برنامج تدريبي لمدة (8) أسابيع بواقع (4) وحدات تدريبية أسبوعية على المجموعة التجريبية بينما طبقت تدريبات المقاومات من خلال برنامج تدريبي على المجموعة الضابطة.  وكانت أهم النتائج وجود فروق ذات دلالة احصائية بين القياسات البعدية للمجموعتين الضابطة والتجريبية لصالح القياس البعدي للمجموعة التجريبية في بعض متغير تحمل القدرة والمستوى الرقمي وكانت أهم التوصيات الاهتمام بتنمية متغير تحمل القدرة وكافة المتطلبات البدنية لسابقات السرعة وإجراء مزيد من الدراسات على التدريبات المركبة في صورة تدريبات نوعية خاصة لنفس المسار الحركي لخطوة العدو. </w:t>
      </w:r>
    </w:p>
    <w:p w:rsidR="00685E9D" w:rsidRPr="00C710CF" w:rsidRDefault="00685E9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b/>
          <w:bCs/>
          <w:sz w:val="28"/>
          <w:szCs w:val="28"/>
          <w:rtl/>
          <w:lang w:bidi="ar-AE"/>
        </w:rPr>
        <w:t>قامت أميمة حسن (2016)</w:t>
      </w:r>
      <w:r w:rsidRPr="00C710CF">
        <w:rPr>
          <w:rFonts w:ascii="Simplified Arabic" w:hAnsi="Simplified Arabic" w:cs="Simplified Arabic"/>
          <w:sz w:val="28"/>
          <w:szCs w:val="28"/>
          <w:rtl/>
          <w:lang w:bidi="ar-AE"/>
        </w:rPr>
        <w:t xml:space="preserve"> بدراسة</w:t>
      </w:r>
      <w:r w:rsidRPr="00C710CF">
        <w:rPr>
          <w:rFonts w:ascii="Simplified Arabic" w:hAnsi="Simplified Arabic" w:cs="Simplified Arabic"/>
          <w:b/>
          <w:bCs/>
          <w:sz w:val="28"/>
          <w:szCs w:val="28"/>
          <w:rtl/>
          <w:lang w:bidi="ar-AE"/>
        </w:rPr>
        <w:t xml:space="preserve"> </w:t>
      </w:r>
      <w:r w:rsidRPr="00C710CF">
        <w:rPr>
          <w:rFonts w:ascii="Simplified Arabic" w:hAnsi="Simplified Arabic" w:cs="Simplified Arabic"/>
          <w:sz w:val="28"/>
          <w:szCs w:val="28"/>
          <w:rtl/>
          <w:lang w:bidi="ar-AE"/>
        </w:rPr>
        <w:t xml:space="preserve">هدفت للتعرف إلى </w:t>
      </w:r>
      <w:r w:rsidRPr="00C710CF">
        <w:rPr>
          <w:rFonts w:ascii="Simplified Arabic" w:hAnsi="Simplified Arabic" w:cs="Simplified Arabic"/>
          <w:sz w:val="28"/>
          <w:szCs w:val="28"/>
          <w:rtl/>
        </w:rPr>
        <w:t xml:space="preserve">أثر ممارسة رياضة الكاراتيه على كثافة معادن العظام وبعض المتغيرات الفسيولوجية لدي لاعبي الكاراتيه. واستخدمت الباحثة المنهج الوصفي وذلك لملائمته لطبيعة البحث، تم اختيار عينة البحث بالطريقة العمدية من </w:t>
      </w:r>
      <w:r w:rsidRPr="00C710CF">
        <w:rPr>
          <w:rFonts w:ascii="Simplified Arabic" w:hAnsi="Simplified Arabic" w:cs="Simplified Arabic"/>
          <w:sz w:val="28"/>
          <w:szCs w:val="28"/>
          <w:rtl/>
        </w:rPr>
        <w:lastRenderedPageBreak/>
        <w:t>لاعبات الكاراتيه بنادي القوات المسلحة بالإسماعيلية والمقيدات بالاتحاد المصري للكاراتيه للموسم التدريبي 2015/ 2016م وقد بلغ حجم العينة الأساسية (21) لاعبه تم تقسيمهن وفقا للعمر التدريبي إلي ثلاث مجموعات، المجموعة الأولي وعددهن (8) لاعبات مارست الكاراتيه من (1-2) سنه، والمجموعة الثانية عددهن (7) لاعبات مارسن رياضة الكاراتيه من (5-7) سنوات، المجموعة الثالثة عددهن (6) لاعبات مارسن رياضة الكاراتيه لأكثر من 7 سنوات، بالإضافة إلي عينة الدراسة الاستطلاعية والتي بلغ حجمها (7) لاعبات من خارج عينة البحث الأساسية وبذلك يبلغ حجم العينة الكلية (28) لاعبة، وقامت الباحة بإجراء دراسة استطلاعية واستخدام الحزمة الاحصائية للوصول الى نتائجها التي تمثلت</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بإسهام  ممارسة رياضه الكاراتيه في زيادة نسبة كثافة معادن عظام العمود الفقري.</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وزيادة نسبة كثافة معادن عظام الفخذ، ويزداد أثر رياضة الكاراتيه على كثافة معادن العظام في ضوء سنوات الممارسة،</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وكذلك تسهم ممارسة رياضه الكاراتيه في زيادة عدد خلايا الدم الحمراء</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وفي زيادة نسبة الهيموجلوبين في الدم،</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وتسهم ممارسة رياضة الكاراتيه في زيادة نسبة الهيماتوكريت في الدم</w:t>
      </w:r>
      <w:r w:rsidRPr="00C710CF">
        <w:rPr>
          <w:rFonts w:ascii="Simplified Arabic" w:hAnsi="Simplified Arabic" w:cs="Simplified Arabic"/>
          <w:sz w:val="28"/>
          <w:szCs w:val="28"/>
        </w:rPr>
        <w:t xml:space="preserve"> </w:t>
      </w:r>
      <w:r w:rsidRPr="00C710CF">
        <w:rPr>
          <w:rFonts w:ascii="Simplified Arabic" w:hAnsi="Simplified Arabic" w:cs="Simplified Arabic"/>
          <w:sz w:val="28"/>
          <w:szCs w:val="28"/>
          <w:rtl/>
        </w:rPr>
        <w:t>ويزداد أثر رياضة الكاراتيه على المتغيرات الفسيولوجية في ضوء سنوات الممارسة</w:t>
      </w:r>
      <w:r w:rsidRPr="00C710CF">
        <w:rPr>
          <w:rFonts w:ascii="Simplified Arabic" w:hAnsi="Simplified Arabic" w:cs="Simplified Arabic"/>
          <w:sz w:val="28"/>
          <w:szCs w:val="28"/>
        </w:rPr>
        <w:t>.</w:t>
      </w:r>
    </w:p>
    <w:p w:rsidR="00685E9D" w:rsidRPr="00C710CF" w:rsidRDefault="00685E9D" w:rsidP="00C710CF">
      <w:pPr>
        <w:spacing w:after="120" w:line="360" w:lineRule="auto"/>
        <w:ind w:firstLine="567"/>
        <w:jc w:val="both"/>
        <w:rPr>
          <w:rFonts w:ascii="Simplified Arabic" w:hAnsi="Simplified Arabic" w:cs="Simplified Arabic"/>
          <w:sz w:val="28"/>
          <w:szCs w:val="28"/>
          <w:rtl/>
          <w:lang w:bidi="ar-AE"/>
        </w:rPr>
      </w:pPr>
      <w:r w:rsidRPr="00C710CF">
        <w:rPr>
          <w:rFonts w:ascii="Simplified Arabic" w:hAnsi="Simplified Arabic" w:cs="Simplified Arabic"/>
          <w:b/>
          <w:bCs/>
          <w:sz w:val="28"/>
          <w:szCs w:val="28"/>
          <w:rtl/>
          <w:lang w:bidi="ar-AE"/>
        </w:rPr>
        <w:t>وفي دراسة لعوض وآخرون</w:t>
      </w:r>
      <w:r w:rsidRPr="00C710CF">
        <w:rPr>
          <w:rFonts w:ascii="Simplified Arabic" w:hAnsi="Simplified Arabic" w:cs="Simplified Arabic"/>
          <w:sz w:val="28"/>
          <w:szCs w:val="28"/>
          <w:rtl/>
          <w:lang w:bidi="ar-AE"/>
        </w:rPr>
        <w:t xml:space="preserve"> (2016) تهدف إلى التعرف على تأثير التدريب المركب على التوازن العضلي لعضلات الرجلين المستوى الرقمي لمتسابقي رمي الرمح، واختيرت عينة البحث بالطريقة العمدية وهم من متسابقي رمي الرمح المسجلين بالاتحاد المصري لألعاب القوى موسم 2014</w:t>
      </w:r>
      <w:r w:rsidRPr="00C710CF">
        <w:rPr>
          <w:rFonts w:ascii="Simplified Arabic" w:hAnsi="Simplified Arabic" w:cs="Simplified Arabic"/>
          <w:sz w:val="28"/>
          <w:szCs w:val="28"/>
          <w:lang w:bidi="ar-AE"/>
        </w:rPr>
        <w:t>/</w:t>
      </w:r>
      <w:r w:rsidRPr="00C710CF">
        <w:rPr>
          <w:rFonts w:ascii="Simplified Arabic" w:hAnsi="Simplified Arabic" w:cs="Simplified Arabic"/>
          <w:sz w:val="28"/>
          <w:szCs w:val="28"/>
          <w:rtl/>
          <w:lang w:bidi="ar-AE"/>
        </w:rPr>
        <w:t xml:space="preserve">2015م، وبلغت عينة البحث الأساسية (6) متسابقين، تم استخدام المنهج التجريبي بنظام (المجموعة الواحدة) يطبق عليها البرنامج المقترح باستخدام التدريب المركب (بليومتري + المقاومات)، وأجريت القياسات والاختبارات وتضمنت الاختبارات البدنية، اختبارات القوة العضلية للعضلات العاملة والمقابلة على مفاصل ( الفخذ والركبة والكاحل) واختبارات </w:t>
      </w:r>
      <w:r w:rsidRPr="00C710CF">
        <w:rPr>
          <w:rFonts w:ascii="Simplified Arabic" w:hAnsi="Simplified Arabic" w:cs="Simplified Arabic"/>
          <w:sz w:val="28"/>
          <w:szCs w:val="28"/>
          <w:rtl/>
          <w:lang w:bidi="ar-AE"/>
        </w:rPr>
        <w:lastRenderedPageBreak/>
        <w:t>المرونة لمفاصل مفاصل ( الفخذ والركبة  والكاحل)، كما تضمنت قياس المستوى الرقمي لمسابقة رمي الرمح لدى أفراد عينة البحث، وتضمنت المعاملات الإحصائية ( المتوسط والانحراف المعياري ومعامل الارتباط ومعامل الإلتواء واختبار وليكسون واختبار مان ويتنى ونسبة التحسن المئوية) وأسفرت نتائج الدراسة عن وجود فروق ذات دلالة إحصائية عند مستوى الدلالة (0.05) بين القياسين القبلي والبعدي للمجموعتين التجريبية لصالح القياس البعدي في اختبارات التوازن العضلي والمرونة والمستوى الرقمي بينما تحسنت نسب التوازن العضلي حيث قلت الفجوة بين القبض والبسط والتقريب والتبعيد واقتربت النسب من نسب التوازن العضلي المثالية لعضلات الرجلين لمتسابقي رمي الرمح والذي يعزيه الباحثون إلى استخدام التدريب المركب، ويوصى الباحثون بالاهتمام ببرامج التدريب المركب لتنمية التوازن العضلي للعضلات العاملة والمضادة لها.</w:t>
      </w:r>
    </w:p>
    <w:p w:rsidR="00685E9D" w:rsidRPr="00C710CF" w:rsidRDefault="00685E9D" w:rsidP="00C710CF">
      <w:pPr>
        <w:spacing w:after="120" w:line="360" w:lineRule="auto"/>
        <w:ind w:firstLine="567"/>
        <w:jc w:val="both"/>
        <w:rPr>
          <w:rFonts w:ascii="Simplified Arabic" w:hAnsi="Simplified Arabic" w:cs="Simplified Arabic"/>
          <w:sz w:val="28"/>
          <w:szCs w:val="28"/>
          <w:rtl/>
          <w:lang w:bidi="ar-AE"/>
        </w:rPr>
      </w:pPr>
      <w:r w:rsidRPr="00C710CF">
        <w:rPr>
          <w:rFonts w:ascii="Simplified Arabic" w:hAnsi="Simplified Arabic" w:cs="Simplified Arabic"/>
          <w:b/>
          <w:bCs/>
          <w:sz w:val="28"/>
          <w:szCs w:val="28"/>
          <w:rtl/>
          <w:lang w:bidi="ar-AE"/>
        </w:rPr>
        <w:t>وقام خطاب (2016)</w:t>
      </w:r>
      <w:r w:rsidRPr="00C710CF">
        <w:rPr>
          <w:rFonts w:ascii="Simplified Arabic" w:hAnsi="Simplified Arabic" w:cs="Simplified Arabic"/>
          <w:sz w:val="28"/>
          <w:szCs w:val="28"/>
          <w:rtl/>
          <w:lang w:bidi="ar-AE"/>
        </w:rPr>
        <w:t xml:space="preserve"> بإجراء دراسة بعنوان فعالية التدريب المركب في تطوير القوة العضلية ومركباتها، واستهدفت الدراسة التعرف على فعالية التدريب المركب في تطوير القوة العضلية والتحمل العضلي والقدرة العضلية، واستخدم الباحث المنهج التجريبي بتصميم المجموعة الواحدة وأسلوب القياس القبلي والبعدي على عينة قوامها (21) لاعباً من رياضات كرة القدم وكرة السلة والسابحة وتراوحت اعمارهم ما بين (16-18) عاماً، وكانت أهم نتائج الدراسة زيادة القوة العضلية والتحمل العضلي والقدرة العضلية للعضلات الكبيرة والصغيرة على السواء، وقد أوصى الباحث بضرورة استخدام التدريب المركب لما له من تأثير فعال في تحسين القوة العضلية والتحمل العضلي والقدرة العضلية.</w:t>
      </w:r>
    </w:p>
    <w:p w:rsidR="00685E9D" w:rsidRPr="00C710CF" w:rsidRDefault="00685E9D" w:rsidP="00C710CF">
      <w:pPr>
        <w:spacing w:after="120" w:line="360" w:lineRule="auto"/>
        <w:ind w:firstLine="567"/>
        <w:jc w:val="both"/>
        <w:rPr>
          <w:rFonts w:ascii="Simplified Arabic" w:hAnsi="Simplified Arabic" w:cs="Simplified Arabic"/>
          <w:sz w:val="28"/>
          <w:szCs w:val="28"/>
          <w:rtl/>
          <w:lang w:bidi="ar-AE"/>
        </w:rPr>
      </w:pPr>
      <w:r w:rsidRPr="00C710CF">
        <w:rPr>
          <w:rFonts w:ascii="Simplified Arabic" w:hAnsi="Simplified Arabic" w:cs="Simplified Arabic"/>
          <w:b/>
          <w:bCs/>
          <w:sz w:val="28"/>
          <w:szCs w:val="28"/>
          <w:rtl/>
          <w:lang w:bidi="ar-AE"/>
        </w:rPr>
        <w:t>وقامت الأعصر (2016)</w:t>
      </w:r>
      <w:r w:rsidRPr="00C710CF">
        <w:rPr>
          <w:rFonts w:ascii="Simplified Arabic" w:hAnsi="Simplified Arabic" w:cs="Simplified Arabic"/>
          <w:sz w:val="28"/>
          <w:szCs w:val="28"/>
          <w:rtl/>
          <w:lang w:bidi="ar-AE"/>
        </w:rPr>
        <w:t xml:space="preserve"> بدراسة هدفت من خلالها إلى التعرف على تأثير استخدام تدريبات السرعة الحركية الموجهة على بعض القدرات الحركية والمهارية في الجمناستك الفني </w:t>
      </w:r>
      <w:r w:rsidRPr="00C710CF">
        <w:rPr>
          <w:rFonts w:ascii="Simplified Arabic" w:hAnsi="Simplified Arabic" w:cs="Simplified Arabic"/>
          <w:sz w:val="28"/>
          <w:szCs w:val="28"/>
          <w:rtl/>
          <w:lang w:bidi="ar-AE"/>
        </w:rPr>
        <w:lastRenderedPageBreak/>
        <w:t>واستخدمت الباحثة المنهج التجريبي نظرا لملائمته لطبيعة البحث باستخدام التصميم التجريبي لمجموعة واحدة باتباع القياسات القبلية والبعدية لعينة البحث وكان مجتمع البحث  يتكون من ناشئات الجمناستك بنادي (</w:t>
      </w:r>
      <w:r w:rsidRPr="00C710CF">
        <w:rPr>
          <w:rFonts w:ascii="Simplified Arabic" w:hAnsi="Simplified Arabic" w:cs="Simplified Arabic"/>
          <w:sz w:val="28"/>
          <w:szCs w:val="28"/>
          <w:lang w:bidi="ar-AE"/>
        </w:rPr>
        <w:t>sportive skam univers</w:t>
      </w:r>
      <w:r w:rsidRPr="00C710CF">
        <w:rPr>
          <w:rFonts w:ascii="Simplified Arabic" w:hAnsi="Simplified Arabic" w:cs="Simplified Arabic"/>
          <w:sz w:val="28"/>
          <w:szCs w:val="28"/>
          <w:rtl/>
          <w:lang w:bidi="ar-AE"/>
        </w:rPr>
        <w:t>) بولاية مونتريال كندا والبالغ قوامه (22) ناشئة، وتم اختيار عينة عمدية منه بلغت (12) ناشئة تتراوح اعمارهن من (14-15) عام بنسبة مئوية 54.54% من مجتمع البحث في ضوء أهداف البحث وتحقيقاً لأهدافه وفروضه أمكن للباحثة استنتاج مستوى القدرات الحركية لدى ناشئات الجمناستك، وأن استخدام تدريبات السرعة الموجهة تأثير ايجابي في تحسين مستوى الأداء المهاري لدى ناشئات الجمناستك.</w:t>
      </w:r>
    </w:p>
    <w:p w:rsidR="00685E9D" w:rsidRPr="00C710CF" w:rsidRDefault="00685E9D" w:rsidP="00C710CF">
      <w:pPr>
        <w:spacing w:after="120" w:line="360" w:lineRule="auto"/>
        <w:ind w:firstLine="567"/>
        <w:jc w:val="both"/>
        <w:rPr>
          <w:rFonts w:ascii="Simplified Arabic" w:hAnsi="Simplified Arabic" w:cs="Simplified Arabic"/>
          <w:sz w:val="28"/>
          <w:szCs w:val="28"/>
          <w:rtl/>
          <w:lang w:bidi="ar-AE"/>
        </w:rPr>
      </w:pPr>
      <w:r w:rsidRPr="00C710CF">
        <w:rPr>
          <w:rFonts w:ascii="Simplified Arabic" w:hAnsi="Simplified Arabic" w:cs="Simplified Arabic"/>
          <w:b/>
          <w:bCs/>
          <w:sz w:val="28"/>
          <w:szCs w:val="28"/>
          <w:rtl/>
          <w:lang w:bidi="ar-AE"/>
        </w:rPr>
        <w:t>وجاءت دراسة علي (2015)</w:t>
      </w:r>
      <w:r w:rsidRPr="00C710CF">
        <w:rPr>
          <w:rFonts w:ascii="Simplified Arabic" w:hAnsi="Simplified Arabic" w:cs="Simplified Arabic"/>
          <w:sz w:val="28"/>
          <w:szCs w:val="28"/>
          <w:rtl/>
          <w:lang w:bidi="ar-AE"/>
        </w:rPr>
        <w:t xml:space="preserve"> تهدف إلى التعرف على تأثير التدريب المركب على فاعلية بعض الركلات لدى لاعبي الكوميتي في رياضة الكاراتيه، وتم استخدام المنهج التجريبي على عينة عمدية من لاعبي الكوميتي بمركز شباب الجمالية وبمركز شباب المطرية وبلغت عينة البحث الأساسية (2) لاعب، وبعد الانتهاء من تطبيق البرنامج تم إجراء القياسات البعدية ومعالجة البيانات إحصائياً وكانت أهم النتائج التي توصل لها الباحث أن التدريب المركب يؤثر ايجابيا على فاعلية بعض الركلات لدى لاعبي رياضة الكاراتيه. </w:t>
      </w:r>
    </w:p>
    <w:p w:rsidR="00685E9D" w:rsidRPr="00C710CF" w:rsidRDefault="00685E9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b/>
          <w:bCs/>
          <w:sz w:val="28"/>
          <w:szCs w:val="28"/>
          <w:rtl/>
        </w:rPr>
        <w:t>قام الشربجي (2013)</w:t>
      </w:r>
      <w:r w:rsidRPr="00C710CF">
        <w:rPr>
          <w:rFonts w:ascii="Simplified Arabic" w:hAnsi="Simplified Arabic" w:cs="Simplified Arabic"/>
          <w:sz w:val="28"/>
          <w:szCs w:val="28"/>
          <w:rtl/>
        </w:rPr>
        <w:t xml:space="preserve"> بدراسة هدفت للتعرف إلى أثر برنامج تدريبي مقترح تبعاً لشكل اللعب على بعض المتغيرات البدنية والفسيولوجية والمهارية لدى ناشئي كرة القدم، وقد استخدم الباحث المنهج التجريبي لملائمته لطبيعة الدراسة، ولتحقيق ذلك أجريت الدراسة على عينة قوامها (30) ناشئاً ممن تتراوح أعمارهم بين (14-16) سنه، ووزعت العينة عشوائياً بالتساوي إلى مجموعتين تجريبية وضابطة، ومن أهم ما توصلت إليها الدراسة من نتائج أن البرنامج التدريبي تبعاً لشكل اللعب أثر على جميع المتغيرات قيد الدراسة وبدلالة إحصائية بين القياسين القبلي والبعدي ولصالح القياس البعدي، وكما أظهرت نتائج الدراسة أنه لا توجد فروق ذات دلالة </w:t>
      </w:r>
      <w:r w:rsidRPr="00C710CF">
        <w:rPr>
          <w:rFonts w:ascii="Simplified Arabic" w:hAnsi="Simplified Arabic" w:cs="Simplified Arabic"/>
          <w:sz w:val="28"/>
          <w:szCs w:val="28"/>
          <w:rtl/>
        </w:rPr>
        <w:lastRenderedPageBreak/>
        <w:t>إحصائية في القياس البعدي للمتغيرات البدنية في التحمل العام وتحمل السرعة. ومن أهم التوصيات التي توصل إليها الباحث ضرورة استخدام وتطبيق البرنامج التدريبي المقترح تبعاً لشكل اللعب في تنمية المتغيرات البدنية والفسيولوجية والمهارية من قبل مدربي كرة القدم لتدريب ناشئي كرة القدم.</w:t>
      </w:r>
    </w:p>
    <w:p w:rsidR="00685E9D" w:rsidRPr="00C710CF" w:rsidRDefault="00685E9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b/>
          <w:bCs/>
          <w:sz w:val="28"/>
          <w:szCs w:val="28"/>
          <w:rtl/>
        </w:rPr>
        <w:t>وقامت حسين (2009)</w:t>
      </w:r>
      <w:r w:rsidRPr="00C710CF">
        <w:rPr>
          <w:rFonts w:ascii="Simplified Arabic" w:hAnsi="Simplified Arabic" w:cs="Simplified Arabic"/>
          <w:sz w:val="28"/>
          <w:szCs w:val="28"/>
          <w:rtl/>
        </w:rPr>
        <w:t xml:space="preserve"> بدراسة هدفت التعرف إلى تأثير بعض المتغيرات البيوكينماتيكية على نشاط الإنزيمات في الدم لركض 110 م حواجز. استخدمت الباحثة المنهج الوصفي بأسلوب المقارنة على عينة قوامها (5) عدائي مستويات عليا بالعراق تم اختيارهم بالطريقة القصدية. وأظهرت نتائج الدراسة وجود فروق بين القياسين القبلي لأنزيم لاكتيك دي هيدروجينيز (</w:t>
      </w:r>
      <w:r w:rsidRPr="00C710CF">
        <w:rPr>
          <w:rFonts w:ascii="Simplified Arabic" w:hAnsi="Simplified Arabic" w:cs="Simplified Arabic"/>
          <w:sz w:val="28"/>
          <w:szCs w:val="28"/>
        </w:rPr>
        <w:t>LDH</w:t>
      </w:r>
      <w:r w:rsidRPr="00C710CF">
        <w:rPr>
          <w:rFonts w:ascii="Simplified Arabic" w:hAnsi="Simplified Arabic" w:cs="Simplified Arabic"/>
          <w:sz w:val="28"/>
          <w:szCs w:val="28"/>
          <w:rtl/>
        </w:rPr>
        <w:t>) وأنزيم الكرياتين فوسفو كاينيز (</w:t>
      </w:r>
      <w:r w:rsidRPr="00C710CF">
        <w:rPr>
          <w:rFonts w:ascii="Simplified Arabic" w:hAnsi="Simplified Arabic" w:cs="Simplified Arabic"/>
          <w:sz w:val="28"/>
          <w:szCs w:val="28"/>
        </w:rPr>
        <w:t>CPK</w:t>
      </w:r>
      <w:r w:rsidRPr="00C710CF">
        <w:rPr>
          <w:rFonts w:ascii="Simplified Arabic" w:hAnsi="Simplified Arabic" w:cs="Simplified Arabic"/>
          <w:sz w:val="28"/>
          <w:szCs w:val="28"/>
          <w:rtl/>
        </w:rPr>
        <w:t>) والقياس البعدي ولصالح القياس البعدي، حيث كانت قيم المتوسطات الحسابية للقياس القبلي (</w:t>
      </w:r>
      <w:r w:rsidRPr="00C710CF">
        <w:rPr>
          <w:rFonts w:ascii="Simplified Arabic" w:hAnsi="Simplified Arabic" w:cs="Simplified Arabic"/>
          <w:sz w:val="28"/>
          <w:szCs w:val="28"/>
        </w:rPr>
        <w:t>LDH) (168.80</w:t>
      </w:r>
      <w:r w:rsidRPr="00C710CF">
        <w:rPr>
          <w:rFonts w:ascii="Simplified Arabic" w:hAnsi="Simplified Arabic" w:cs="Simplified Arabic"/>
          <w:sz w:val="28"/>
          <w:szCs w:val="28"/>
          <w:rtl/>
        </w:rPr>
        <w:t>) و(</w:t>
      </w:r>
      <w:r w:rsidRPr="00C710CF">
        <w:rPr>
          <w:rFonts w:ascii="Simplified Arabic" w:hAnsi="Simplified Arabic" w:cs="Simplified Arabic"/>
          <w:sz w:val="28"/>
          <w:szCs w:val="28"/>
        </w:rPr>
        <w:t>CPK) (42.60</w:t>
      </w:r>
      <w:r w:rsidRPr="00C710CF">
        <w:rPr>
          <w:rFonts w:ascii="Simplified Arabic" w:hAnsi="Simplified Arabic" w:cs="Simplified Arabic"/>
          <w:sz w:val="28"/>
          <w:szCs w:val="28"/>
          <w:rtl/>
        </w:rPr>
        <w:t>)، أما قيم المتوسطات الحسابية للقياس البعدي (</w:t>
      </w:r>
      <w:r w:rsidRPr="00C710CF">
        <w:rPr>
          <w:rFonts w:ascii="Simplified Arabic" w:hAnsi="Simplified Arabic" w:cs="Simplified Arabic"/>
          <w:sz w:val="28"/>
          <w:szCs w:val="28"/>
        </w:rPr>
        <w:t>LDH) (187.20</w:t>
      </w:r>
      <w:r w:rsidRPr="00C710CF">
        <w:rPr>
          <w:rFonts w:ascii="Simplified Arabic" w:hAnsi="Simplified Arabic" w:cs="Simplified Arabic"/>
          <w:sz w:val="28"/>
          <w:szCs w:val="28"/>
          <w:rtl/>
        </w:rPr>
        <w:t>) و(</w:t>
      </w:r>
      <w:r w:rsidRPr="00C710CF">
        <w:rPr>
          <w:rFonts w:ascii="Simplified Arabic" w:hAnsi="Simplified Arabic" w:cs="Simplified Arabic"/>
          <w:sz w:val="28"/>
          <w:szCs w:val="28"/>
        </w:rPr>
        <w:t>CPK) (51.81</w:t>
      </w:r>
      <w:r w:rsidRPr="00C710CF">
        <w:rPr>
          <w:rFonts w:ascii="Simplified Arabic" w:hAnsi="Simplified Arabic" w:cs="Simplified Arabic"/>
          <w:sz w:val="28"/>
          <w:szCs w:val="28"/>
          <w:rtl/>
        </w:rPr>
        <w:t>).</w:t>
      </w:r>
      <w:r w:rsidRPr="00C710CF">
        <w:rPr>
          <w:rFonts w:ascii="Simplified Arabic" w:hAnsi="Simplified Arabic" w:cs="Simplified Arabic"/>
          <w:sz w:val="28"/>
          <w:szCs w:val="28"/>
          <w:rtl/>
        </w:rPr>
        <w:tab/>
      </w:r>
    </w:p>
    <w:p w:rsidR="00685E9D" w:rsidRPr="00C710CF" w:rsidRDefault="00685E9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b/>
          <w:bCs/>
          <w:sz w:val="28"/>
          <w:szCs w:val="28"/>
          <w:rtl/>
        </w:rPr>
        <w:t>قام أريستومينز وآخرون (</w:t>
      </w:r>
      <w:r w:rsidRPr="00C710CF">
        <w:rPr>
          <w:rFonts w:ascii="Simplified Arabic" w:hAnsi="Simplified Arabic" w:cs="Simplified Arabic"/>
          <w:b/>
          <w:bCs/>
          <w:sz w:val="28"/>
          <w:szCs w:val="28"/>
        </w:rPr>
        <w:t>Aristomenis&amp;else,2008</w:t>
      </w:r>
      <w:r w:rsidRPr="00C710CF">
        <w:rPr>
          <w:rFonts w:ascii="Simplified Arabic" w:hAnsi="Simplified Arabic" w:cs="Simplified Arabic"/>
          <w:b/>
          <w:bCs/>
          <w:sz w:val="28"/>
          <w:szCs w:val="28"/>
          <w:rtl/>
        </w:rPr>
        <w:t xml:space="preserve"> </w:t>
      </w:r>
      <w:r w:rsidRPr="00C710CF">
        <w:rPr>
          <w:rFonts w:ascii="Simplified Arabic" w:hAnsi="Simplified Arabic" w:cs="Simplified Arabic"/>
          <w:b/>
          <w:bCs/>
          <w:sz w:val="28"/>
          <w:szCs w:val="28"/>
        </w:rPr>
        <w:t>(</w:t>
      </w:r>
      <w:r w:rsidRPr="00C710CF">
        <w:rPr>
          <w:rFonts w:ascii="Simplified Arabic" w:hAnsi="Simplified Arabic" w:cs="Simplified Arabic"/>
          <w:b/>
          <w:bCs/>
          <w:sz w:val="28"/>
          <w:szCs w:val="28"/>
          <w:rtl/>
        </w:rPr>
        <w:t xml:space="preserve"> </w:t>
      </w:r>
      <w:r w:rsidRPr="00C710CF">
        <w:rPr>
          <w:rFonts w:ascii="Simplified Arabic" w:hAnsi="Simplified Arabic" w:cs="Simplified Arabic"/>
          <w:sz w:val="28"/>
          <w:szCs w:val="28"/>
          <w:rtl/>
        </w:rPr>
        <w:t>بدراسة هدفت التعرف إلى التغيرات الحاصلة في هرموني التستوستيرون والكورتيزول وأنزيم الفوسفو فريكتو كاينييز (</w:t>
      </w:r>
      <w:r w:rsidRPr="00C710CF">
        <w:rPr>
          <w:rFonts w:ascii="Simplified Arabic" w:hAnsi="Simplified Arabic" w:cs="Simplified Arabic"/>
          <w:sz w:val="28"/>
          <w:szCs w:val="28"/>
        </w:rPr>
        <w:t>CPK</w:t>
      </w:r>
      <w:r w:rsidRPr="00C710CF">
        <w:rPr>
          <w:rFonts w:ascii="Simplified Arabic" w:hAnsi="Simplified Arabic" w:cs="Simplified Arabic"/>
          <w:sz w:val="28"/>
          <w:szCs w:val="28"/>
          <w:rtl/>
        </w:rPr>
        <w:t>) بعد لعب مباراة كرة قدم عند لاعبي كرة قدم بالغين. تكونت عينة الدراسة من (20) لاعبا يلعبون بالدوري الممتاز الصربي متوسطات أعمارهم وكتلتهم وأطوالهم على التوالي (24.5 عام، 71.4 كغم، 177.6 سم). تم أخذ عينتي دم وريدي من الذراع اليمنى قبل المباراة وبعد التوقف عن التدريب لمدة (42) ساعة، وعينة الدم الأخرى بعد المباراة مباشرة. وأظهرت نتائج الدراسة زيادة في هرمون الكورتيزول وأنزيم الفوسفو فريكتو كاينييز (</w:t>
      </w:r>
      <w:r w:rsidRPr="00C710CF">
        <w:rPr>
          <w:rFonts w:ascii="Simplified Arabic" w:hAnsi="Simplified Arabic" w:cs="Simplified Arabic"/>
          <w:sz w:val="28"/>
          <w:szCs w:val="28"/>
        </w:rPr>
        <w:t>CPK</w:t>
      </w:r>
      <w:r w:rsidRPr="00C710CF">
        <w:rPr>
          <w:rFonts w:ascii="Simplified Arabic" w:hAnsi="Simplified Arabic" w:cs="Simplified Arabic"/>
          <w:sz w:val="28"/>
          <w:szCs w:val="28"/>
          <w:rtl/>
        </w:rPr>
        <w:t>) ونقصان في هرمون التستوستيرون، حيث كانت قيم المتوسطات الحسابية للقياس القبلي لمتغيرات هرموني التستوستيرون والكورتيزول وأنزيم الفوسفو فريكتو كاينييز (</w:t>
      </w:r>
      <w:r w:rsidRPr="00C710CF">
        <w:rPr>
          <w:rFonts w:ascii="Simplified Arabic" w:hAnsi="Simplified Arabic" w:cs="Simplified Arabic"/>
          <w:sz w:val="28"/>
          <w:szCs w:val="28"/>
        </w:rPr>
        <w:t>CPK</w:t>
      </w:r>
      <w:r w:rsidRPr="00C710CF">
        <w:rPr>
          <w:rFonts w:ascii="Simplified Arabic" w:hAnsi="Simplified Arabic" w:cs="Simplified Arabic"/>
          <w:sz w:val="28"/>
          <w:szCs w:val="28"/>
          <w:rtl/>
        </w:rPr>
        <w:t xml:space="preserve">) على التوالي (5.65 نانو جرام </w:t>
      </w:r>
      <w:r w:rsidRPr="00C710CF">
        <w:rPr>
          <w:rFonts w:ascii="Simplified Arabic" w:hAnsi="Simplified Arabic" w:cs="Simplified Arabic"/>
          <w:sz w:val="28"/>
          <w:szCs w:val="28"/>
          <w:rtl/>
        </w:rPr>
        <w:lastRenderedPageBreak/>
        <w:t>/ ديسيلتر، 10.60 وحدة دولية / ديسيلتر، 233.8 وحدة دولية / ديسيلتر)، أما قيم المتوسطات الحسابية للقياس البعدي لمتغيرات هرموني التستوستيرون والكورتيزول وأنزيم الفوسفو فريكتو كاينييز (</w:t>
      </w:r>
      <w:r w:rsidRPr="00C710CF">
        <w:rPr>
          <w:rFonts w:ascii="Simplified Arabic" w:hAnsi="Simplified Arabic" w:cs="Simplified Arabic"/>
          <w:sz w:val="28"/>
          <w:szCs w:val="28"/>
        </w:rPr>
        <w:t>CPK</w:t>
      </w:r>
      <w:r w:rsidRPr="00C710CF">
        <w:rPr>
          <w:rFonts w:ascii="Simplified Arabic" w:hAnsi="Simplified Arabic" w:cs="Simplified Arabic"/>
          <w:sz w:val="28"/>
          <w:szCs w:val="28"/>
          <w:rtl/>
        </w:rPr>
        <w:t>) كانت على التوالي (4.66 نانو جرام / ديسيلتر، 18.84 وحدة دولية / ديسيلتر، 261.3 وحدة دولية / ديسيلتر).</w:t>
      </w:r>
    </w:p>
    <w:p w:rsidR="00685E9D" w:rsidRPr="00C710CF" w:rsidRDefault="00685E9D" w:rsidP="00C710CF">
      <w:pPr>
        <w:spacing w:after="120" w:line="360" w:lineRule="auto"/>
        <w:ind w:firstLine="567"/>
        <w:jc w:val="both"/>
        <w:rPr>
          <w:rFonts w:ascii="Simplified Arabic" w:hAnsi="Simplified Arabic" w:cs="Simplified Arabic"/>
          <w:sz w:val="28"/>
          <w:szCs w:val="28"/>
          <w:rtl/>
        </w:rPr>
      </w:pPr>
      <w:r w:rsidRPr="00C710CF">
        <w:rPr>
          <w:rFonts w:ascii="Simplified Arabic" w:hAnsi="Simplified Arabic" w:cs="Simplified Arabic"/>
          <w:b/>
          <w:bCs/>
          <w:sz w:val="28"/>
          <w:szCs w:val="28"/>
          <w:rtl/>
        </w:rPr>
        <w:t xml:space="preserve">وقام ونج وآخرين </w:t>
      </w:r>
      <w:r w:rsidRPr="00C710CF">
        <w:rPr>
          <w:rFonts w:ascii="Simplified Arabic" w:hAnsi="Simplified Arabic" w:cs="Simplified Arabic"/>
          <w:b/>
          <w:bCs/>
          <w:sz w:val="28"/>
          <w:szCs w:val="28"/>
        </w:rPr>
        <w:t xml:space="preserve"> (Wong,etal,2010)</w:t>
      </w:r>
      <w:r w:rsidRPr="00C710CF">
        <w:rPr>
          <w:rFonts w:ascii="Simplified Arabic" w:hAnsi="Simplified Arabic" w:cs="Simplified Arabic"/>
          <w:sz w:val="28"/>
          <w:szCs w:val="28"/>
          <w:rtl/>
        </w:rPr>
        <w:t>بدراسة هدفت إلى تحديد أثر التدريب الفتري عالي الشدة على بناء القوة العضلية قبل الموسم الرياضي لدى اللاعبين المحترفين لكرة القدم، ولتحقيق ذلك أجريت الدراسة على مجموعتين الأولى تجريبية (ن=20) والأخرى ضابطة (ن=19)  حيث مارست المجموعة الضابطة التدريبات الاعتيادية لمدة ثمانية أسابيع، بواقع تدريبين في الأسبوع إضافة الى ذلك  اشتمل البرنامج على (4) مجموعات للقوة العقلية (6) تكرارات أقصى ما يكون، تمرينات سحب الذراعين،  وثب سكوات، وتمارين المقعد السويدي، بينما كان برنامج التدريب الفتري عالي الشدة للمجموعة التجريبية (16) مرة للعدو لمدة(15) ثانية بشدة (120%) من أقصى سرعة لكل لاعب، وبفترة راحة (15 ثانية) بعد كل عدو أي العمل الى الراحة (1:1). أظهرت نتائج الدراسة وجود تحسن في الحد الأقصى لاستهلاك الأكسجين، والقوة العضلية، وزمن عدو (30 ) مترا، والمسافة المقطوعة في اختبار يو-يو، والقدرة العضلية للرجلين لدى أفراد المجموعة التجريبية وبدرجة أفضل من أفراد المجموعة الضابطة.</w:t>
      </w:r>
    </w:p>
    <w:p w:rsidR="00685E9D" w:rsidRDefault="00685E9D" w:rsidP="00C710CF">
      <w:pPr>
        <w:spacing w:after="120" w:line="360" w:lineRule="auto"/>
        <w:ind w:firstLine="567"/>
        <w:jc w:val="both"/>
        <w:rPr>
          <w:rFonts w:ascii="Simplified Arabic" w:hAnsi="Simplified Arabic" w:cs="Simplified Arabic"/>
          <w:b/>
          <w:bCs/>
          <w:sz w:val="28"/>
          <w:szCs w:val="28"/>
          <w:rtl/>
        </w:rPr>
      </w:pPr>
    </w:p>
    <w:p w:rsidR="00C710CF" w:rsidRPr="00C710CF" w:rsidRDefault="00C710CF" w:rsidP="00C710CF">
      <w:pPr>
        <w:spacing w:after="120" w:line="360" w:lineRule="auto"/>
        <w:ind w:firstLine="567"/>
        <w:jc w:val="both"/>
        <w:rPr>
          <w:rFonts w:ascii="Simplified Arabic" w:hAnsi="Simplified Arabic" w:cs="Simplified Arabic"/>
          <w:b/>
          <w:bCs/>
          <w:sz w:val="28"/>
          <w:szCs w:val="28"/>
        </w:rPr>
      </w:pPr>
    </w:p>
    <w:p w:rsidR="00685E9D" w:rsidRPr="00685E9D" w:rsidRDefault="00685E9D" w:rsidP="00685E9D">
      <w:pPr>
        <w:spacing w:after="120" w:line="360" w:lineRule="auto"/>
        <w:ind w:firstLine="567"/>
        <w:jc w:val="lowKashida"/>
        <w:rPr>
          <w:rFonts w:cs="Arabic Transparent"/>
          <w:sz w:val="28"/>
          <w:szCs w:val="28"/>
          <w:rtl/>
        </w:rPr>
      </w:pPr>
    </w:p>
    <w:p w:rsidR="00ED5731" w:rsidRDefault="00ED5731" w:rsidP="009A7395">
      <w:pP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الطريقة والإجراءات</w:t>
      </w:r>
    </w:p>
    <w:p w:rsidR="00CF1292" w:rsidRPr="00816C10" w:rsidRDefault="00CF1292" w:rsidP="00CF1292">
      <w:pPr>
        <w:pStyle w:val="Heading2"/>
        <w:keepLines/>
        <w:spacing w:before="0" w:after="120" w:line="240" w:lineRule="auto"/>
        <w:rPr>
          <w:rFonts w:ascii="Simplified Arabic" w:hAnsi="Simplified Arabic" w:cs="Simplified Arabic"/>
          <w:i w:val="0"/>
          <w:iCs w:val="0"/>
          <w:sz w:val="26"/>
          <w:szCs w:val="32"/>
          <w:rtl/>
        </w:rPr>
      </w:pPr>
      <w:bookmarkStart w:id="2" w:name="_Toc510208363"/>
      <w:r w:rsidRPr="00816C10">
        <w:rPr>
          <w:rFonts w:ascii="Simplified Arabic" w:hAnsi="Simplified Arabic" w:cs="Simplified Arabic"/>
          <w:i w:val="0"/>
          <w:iCs w:val="0"/>
          <w:sz w:val="26"/>
          <w:szCs w:val="32"/>
          <w:rtl/>
        </w:rPr>
        <w:t>منهج الدراسة:</w:t>
      </w:r>
      <w:bookmarkEnd w:id="2"/>
    </w:p>
    <w:p w:rsidR="00CF1292" w:rsidRPr="00816C10" w:rsidRDefault="00CF1292" w:rsidP="00CF1292">
      <w:pPr>
        <w:spacing w:line="360" w:lineRule="auto"/>
        <w:ind w:firstLine="567"/>
        <w:jc w:val="lowKashida"/>
        <w:rPr>
          <w:rFonts w:ascii="Simplified Arabic" w:hAnsi="Simplified Arabic" w:cs="Simplified Arabic"/>
          <w:sz w:val="28"/>
          <w:szCs w:val="28"/>
          <w:rtl/>
        </w:rPr>
      </w:pPr>
      <w:r w:rsidRPr="00816C10">
        <w:rPr>
          <w:rFonts w:ascii="Simplified Arabic" w:hAnsi="Simplified Arabic" w:cs="Simplified Arabic"/>
          <w:sz w:val="28"/>
          <w:szCs w:val="28"/>
          <w:rtl/>
        </w:rPr>
        <w:t>استخدم الباحث</w:t>
      </w:r>
      <w:r>
        <w:rPr>
          <w:rFonts w:ascii="Simplified Arabic" w:hAnsi="Simplified Arabic" w:cs="Simplified Arabic" w:hint="cs"/>
          <w:sz w:val="28"/>
          <w:szCs w:val="28"/>
          <w:rtl/>
        </w:rPr>
        <w:t>ون</w:t>
      </w:r>
      <w:r w:rsidRPr="00816C10">
        <w:rPr>
          <w:rFonts w:ascii="Simplified Arabic" w:hAnsi="Simplified Arabic" w:cs="Simplified Arabic"/>
          <w:sz w:val="28"/>
          <w:szCs w:val="28"/>
          <w:rtl/>
        </w:rPr>
        <w:t xml:space="preserve"> المنهج التجريبي بتصميم القياسين (القبلي والبعدي) لملاءمته وطبيعة وإجراءات هذه الدراسة.</w:t>
      </w:r>
    </w:p>
    <w:p w:rsidR="00CF1292" w:rsidRPr="00816C10" w:rsidRDefault="00CF1292" w:rsidP="00CF1292">
      <w:pPr>
        <w:pStyle w:val="Heading2"/>
        <w:keepLines/>
        <w:spacing w:before="0" w:after="0" w:line="240" w:lineRule="auto"/>
        <w:rPr>
          <w:rFonts w:ascii="Simplified Arabic" w:hAnsi="Simplified Arabic" w:cs="Simplified Arabic"/>
          <w:i w:val="0"/>
          <w:iCs w:val="0"/>
          <w:sz w:val="26"/>
          <w:szCs w:val="32"/>
          <w:rtl/>
        </w:rPr>
      </w:pPr>
      <w:bookmarkStart w:id="3" w:name="_Toc510208364"/>
      <w:r w:rsidRPr="00816C10">
        <w:rPr>
          <w:rFonts w:ascii="Simplified Arabic" w:hAnsi="Simplified Arabic" w:cs="Simplified Arabic"/>
          <w:i w:val="0"/>
          <w:iCs w:val="0"/>
          <w:sz w:val="26"/>
          <w:szCs w:val="32"/>
          <w:rtl/>
        </w:rPr>
        <w:t>مجتمع الدراسة:</w:t>
      </w:r>
      <w:bookmarkEnd w:id="3"/>
    </w:p>
    <w:p w:rsidR="00CF1292" w:rsidRPr="00B01209" w:rsidRDefault="00CF1292" w:rsidP="00CF1292">
      <w:pPr>
        <w:spacing w:line="360" w:lineRule="auto"/>
        <w:ind w:firstLine="567"/>
        <w:jc w:val="lowKashida"/>
        <w:rPr>
          <w:rFonts w:ascii="Simplified Arabic" w:hAnsi="Simplified Arabic" w:cs="Simplified Arabic"/>
          <w:sz w:val="28"/>
          <w:szCs w:val="28"/>
          <w:rtl/>
        </w:rPr>
      </w:pPr>
      <w:r w:rsidRPr="00816C10">
        <w:rPr>
          <w:rFonts w:ascii="Simplified Arabic" w:hAnsi="Simplified Arabic" w:cs="Simplified Arabic"/>
          <w:sz w:val="28"/>
          <w:szCs w:val="28"/>
          <w:rtl/>
        </w:rPr>
        <w:t>تكون مجتمع الدراسة من</w:t>
      </w:r>
      <w:r>
        <w:rPr>
          <w:rFonts w:ascii="Simplified Arabic" w:hAnsi="Simplified Arabic" w:cs="Simplified Arabic" w:hint="cs"/>
          <w:sz w:val="28"/>
          <w:szCs w:val="28"/>
          <w:rtl/>
        </w:rPr>
        <w:t xml:space="preserve"> جميع ناشئي الكاراتيه في الضفة الغربية والبالغ عددهم</w:t>
      </w:r>
      <w:r w:rsidRPr="00816C10">
        <w:rPr>
          <w:rFonts w:ascii="Simplified Arabic" w:hAnsi="Simplified Arabic" w:cs="Simplified Arabic"/>
          <w:sz w:val="28"/>
          <w:szCs w:val="28"/>
          <w:rtl/>
        </w:rPr>
        <w:t xml:space="preserve"> (</w:t>
      </w:r>
      <w:r>
        <w:rPr>
          <w:rFonts w:ascii="Simplified Arabic" w:hAnsi="Simplified Arabic" w:cs="Simplified Arabic" w:hint="cs"/>
          <w:sz w:val="28"/>
          <w:szCs w:val="28"/>
          <w:rtl/>
        </w:rPr>
        <w:t>110</w:t>
      </w:r>
      <w:r w:rsidRPr="00816C10">
        <w:rPr>
          <w:rFonts w:ascii="Simplified Arabic" w:hAnsi="Simplified Arabic" w:cs="Simplified Arabic"/>
          <w:sz w:val="28"/>
          <w:szCs w:val="28"/>
          <w:rtl/>
        </w:rPr>
        <w:t>) لاعب</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w:t>
      </w:r>
      <w:r w:rsidRPr="00816C10">
        <w:rPr>
          <w:rFonts w:ascii="Simplified Arabic" w:hAnsi="Simplified Arabic" w:cs="Simplified Arabic"/>
          <w:sz w:val="28"/>
          <w:szCs w:val="28"/>
          <w:rtl/>
        </w:rPr>
        <w:t xml:space="preserve">حسب </w:t>
      </w:r>
      <w:r>
        <w:rPr>
          <w:rFonts w:ascii="Simplified Arabic" w:hAnsi="Simplified Arabic" w:cs="Simplified Arabic" w:hint="cs"/>
          <w:sz w:val="28"/>
          <w:szCs w:val="28"/>
          <w:rtl/>
        </w:rPr>
        <w:t>سجلات</w:t>
      </w:r>
      <w:r w:rsidRPr="00816C10">
        <w:rPr>
          <w:rFonts w:ascii="Simplified Arabic" w:hAnsi="Simplified Arabic" w:cs="Simplified Arabic"/>
          <w:sz w:val="28"/>
          <w:szCs w:val="28"/>
          <w:rtl/>
        </w:rPr>
        <w:t xml:space="preserve"> الاتحاد الفلسطي</w:t>
      </w:r>
      <w:r>
        <w:rPr>
          <w:rFonts w:ascii="Simplified Arabic" w:hAnsi="Simplified Arabic" w:cs="Simplified Arabic"/>
          <w:sz w:val="28"/>
          <w:szCs w:val="28"/>
          <w:rtl/>
        </w:rPr>
        <w:t xml:space="preserve">ني للكاراتيه </w:t>
      </w:r>
      <w:r>
        <w:rPr>
          <w:rFonts w:ascii="Simplified Arabic" w:hAnsi="Simplified Arabic" w:cs="Simplified Arabic" w:hint="cs"/>
          <w:sz w:val="28"/>
          <w:szCs w:val="28"/>
          <w:rtl/>
        </w:rPr>
        <w:t>في الموسم الرياضي (2018- 2019)</w:t>
      </w:r>
      <w:r>
        <w:rPr>
          <w:rFonts w:ascii="Simplified Arabic" w:hAnsi="Simplified Arabic" w:cs="Simplified Arabic"/>
          <w:sz w:val="28"/>
          <w:szCs w:val="28"/>
          <w:rtl/>
        </w:rPr>
        <w:t>.</w:t>
      </w:r>
    </w:p>
    <w:p w:rsidR="00CF1292" w:rsidRPr="00816C10" w:rsidRDefault="00CF1292" w:rsidP="00CF1292">
      <w:pPr>
        <w:pStyle w:val="Heading2"/>
        <w:keepLines/>
        <w:spacing w:before="0" w:after="0" w:line="240" w:lineRule="auto"/>
        <w:rPr>
          <w:rFonts w:ascii="Simplified Arabic" w:hAnsi="Simplified Arabic" w:cs="Simplified Arabic"/>
          <w:i w:val="0"/>
          <w:iCs w:val="0"/>
          <w:sz w:val="26"/>
          <w:szCs w:val="32"/>
          <w:rtl/>
        </w:rPr>
      </w:pPr>
      <w:bookmarkStart w:id="4" w:name="_Toc510208365"/>
      <w:r w:rsidRPr="00816C10">
        <w:rPr>
          <w:rFonts w:ascii="Simplified Arabic" w:hAnsi="Simplified Arabic" w:cs="Simplified Arabic"/>
          <w:i w:val="0"/>
          <w:iCs w:val="0"/>
          <w:sz w:val="26"/>
          <w:szCs w:val="32"/>
          <w:rtl/>
        </w:rPr>
        <w:t>عينة الدراسة:</w:t>
      </w:r>
      <w:bookmarkEnd w:id="4"/>
    </w:p>
    <w:p w:rsidR="00CF1292" w:rsidRPr="00816C10" w:rsidRDefault="00CF1292" w:rsidP="000E5392">
      <w:pPr>
        <w:spacing w:after="120" w:line="360" w:lineRule="auto"/>
        <w:ind w:firstLine="567"/>
        <w:jc w:val="lowKashida"/>
        <w:rPr>
          <w:rFonts w:ascii="Simplified Arabic" w:hAnsi="Simplified Arabic" w:cs="Simplified Arabic"/>
          <w:sz w:val="28"/>
          <w:szCs w:val="28"/>
          <w:rtl/>
        </w:rPr>
      </w:pPr>
      <w:r w:rsidRPr="00816C10">
        <w:rPr>
          <w:rFonts w:ascii="Simplified Arabic" w:hAnsi="Simplified Arabic" w:cs="Simplified Arabic"/>
          <w:sz w:val="28"/>
          <w:szCs w:val="28"/>
          <w:rtl/>
        </w:rPr>
        <w:t>تم إجراء الدراسة على عينة من لاعبي الكاراتيه الناشئين والبالغ عددهم (21) لاعباً تم اختيارهم بالطريقة العمدية</w:t>
      </w:r>
      <w:r w:rsidR="000E5392">
        <w:rPr>
          <w:rFonts w:ascii="Simplified Arabic" w:hAnsi="Simplified Arabic" w:cs="Simplified Arabic"/>
          <w:sz w:val="28"/>
          <w:szCs w:val="28"/>
          <w:rtl/>
        </w:rPr>
        <w:t xml:space="preserve"> من مجتمع الدراسة</w:t>
      </w:r>
      <w:r>
        <w:rPr>
          <w:rFonts w:ascii="Simplified Arabic" w:hAnsi="Simplified Arabic" w:cs="Simplified Arabic" w:hint="cs"/>
          <w:sz w:val="28"/>
          <w:szCs w:val="28"/>
          <w:rtl/>
        </w:rPr>
        <w:t>.</w:t>
      </w:r>
      <w:r w:rsidRPr="00816C10">
        <w:rPr>
          <w:rFonts w:ascii="Simplified Arabic" w:hAnsi="Simplified Arabic" w:cs="Simplified Arabic"/>
          <w:sz w:val="28"/>
          <w:szCs w:val="28"/>
          <w:rtl/>
        </w:rPr>
        <w:t xml:space="preserve"> والجدول رقم (1) يبين خصائص عينة الدراسة تبعاً إلى متغيرات العُمُر، والطول، والوزن.</w:t>
      </w:r>
    </w:p>
    <w:p w:rsidR="00CF1292" w:rsidRPr="00816C10" w:rsidRDefault="00CF1292" w:rsidP="00CF1292">
      <w:pPr>
        <w:tabs>
          <w:tab w:val="left" w:pos="4420"/>
          <w:tab w:val="left" w:pos="7440"/>
          <w:tab w:val="right" w:pos="9072"/>
        </w:tabs>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الجدول (1) خصائص عينة الدراسة تبعاً إلى متغيرات العُمُر والطول والوزن (ن = 21)</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440"/>
        <w:gridCol w:w="1393"/>
        <w:gridCol w:w="1843"/>
      </w:tblGrid>
      <w:tr w:rsidR="00CF1292" w:rsidRPr="00816C10" w:rsidTr="004848B7">
        <w:trPr>
          <w:jc w:val="center"/>
        </w:trPr>
        <w:tc>
          <w:tcPr>
            <w:tcW w:w="2932" w:type="dxa"/>
            <w:shd w:val="clear" w:color="auto" w:fill="D9D9D9" w:themeFill="background1" w:themeFillShade="D9"/>
          </w:tcPr>
          <w:p w:rsidR="00CF1292" w:rsidRPr="00816C10" w:rsidRDefault="00CF1292" w:rsidP="004848B7">
            <w:pPr>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المتغيرات</w:t>
            </w:r>
          </w:p>
        </w:tc>
        <w:tc>
          <w:tcPr>
            <w:tcW w:w="1440" w:type="dxa"/>
            <w:shd w:val="clear" w:color="auto" w:fill="D9D9D9" w:themeFill="background1" w:themeFillShade="D9"/>
          </w:tcPr>
          <w:p w:rsidR="00CF1292" w:rsidRPr="00816C10" w:rsidRDefault="00CF1292" w:rsidP="004848B7">
            <w:pPr>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المتوسط</w:t>
            </w:r>
          </w:p>
        </w:tc>
        <w:tc>
          <w:tcPr>
            <w:tcW w:w="1393" w:type="dxa"/>
            <w:shd w:val="clear" w:color="auto" w:fill="D9D9D9" w:themeFill="background1" w:themeFillShade="D9"/>
          </w:tcPr>
          <w:p w:rsidR="00CF1292" w:rsidRPr="00816C10" w:rsidRDefault="00CF1292" w:rsidP="004848B7">
            <w:pPr>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الانحراف</w:t>
            </w:r>
          </w:p>
        </w:tc>
        <w:tc>
          <w:tcPr>
            <w:tcW w:w="1843" w:type="dxa"/>
            <w:shd w:val="clear" w:color="auto" w:fill="D9D9D9" w:themeFill="background1" w:themeFillShade="D9"/>
          </w:tcPr>
          <w:p w:rsidR="00CF1292" w:rsidRPr="00816C10" w:rsidRDefault="00CF1292" w:rsidP="004848B7">
            <w:pPr>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معامل الالتواء</w:t>
            </w:r>
          </w:p>
        </w:tc>
      </w:tr>
      <w:tr w:rsidR="000E5392" w:rsidRPr="00816C10" w:rsidTr="004848B7">
        <w:trPr>
          <w:jc w:val="center"/>
        </w:trPr>
        <w:tc>
          <w:tcPr>
            <w:tcW w:w="2932" w:type="dxa"/>
            <w:vAlign w:val="center"/>
          </w:tcPr>
          <w:p w:rsidR="000E5392" w:rsidRPr="00816C10" w:rsidRDefault="000E5392" w:rsidP="004848B7">
            <w:pPr>
              <w:spacing w:before="120" w:after="120"/>
              <w:jc w:val="center"/>
              <w:rPr>
                <w:rFonts w:ascii="Simplified Arabic" w:hAnsi="Simplified Arabic" w:cs="Simplified Arabic"/>
                <w:b/>
                <w:bCs/>
                <w:rtl/>
              </w:rPr>
            </w:pPr>
            <w:r w:rsidRPr="00816C10">
              <w:rPr>
                <w:rFonts w:ascii="Simplified Arabic" w:hAnsi="Simplified Arabic" w:cs="Simplified Arabic"/>
                <w:b/>
                <w:bCs/>
                <w:rtl/>
              </w:rPr>
              <w:t>العُمُر</w:t>
            </w:r>
            <w:r>
              <w:rPr>
                <w:rFonts w:ascii="Simplified Arabic" w:hAnsi="Simplified Arabic" w:cs="Simplified Arabic" w:hint="cs"/>
                <w:b/>
                <w:bCs/>
                <w:rtl/>
              </w:rPr>
              <w:t xml:space="preserve"> (سنة)</w:t>
            </w:r>
          </w:p>
        </w:tc>
        <w:tc>
          <w:tcPr>
            <w:tcW w:w="1440" w:type="dxa"/>
            <w:vAlign w:val="center"/>
          </w:tcPr>
          <w:p w:rsidR="000E5392" w:rsidRPr="007B377A" w:rsidRDefault="000E5392" w:rsidP="004848B7">
            <w:pPr>
              <w:spacing w:before="120" w:after="120"/>
              <w:jc w:val="center"/>
              <w:rPr>
                <w:rFonts w:cs="Arabic Transparent"/>
                <w:rtl/>
              </w:rPr>
            </w:pPr>
            <w:r w:rsidRPr="007B377A">
              <w:rPr>
                <w:rFonts w:cs="Arabic Transparent"/>
                <w:rtl/>
              </w:rPr>
              <w:t>15.00</w:t>
            </w:r>
          </w:p>
        </w:tc>
        <w:tc>
          <w:tcPr>
            <w:tcW w:w="1393" w:type="dxa"/>
            <w:vAlign w:val="center"/>
          </w:tcPr>
          <w:p w:rsidR="000E5392" w:rsidRPr="007B377A" w:rsidRDefault="000E5392" w:rsidP="004848B7">
            <w:pPr>
              <w:spacing w:before="120" w:after="120"/>
              <w:jc w:val="center"/>
              <w:rPr>
                <w:rFonts w:cs="Arabic Transparent"/>
                <w:rtl/>
              </w:rPr>
            </w:pPr>
            <w:r w:rsidRPr="007B377A">
              <w:rPr>
                <w:rFonts w:cs="Arabic Transparent"/>
                <w:rtl/>
              </w:rPr>
              <w:t>0.000</w:t>
            </w:r>
          </w:p>
        </w:tc>
        <w:tc>
          <w:tcPr>
            <w:tcW w:w="1843" w:type="dxa"/>
            <w:vAlign w:val="center"/>
          </w:tcPr>
          <w:p w:rsidR="000E5392" w:rsidRPr="007B377A" w:rsidRDefault="000E5392" w:rsidP="004848B7">
            <w:pPr>
              <w:spacing w:before="120" w:after="120"/>
              <w:jc w:val="center"/>
              <w:rPr>
                <w:rFonts w:cs="Arabic Transparent"/>
                <w:rtl/>
              </w:rPr>
            </w:pPr>
            <w:r w:rsidRPr="007B377A">
              <w:rPr>
                <w:rFonts w:cs="Arabic Transparent"/>
                <w:rtl/>
              </w:rPr>
              <w:t>-</w:t>
            </w:r>
          </w:p>
        </w:tc>
      </w:tr>
      <w:tr w:rsidR="000E5392" w:rsidRPr="00816C10" w:rsidTr="004848B7">
        <w:trPr>
          <w:jc w:val="center"/>
        </w:trPr>
        <w:tc>
          <w:tcPr>
            <w:tcW w:w="2932" w:type="dxa"/>
            <w:vAlign w:val="center"/>
          </w:tcPr>
          <w:p w:rsidR="000E5392" w:rsidRPr="00816C10" w:rsidRDefault="000E5392" w:rsidP="004848B7">
            <w:pPr>
              <w:spacing w:before="120" w:after="120"/>
              <w:jc w:val="center"/>
              <w:rPr>
                <w:rFonts w:ascii="Simplified Arabic" w:hAnsi="Simplified Arabic" w:cs="Simplified Arabic"/>
                <w:b/>
                <w:bCs/>
                <w:rtl/>
              </w:rPr>
            </w:pPr>
            <w:r w:rsidRPr="00816C10">
              <w:rPr>
                <w:rFonts w:ascii="Simplified Arabic" w:hAnsi="Simplified Arabic" w:cs="Simplified Arabic"/>
                <w:b/>
                <w:bCs/>
                <w:rtl/>
              </w:rPr>
              <w:t>الطول</w:t>
            </w:r>
            <w:r>
              <w:rPr>
                <w:rFonts w:ascii="Simplified Arabic" w:hAnsi="Simplified Arabic" w:cs="Simplified Arabic" w:hint="cs"/>
                <w:b/>
                <w:bCs/>
                <w:rtl/>
              </w:rPr>
              <w:t xml:space="preserve"> (متر)</w:t>
            </w:r>
          </w:p>
        </w:tc>
        <w:tc>
          <w:tcPr>
            <w:tcW w:w="1440" w:type="dxa"/>
            <w:vAlign w:val="center"/>
          </w:tcPr>
          <w:p w:rsidR="000E5392" w:rsidRPr="007B377A" w:rsidRDefault="000E5392" w:rsidP="004848B7">
            <w:pPr>
              <w:spacing w:before="120" w:after="120"/>
              <w:jc w:val="center"/>
              <w:rPr>
                <w:rFonts w:cs="Arabic Transparent"/>
                <w:rtl/>
              </w:rPr>
            </w:pPr>
            <w:r w:rsidRPr="007B377A">
              <w:rPr>
                <w:rFonts w:cs="Arabic Transparent"/>
                <w:rtl/>
              </w:rPr>
              <w:t>1.62</w:t>
            </w:r>
          </w:p>
        </w:tc>
        <w:tc>
          <w:tcPr>
            <w:tcW w:w="1393" w:type="dxa"/>
            <w:vAlign w:val="center"/>
          </w:tcPr>
          <w:p w:rsidR="000E5392" w:rsidRPr="007B377A" w:rsidRDefault="000E5392" w:rsidP="004848B7">
            <w:pPr>
              <w:spacing w:before="120" w:after="120"/>
              <w:jc w:val="center"/>
              <w:rPr>
                <w:rFonts w:cs="Arabic Transparent"/>
                <w:rtl/>
              </w:rPr>
            </w:pPr>
            <w:r w:rsidRPr="007B377A">
              <w:rPr>
                <w:rFonts w:cs="Arabic Transparent"/>
                <w:rtl/>
              </w:rPr>
              <w:t>0.090</w:t>
            </w:r>
          </w:p>
        </w:tc>
        <w:tc>
          <w:tcPr>
            <w:tcW w:w="1843" w:type="dxa"/>
            <w:vAlign w:val="center"/>
          </w:tcPr>
          <w:p w:rsidR="000E5392" w:rsidRPr="007B377A" w:rsidRDefault="000E5392" w:rsidP="004848B7">
            <w:pPr>
              <w:spacing w:before="120" w:after="120"/>
              <w:jc w:val="center"/>
              <w:rPr>
                <w:rFonts w:cs="Arabic Transparent"/>
                <w:rtl/>
              </w:rPr>
            </w:pPr>
            <w:r w:rsidRPr="007B377A">
              <w:rPr>
                <w:rFonts w:cs="Arabic Transparent"/>
                <w:rtl/>
              </w:rPr>
              <w:t>- 0.548</w:t>
            </w:r>
          </w:p>
        </w:tc>
      </w:tr>
      <w:tr w:rsidR="000E5392" w:rsidRPr="00816C10" w:rsidTr="004848B7">
        <w:trPr>
          <w:jc w:val="center"/>
        </w:trPr>
        <w:tc>
          <w:tcPr>
            <w:tcW w:w="2932" w:type="dxa"/>
            <w:vAlign w:val="center"/>
          </w:tcPr>
          <w:p w:rsidR="000E5392" w:rsidRPr="00816C10" w:rsidRDefault="000E5392" w:rsidP="004848B7">
            <w:pPr>
              <w:spacing w:before="120" w:after="120"/>
              <w:jc w:val="center"/>
              <w:rPr>
                <w:rFonts w:ascii="Simplified Arabic" w:hAnsi="Simplified Arabic" w:cs="Simplified Arabic"/>
                <w:b/>
                <w:bCs/>
                <w:rtl/>
              </w:rPr>
            </w:pPr>
            <w:r w:rsidRPr="00816C10">
              <w:rPr>
                <w:rFonts w:ascii="Simplified Arabic" w:hAnsi="Simplified Arabic" w:cs="Simplified Arabic"/>
                <w:b/>
                <w:bCs/>
                <w:rtl/>
              </w:rPr>
              <w:t>الوزن</w:t>
            </w:r>
            <w:r>
              <w:rPr>
                <w:rFonts w:ascii="Simplified Arabic" w:hAnsi="Simplified Arabic" w:cs="Simplified Arabic" w:hint="cs"/>
                <w:b/>
                <w:bCs/>
                <w:rtl/>
              </w:rPr>
              <w:t xml:space="preserve"> (كغم)</w:t>
            </w:r>
          </w:p>
        </w:tc>
        <w:tc>
          <w:tcPr>
            <w:tcW w:w="1440" w:type="dxa"/>
            <w:vAlign w:val="center"/>
          </w:tcPr>
          <w:p w:rsidR="000E5392" w:rsidRPr="007B377A" w:rsidRDefault="000E5392" w:rsidP="004848B7">
            <w:pPr>
              <w:spacing w:before="120" w:after="120"/>
              <w:jc w:val="center"/>
              <w:rPr>
                <w:rFonts w:cs="Arabic Transparent"/>
                <w:rtl/>
              </w:rPr>
            </w:pPr>
            <w:r w:rsidRPr="007B377A">
              <w:rPr>
                <w:rFonts w:cs="Arabic Transparent"/>
                <w:rtl/>
              </w:rPr>
              <w:t>55.28</w:t>
            </w:r>
          </w:p>
        </w:tc>
        <w:tc>
          <w:tcPr>
            <w:tcW w:w="1393" w:type="dxa"/>
            <w:vAlign w:val="center"/>
          </w:tcPr>
          <w:p w:rsidR="000E5392" w:rsidRPr="007B377A" w:rsidRDefault="000E5392" w:rsidP="004848B7">
            <w:pPr>
              <w:spacing w:before="120" w:after="120"/>
              <w:jc w:val="center"/>
              <w:rPr>
                <w:rFonts w:cs="Arabic Transparent"/>
                <w:rtl/>
              </w:rPr>
            </w:pPr>
            <w:r w:rsidRPr="007B377A">
              <w:rPr>
                <w:rFonts w:cs="Arabic Transparent"/>
                <w:rtl/>
              </w:rPr>
              <w:t>7.571</w:t>
            </w:r>
          </w:p>
        </w:tc>
        <w:tc>
          <w:tcPr>
            <w:tcW w:w="1843" w:type="dxa"/>
            <w:vAlign w:val="center"/>
          </w:tcPr>
          <w:p w:rsidR="000E5392" w:rsidRPr="007B377A" w:rsidRDefault="000E5392" w:rsidP="004848B7">
            <w:pPr>
              <w:spacing w:before="120" w:after="120"/>
              <w:jc w:val="center"/>
              <w:rPr>
                <w:rFonts w:cs="Arabic Transparent"/>
                <w:rtl/>
              </w:rPr>
            </w:pPr>
            <w:r w:rsidRPr="007B377A">
              <w:rPr>
                <w:rFonts w:cs="Arabic Transparent"/>
                <w:rtl/>
              </w:rPr>
              <w:t>- 0.158</w:t>
            </w:r>
          </w:p>
        </w:tc>
      </w:tr>
    </w:tbl>
    <w:p w:rsidR="000E5392" w:rsidRDefault="000E5392" w:rsidP="008058EC">
      <w:pPr>
        <w:tabs>
          <w:tab w:val="left" w:pos="2621"/>
          <w:tab w:val="center" w:pos="4153"/>
        </w:tabs>
        <w:spacing w:line="360" w:lineRule="auto"/>
        <w:jc w:val="both"/>
        <w:rPr>
          <w:rFonts w:cs="Arabic Transparent"/>
          <w:sz w:val="28"/>
          <w:szCs w:val="28"/>
          <w:rtl/>
        </w:rPr>
      </w:pPr>
      <w:r>
        <w:rPr>
          <w:rFonts w:ascii="Simplified Arabic" w:hAnsi="Simplified Arabic" w:cs="Simplified Arabic" w:hint="cs"/>
          <w:sz w:val="28"/>
          <w:szCs w:val="28"/>
          <w:rtl/>
        </w:rPr>
        <w:t>يتضح من نتائج الجدول رقم (1) أن المتوسط الحسابي والانحراف المعياري لمتغير العمر (15</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0) سنة، ولمتغير الطول (1.62</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0.09) متر، ولمتغير الوزن (55.28</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7.57) كغم. وبما أن قيم معامل الالتواء قد تراوحت ما بين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3) يدل ذلك على تجانس أفراد عينة الدراسة </w:t>
      </w:r>
      <w:r w:rsidR="00ED1903">
        <w:rPr>
          <w:rFonts w:ascii="Simplified Arabic" w:hAnsi="Simplified Arabic" w:cs="Simplified Arabic" w:hint="cs"/>
          <w:sz w:val="28"/>
          <w:szCs w:val="28"/>
          <w:rtl/>
        </w:rPr>
        <w:t xml:space="preserve">وخضعوهم للتوزيع الطبيعي المعتدل، </w:t>
      </w:r>
      <w:r>
        <w:rPr>
          <w:rFonts w:ascii="Simplified Arabic" w:hAnsi="Simplified Arabic" w:cs="Simplified Arabic" w:hint="cs"/>
          <w:sz w:val="28"/>
          <w:szCs w:val="28"/>
          <w:rtl/>
        </w:rPr>
        <w:t xml:space="preserve">وبالتالي تم توزيعم عشوائيا الى ثلاثة مجموعات متساوية بالعدد، حيث خضت المجموعة الأولى </w:t>
      </w:r>
      <w:r w:rsidRPr="008058EC">
        <w:rPr>
          <w:rFonts w:ascii="Simplified Arabic" w:hAnsi="Simplified Arabic" w:cs="Simplified Arabic"/>
          <w:sz w:val="28"/>
          <w:szCs w:val="28"/>
          <w:rtl/>
        </w:rPr>
        <w:t>(</w:t>
      </w:r>
      <w:r w:rsidR="008058EC" w:rsidRPr="008058EC">
        <w:rPr>
          <w:rFonts w:ascii="Simplified Arabic" w:hAnsi="Simplified Arabic" w:cs="Simplified Arabic"/>
          <w:sz w:val="28"/>
          <w:szCs w:val="28"/>
          <w:rtl/>
        </w:rPr>
        <w:t xml:space="preserve">ن= 7) للبرنامج التدريبي بالأسلوب المركب </w:t>
      </w:r>
      <w:r w:rsidR="008058EC" w:rsidRPr="008058EC">
        <w:rPr>
          <w:rFonts w:ascii="Simplified Arabic" w:hAnsi="Simplified Arabic" w:cs="Simplified Arabic"/>
          <w:sz w:val="28"/>
          <w:szCs w:val="28"/>
          <w:rtl/>
        </w:rPr>
        <w:lastRenderedPageBreak/>
        <w:t>(</w:t>
      </w:r>
      <w:r w:rsidR="008058EC" w:rsidRPr="008058EC">
        <w:rPr>
          <w:rFonts w:ascii="Simplified Arabic" w:hAnsi="Simplified Arabic" w:cs="Simplified Arabic"/>
          <w:sz w:val="28"/>
          <w:szCs w:val="28"/>
        </w:rPr>
        <w:t>complex training</w:t>
      </w:r>
      <w:r w:rsidR="008058EC" w:rsidRPr="008058EC">
        <w:rPr>
          <w:rFonts w:ascii="Simplified Arabic" w:hAnsi="Simplified Arabic" w:cs="Simplified Arabic"/>
          <w:sz w:val="28"/>
          <w:szCs w:val="28"/>
          <w:rtl/>
        </w:rPr>
        <w:t>)، أما المجموعة الثانية طبق عليها البرنامج التدريب</w:t>
      </w:r>
      <w:r w:rsidR="00ED1903">
        <w:rPr>
          <w:rFonts w:ascii="Simplified Arabic" w:hAnsi="Simplified Arabic" w:cs="Simplified Arabic" w:hint="cs"/>
          <w:sz w:val="28"/>
          <w:szCs w:val="28"/>
          <w:rtl/>
        </w:rPr>
        <w:t>ي</w:t>
      </w:r>
      <w:r w:rsidR="008058EC" w:rsidRPr="008058EC">
        <w:rPr>
          <w:rFonts w:ascii="Simplified Arabic" w:hAnsi="Simplified Arabic" w:cs="Simplified Arabic"/>
          <w:sz w:val="28"/>
          <w:szCs w:val="28"/>
          <w:rtl/>
        </w:rPr>
        <w:t xml:space="preserve"> بأسلوب المجموعات المتعددة (</w:t>
      </w:r>
      <w:r w:rsidR="008058EC" w:rsidRPr="008058EC">
        <w:rPr>
          <w:rFonts w:ascii="Simplified Arabic" w:hAnsi="Simplified Arabic" w:cs="Simplified Arabic"/>
          <w:sz w:val="28"/>
          <w:szCs w:val="28"/>
        </w:rPr>
        <w:t>Multi-set training</w:t>
      </w:r>
      <w:r w:rsidR="008058EC" w:rsidRPr="008058EC">
        <w:rPr>
          <w:rFonts w:ascii="Simplified Arabic" w:hAnsi="Simplified Arabic" w:cs="Simplified Arabic"/>
          <w:sz w:val="28"/>
          <w:szCs w:val="28"/>
          <w:rtl/>
        </w:rPr>
        <w:t>)، بينما المجموعة الثالثة خضعت للبرنامج التدريبي التقليدي (الاعتيادي).</w:t>
      </w:r>
    </w:p>
    <w:p w:rsidR="000E5392" w:rsidRPr="000E5392" w:rsidRDefault="008058EC" w:rsidP="008058EC">
      <w:pPr>
        <w:tabs>
          <w:tab w:val="left" w:pos="2621"/>
          <w:tab w:val="center" w:pos="4153"/>
        </w:tabs>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وللتأكد من التكافؤ بين المجموعات </w:t>
      </w:r>
      <w:r w:rsidR="00ED1903">
        <w:rPr>
          <w:rFonts w:ascii="Simplified Arabic" w:hAnsi="Simplified Arabic" w:cs="Simplified Arabic" w:hint="cs"/>
          <w:sz w:val="28"/>
          <w:szCs w:val="28"/>
          <w:rtl/>
        </w:rPr>
        <w:t xml:space="preserve">التدريبية </w:t>
      </w:r>
      <w:r>
        <w:rPr>
          <w:rFonts w:ascii="Simplified Arabic" w:hAnsi="Simplified Arabic" w:cs="Simplified Arabic" w:hint="cs"/>
          <w:sz w:val="28"/>
          <w:szCs w:val="28"/>
          <w:rtl/>
        </w:rPr>
        <w:t>الثلاثة على القياس القبلي للمتغيرات الفسيولوجية قيد الدراسة تم استخدام تحليل التباين الأحادي (</w:t>
      </w:r>
      <w:r>
        <w:rPr>
          <w:rFonts w:ascii="Simplified Arabic" w:hAnsi="Simplified Arabic" w:cs="Simplified Arabic"/>
          <w:sz w:val="28"/>
          <w:szCs w:val="28"/>
        </w:rPr>
        <w:t>One- way ANOVA</w:t>
      </w:r>
      <w:r>
        <w:rPr>
          <w:rFonts w:ascii="Simplified Arabic" w:hAnsi="Simplified Arabic" w:cs="Simplified Arabic" w:hint="cs"/>
          <w:sz w:val="28"/>
          <w:szCs w:val="28"/>
          <w:rtl/>
        </w:rPr>
        <w:t>)، ونتائج الجدولين رقم (2، 3) تبين ذلك.</w:t>
      </w:r>
    </w:p>
    <w:p w:rsidR="000E5392" w:rsidRPr="00816C10" w:rsidRDefault="000E5392" w:rsidP="000E5392">
      <w:pPr>
        <w:tabs>
          <w:tab w:val="left" w:pos="2621"/>
          <w:tab w:val="center" w:pos="4153"/>
        </w:tabs>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الجدول (2) المتوسطات الحسابية والانحرافات المعيارية للقياس القبلي</w:t>
      </w:r>
      <w:r w:rsidR="008058EC">
        <w:rPr>
          <w:rFonts w:ascii="Simplified Arabic" w:hAnsi="Simplified Arabic" w:cs="Simplified Arabic"/>
          <w:b/>
          <w:bCs/>
          <w:sz w:val="28"/>
          <w:szCs w:val="28"/>
          <w:rtl/>
          <w:lang w:bidi="ar-JO"/>
        </w:rPr>
        <w:t xml:space="preserve"> للمتغيرات الفسيولوجية لدى </w:t>
      </w:r>
      <w:r w:rsidR="008058EC">
        <w:rPr>
          <w:rFonts w:ascii="Simplified Arabic" w:hAnsi="Simplified Arabic" w:cs="Simplified Arabic" w:hint="cs"/>
          <w:b/>
          <w:bCs/>
          <w:sz w:val="28"/>
          <w:szCs w:val="28"/>
          <w:rtl/>
          <w:lang w:bidi="ar-JO"/>
        </w:rPr>
        <w:t>ناشئي</w:t>
      </w:r>
      <w:r w:rsidRPr="00816C10">
        <w:rPr>
          <w:rFonts w:ascii="Simplified Arabic" w:hAnsi="Simplified Arabic" w:cs="Simplified Arabic"/>
          <w:b/>
          <w:bCs/>
          <w:sz w:val="28"/>
          <w:szCs w:val="28"/>
          <w:rtl/>
          <w:lang w:bidi="ar-JO"/>
        </w:rPr>
        <w:t xml:space="preserve"> الك</w:t>
      </w:r>
      <w:r w:rsidR="008058EC">
        <w:rPr>
          <w:rFonts w:ascii="Simplified Arabic" w:hAnsi="Simplified Arabic" w:cs="Simplified Arabic" w:hint="cs"/>
          <w:b/>
          <w:bCs/>
          <w:sz w:val="28"/>
          <w:szCs w:val="28"/>
          <w:rtl/>
          <w:lang w:bidi="ar-JO"/>
        </w:rPr>
        <w:t>ا</w:t>
      </w:r>
      <w:r w:rsidR="008058EC">
        <w:rPr>
          <w:rFonts w:ascii="Simplified Arabic" w:hAnsi="Simplified Arabic" w:cs="Simplified Arabic"/>
          <w:b/>
          <w:bCs/>
          <w:sz w:val="28"/>
          <w:szCs w:val="28"/>
          <w:rtl/>
          <w:lang w:bidi="ar-JO"/>
        </w:rPr>
        <w:t>راتي</w:t>
      </w:r>
      <w:r w:rsidR="008058EC">
        <w:rPr>
          <w:rFonts w:ascii="Simplified Arabic" w:hAnsi="Simplified Arabic" w:cs="Simplified Arabic" w:hint="cs"/>
          <w:b/>
          <w:bCs/>
          <w:sz w:val="28"/>
          <w:szCs w:val="28"/>
          <w:rtl/>
          <w:lang w:bidi="ar-JO"/>
        </w:rPr>
        <w:t>ه</w:t>
      </w:r>
      <w:r w:rsidRPr="00816C10">
        <w:rPr>
          <w:rFonts w:ascii="Simplified Arabic" w:hAnsi="Simplified Arabic" w:cs="Simplified Arabic"/>
          <w:b/>
          <w:bCs/>
          <w:sz w:val="28"/>
          <w:szCs w:val="28"/>
          <w:rtl/>
          <w:lang w:bidi="ar-JO"/>
        </w:rPr>
        <w:t xml:space="preserve"> وفقا لنوع الاسلوب التدريبي </w:t>
      </w:r>
      <w:r w:rsidRPr="00816C10">
        <w:rPr>
          <w:rFonts w:ascii="Simplified Arabic" w:hAnsi="Simplified Arabic" w:cs="Simplified Arabic"/>
          <w:b/>
          <w:bCs/>
          <w:sz w:val="28"/>
          <w:szCs w:val="28"/>
          <w:rtl/>
        </w:rPr>
        <w:t>(ن= 21)</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997"/>
        <w:gridCol w:w="925"/>
        <w:gridCol w:w="924"/>
        <w:gridCol w:w="925"/>
        <w:gridCol w:w="908"/>
        <w:gridCol w:w="925"/>
        <w:gridCol w:w="908"/>
      </w:tblGrid>
      <w:tr w:rsidR="000E5392" w:rsidRPr="00816C10" w:rsidTr="004848B7">
        <w:trPr>
          <w:jc w:val="center"/>
        </w:trPr>
        <w:tc>
          <w:tcPr>
            <w:tcW w:w="2203" w:type="dxa"/>
            <w:vMerge w:val="restart"/>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المتغيرات</w:t>
            </w:r>
          </w:p>
        </w:tc>
        <w:tc>
          <w:tcPr>
            <w:tcW w:w="997" w:type="dxa"/>
            <w:vMerge w:val="restart"/>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وحدة القياس</w:t>
            </w:r>
          </w:p>
        </w:tc>
        <w:tc>
          <w:tcPr>
            <w:tcW w:w="1833" w:type="dxa"/>
            <w:gridSpan w:val="2"/>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المركب</w:t>
            </w:r>
          </w:p>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(ن = 7)</w:t>
            </w:r>
          </w:p>
        </w:tc>
        <w:tc>
          <w:tcPr>
            <w:tcW w:w="1833" w:type="dxa"/>
            <w:gridSpan w:val="2"/>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المجموعات المتعددة</w:t>
            </w:r>
          </w:p>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(ن = 7)</w:t>
            </w:r>
          </w:p>
        </w:tc>
        <w:tc>
          <w:tcPr>
            <w:tcW w:w="1833" w:type="dxa"/>
            <w:gridSpan w:val="2"/>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التقليدي</w:t>
            </w:r>
          </w:p>
          <w:p w:rsidR="000E5392" w:rsidRPr="00816C10" w:rsidRDefault="000E5392" w:rsidP="004848B7">
            <w:pPr>
              <w:tabs>
                <w:tab w:val="left" w:pos="2621"/>
                <w:tab w:val="center" w:pos="4153"/>
              </w:tabs>
              <w:spacing w:before="120"/>
              <w:jc w:val="center"/>
              <w:rPr>
                <w:rFonts w:ascii="Simplified Arabic" w:hAnsi="Simplified Arabic" w:cs="Simplified Arabic"/>
                <w:b/>
                <w:bCs/>
                <w:rtl/>
              </w:rPr>
            </w:pPr>
            <w:r w:rsidRPr="00816C10">
              <w:rPr>
                <w:rFonts w:ascii="Simplified Arabic" w:hAnsi="Simplified Arabic" w:cs="Simplified Arabic"/>
                <w:b/>
                <w:bCs/>
                <w:rtl/>
              </w:rPr>
              <w:t>(ن = 7)</w:t>
            </w:r>
          </w:p>
        </w:tc>
      </w:tr>
      <w:tr w:rsidR="000E5392" w:rsidRPr="00816C10" w:rsidTr="004848B7">
        <w:trPr>
          <w:jc w:val="center"/>
        </w:trPr>
        <w:tc>
          <w:tcPr>
            <w:tcW w:w="2203" w:type="dxa"/>
            <w:vMerge/>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p>
        </w:tc>
        <w:tc>
          <w:tcPr>
            <w:tcW w:w="997" w:type="dxa"/>
            <w:vMerge/>
            <w:shd w:val="clear" w:color="auto" w:fill="EEECE1"/>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p>
        </w:tc>
        <w:tc>
          <w:tcPr>
            <w:tcW w:w="925" w:type="dxa"/>
            <w:shd w:val="clear" w:color="auto" w:fill="EEECE1"/>
            <w:vAlign w:val="center"/>
          </w:tcPr>
          <w:p w:rsidR="000E5392" w:rsidRPr="00816C10" w:rsidRDefault="000E5392" w:rsidP="004848B7">
            <w:pPr>
              <w:spacing w:before="12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8" w:type="dxa"/>
            <w:shd w:val="clear" w:color="auto" w:fill="EEECE1"/>
            <w:vAlign w:val="center"/>
          </w:tcPr>
          <w:p w:rsidR="000E5392" w:rsidRPr="00816C10" w:rsidRDefault="000E5392" w:rsidP="004848B7">
            <w:pPr>
              <w:spacing w:before="12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25" w:type="dxa"/>
            <w:shd w:val="clear" w:color="auto" w:fill="EEECE1"/>
            <w:vAlign w:val="center"/>
          </w:tcPr>
          <w:p w:rsidR="000E5392" w:rsidRPr="00816C10" w:rsidRDefault="000E5392" w:rsidP="004848B7">
            <w:pPr>
              <w:spacing w:before="12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8" w:type="dxa"/>
            <w:shd w:val="clear" w:color="auto" w:fill="EEECE1"/>
            <w:vAlign w:val="center"/>
          </w:tcPr>
          <w:p w:rsidR="000E5392" w:rsidRPr="00816C10" w:rsidRDefault="000E5392" w:rsidP="004848B7">
            <w:pPr>
              <w:spacing w:before="12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25" w:type="dxa"/>
            <w:shd w:val="clear" w:color="auto" w:fill="EEECE1"/>
            <w:vAlign w:val="center"/>
          </w:tcPr>
          <w:p w:rsidR="000E5392" w:rsidRPr="00816C10" w:rsidRDefault="000E5392" w:rsidP="004848B7">
            <w:pPr>
              <w:spacing w:before="12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8" w:type="dxa"/>
            <w:shd w:val="clear" w:color="auto" w:fill="EEECE1"/>
            <w:vAlign w:val="center"/>
          </w:tcPr>
          <w:p w:rsidR="000E5392" w:rsidRPr="00816C10" w:rsidRDefault="000E5392" w:rsidP="004848B7">
            <w:pPr>
              <w:spacing w:before="120"/>
              <w:jc w:val="center"/>
              <w:rPr>
                <w:rFonts w:ascii="Simplified Arabic" w:hAnsi="Simplified Arabic" w:cs="Simplified Arabic"/>
                <w:b/>
                <w:bCs/>
                <w:rtl/>
              </w:rPr>
            </w:pPr>
            <w:r w:rsidRPr="00816C10">
              <w:rPr>
                <w:rFonts w:ascii="Simplified Arabic" w:hAnsi="Simplified Arabic" w:cs="Simplified Arabic"/>
                <w:b/>
                <w:bCs/>
                <w:rtl/>
              </w:rPr>
              <w:t>الانحراف</w:t>
            </w:r>
          </w:p>
        </w:tc>
      </w:tr>
      <w:tr w:rsidR="000E5392" w:rsidRPr="00816C10" w:rsidTr="004848B7">
        <w:trPr>
          <w:jc w:val="center"/>
        </w:trPr>
        <w:tc>
          <w:tcPr>
            <w:tcW w:w="2203" w:type="dxa"/>
            <w:shd w:val="clear" w:color="auto" w:fill="auto"/>
            <w:vAlign w:val="center"/>
          </w:tcPr>
          <w:p w:rsidR="000E5392" w:rsidRPr="00816C10" w:rsidRDefault="000E5392" w:rsidP="004848B7">
            <w:pPr>
              <w:spacing w:before="120"/>
              <w:jc w:val="center"/>
              <w:rPr>
                <w:rFonts w:ascii="Simplified Arabic" w:hAnsi="Simplified Arabic" w:cs="Simplified Arabic"/>
                <w:rtl/>
              </w:rPr>
            </w:pPr>
            <w:r w:rsidRPr="00816C10">
              <w:rPr>
                <w:rFonts w:ascii="Simplified Arabic" w:hAnsi="Simplified Arabic" w:cs="Simplified Arabic"/>
                <w:rtl/>
              </w:rPr>
              <w:t>القدرة اللاأوكسجينية</w:t>
            </w:r>
          </w:p>
        </w:tc>
        <w:tc>
          <w:tcPr>
            <w:tcW w:w="997" w:type="dxa"/>
            <w:shd w:val="clear" w:color="auto" w:fill="auto"/>
            <w:vAlign w:val="center"/>
          </w:tcPr>
          <w:p w:rsidR="000E5392" w:rsidRPr="00816C10" w:rsidRDefault="000E5392" w:rsidP="004848B7">
            <w:pPr>
              <w:spacing w:before="120"/>
              <w:jc w:val="center"/>
              <w:rPr>
                <w:rFonts w:ascii="Simplified Arabic" w:hAnsi="Simplified Arabic" w:cs="Simplified Arabic"/>
                <w:rtl/>
              </w:rPr>
            </w:pPr>
            <w:r w:rsidRPr="00816C10">
              <w:rPr>
                <w:rFonts w:ascii="Simplified Arabic" w:hAnsi="Simplified Arabic" w:cs="Simplified Arabic"/>
                <w:rtl/>
              </w:rPr>
              <w:t>كغم. م/ ث</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10.00</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1.63</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11.43</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1.40</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10.43</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1.72</w:t>
            </w:r>
          </w:p>
        </w:tc>
      </w:tr>
      <w:tr w:rsidR="000E5392" w:rsidRPr="00816C10" w:rsidTr="004848B7">
        <w:trPr>
          <w:jc w:val="center"/>
        </w:trPr>
        <w:tc>
          <w:tcPr>
            <w:tcW w:w="2203" w:type="dxa"/>
            <w:shd w:val="clear" w:color="auto" w:fill="auto"/>
            <w:vAlign w:val="center"/>
          </w:tcPr>
          <w:p w:rsidR="000E5392" w:rsidRPr="00816C10" w:rsidRDefault="000E5392" w:rsidP="004848B7">
            <w:pPr>
              <w:spacing w:before="120"/>
              <w:jc w:val="center"/>
              <w:rPr>
                <w:rFonts w:ascii="Simplified Arabic" w:hAnsi="Simplified Arabic" w:cs="Simplified Arabic"/>
                <w:rtl/>
              </w:rPr>
            </w:pPr>
            <w:r w:rsidRPr="00816C10">
              <w:rPr>
                <w:rFonts w:ascii="Simplified Arabic" w:hAnsi="Simplified Arabic" w:cs="Simplified Arabic"/>
                <w:rtl/>
              </w:rPr>
              <w:t>السعة اللاأوكسجينية</w:t>
            </w:r>
          </w:p>
        </w:tc>
        <w:tc>
          <w:tcPr>
            <w:tcW w:w="997" w:type="dxa"/>
            <w:shd w:val="clear" w:color="auto" w:fill="auto"/>
            <w:vAlign w:val="center"/>
          </w:tcPr>
          <w:p w:rsidR="000E5392" w:rsidRPr="00816C10" w:rsidRDefault="000E5392" w:rsidP="004848B7">
            <w:pPr>
              <w:spacing w:before="120"/>
              <w:jc w:val="center"/>
              <w:rPr>
                <w:rFonts w:ascii="Simplified Arabic" w:hAnsi="Simplified Arabic" w:cs="Simplified Arabic"/>
                <w:rtl/>
              </w:rPr>
            </w:pPr>
            <w:r w:rsidRPr="00816C10">
              <w:rPr>
                <w:rFonts w:ascii="Simplified Arabic" w:hAnsi="Simplified Arabic" w:cs="Simplified Arabic"/>
                <w:rtl/>
              </w:rPr>
              <w:t>كغم. م/ ث</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19.51</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1.51</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23.58</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3.67</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20.83</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4.53</w:t>
            </w:r>
          </w:p>
        </w:tc>
      </w:tr>
      <w:tr w:rsidR="000E5392" w:rsidRPr="00816C10" w:rsidTr="004848B7">
        <w:trPr>
          <w:jc w:val="center"/>
        </w:trPr>
        <w:tc>
          <w:tcPr>
            <w:tcW w:w="2203" w:type="dxa"/>
            <w:shd w:val="clear" w:color="auto" w:fill="auto"/>
            <w:vAlign w:val="center"/>
          </w:tcPr>
          <w:p w:rsidR="000E5392" w:rsidRPr="00816C10" w:rsidRDefault="000E5392" w:rsidP="004848B7">
            <w:pPr>
              <w:widowControl w:val="0"/>
              <w:adjustRightInd w:val="0"/>
              <w:spacing w:before="120"/>
              <w:jc w:val="center"/>
              <w:textAlignment w:val="baseline"/>
              <w:rPr>
                <w:rFonts w:ascii="Simplified Arabic" w:hAnsi="Simplified Arabic" w:cs="Simplified Arabic"/>
              </w:rPr>
            </w:pPr>
            <w:r w:rsidRPr="00816C10">
              <w:rPr>
                <w:rFonts w:ascii="Simplified Arabic" w:hAnsi="Simplified Arabic" w:cs="Simplified Arabic"/>
              </w:rPr>
              <w:t>CPK</w:t>
            </w:r>
            <w:r w:rsidRPr="00816C10">
              <w:rPr>
                <w:rFonts w:ascii="Simplified Arabic" w:hAnsi="Simplified Arabic" w:cs="Simplified Arabic"/>
                <w:rtl/>
              </w:rPr>
              <w:t xml:space="preserve"> (كرياتين كاينيز)</w:t>
            </w:r>
          </w:p>
        </w:tc>
        <w:tc>
          <w:tcPr>
            <w:tcW w:w="997" w:type="dxa"/>
            <w:shd w:val="clear" w:color="auto" w:fill="auto"/>
            <w:vAlign w:val="center"/>
          </w:tcPr>
          <w:p w:rsidR="000E5392" w:rsidRPr="00816C10" w:rsidRDefault="000E5392" w:rsidP="004848B7">
            <w:pPr>
              <w:spacing w:before="120"/>
              <w:jc w:val="center"/>
              <w:rPr>
                <w:rFonts w:ascii="Simplified Arabic" w:hAnsi="Simplified Arabic" w:cs="Simplified Arabic"/>
              </w:rPr>
            </w:pPr>
            <w:r w:rsidRPr="00816C10">
              <w:rPr>
                <w:rFonts w:ascii="Simplified Arabic" w:hAnsi="Simplified Arabic" w:cs="Simplified Arabic"/>
                <w:rtl/>
              </w:rPr>
              <w:t>وحدة/ لتر</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253.43</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245.18</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157.57</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77.97</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199.29</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40.22</w:t>
            </w:r>
          </w:p>
        </w:tc>
      </w:tr>
      <w:tr w:rsidR="000E5392" w:rsidRPr="00816C10" w:rsidTr="004848B7">
        <w:trPr>
          <w:jc w:val="center"/>
        </w:trPr>
        <w:tc>
          <w:tcPr>
            <w:tcW w:w="2203" w:type="dxa"/>
            <w:shd w:val="clear" w:color="auto" w:fill="auto"/>
            <w:vAlign w:val="center"/>
          </w:tcPr>
          <w:p w:rsidR="000E5392" w:rsidRPr="00816C10" w:rsidRDefault="000E5392" w:rsidP="004848B7">
            <w:pPr>
              <w:spacing w:before="120"/>
              <w:jc w:val="center"/>
              <w:rPr>
                <w:rFonts w:ascii="Simplified Arabic" w:hAnsi="Simplified Arabic" w:cs="Simplified Arabic"/>
              </w:rPr>
            </w:pPr>
            <w:r w:rsidRPr="00816C10">
              <w:rPr>
                <w:rFonts w:ascii="Simplified Arabic" w:hAnsi="Simplified Arabic" w:cs="Simplified Arabic"/>
              </w:rPr>
              <w:t>LDH</w:t>
            </w:r>
            <w:r w:rsidRPr="00816C10">
              <w:rPr>
                <w:rFonts w:ascii="Simplified Arabic" w:hAnsi="Simplified Arabic" w:cs="Simplified Arabic"/>
                <w:rtl/>
              </w:rPr>
              <w:t xml:space="preserve"> </w:t>
            </w:r>
            <w:r w:rsidRPr="00816C10">
              <w:rPr>
                <w:rFonts w:ascii="Simplified Arabic" w:hAnsi="Simplified Arabic" w:cs="Simplified Arabic"/>
                <w:rtl/>
                <w:lang w:bidi="ar-JO"/>
              </w:rPr>
              <w:t>(نازعة الهيدروجين)</w:t>
            </w:r>
          </w:p>
        </w:tc>
        <w:tc>
          <w:tcPr>
            <w:tcW w:w="997" w:type="dxa"/>
            <w:shd w:val="clear" w:color="auto" w:fill="auto"/>
            <w:vAlign w:val="center"/>
          </w:tcPr>
          <w:p w:rsidR="000E5392" w:rsidRPr="00816C10" w:rsidRDefault="000E5392" w:rsidP="004848B7">
            <w:pPr>
              <w:spacing w:before="120"/>
              <w:jc w:val="center"/>
              <w:rPr>
                <w:rFonts w:ascii="Simplified Arabic" w:hAnsi="Simplified Arabic" w:cs="Simplified Arabic"/>
              </w:rPr>
            </w:pPr>
            <w:r w:rsidRPr="00816C10">
              <w:rPr>
                <w:rFonts w:ascii="Simplified Arabic" w:hAnsi="Simplified Arabic" w:cs="Simplified Arabic"/>
                <w:rtl/>
              </w:rPr>
              <w:t>وحدة/ لتر</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193.43</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25.58</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205.00</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22.52</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212.14</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64.75</w:t>
            </w:r>
          </w:p>
        </w:tc>
      </w:tr>
      <w:tr w:rsidR="000E5392" w:rsidRPr="00816C10" w:rsidTr="004848B7">
        <w:trPr>
          <w:jc w:val="center"/>
        </w:trPr>
        <w:tc>
          <w:tcPr>
            <w:tcW w:w="2203" w:type="dxa"/>
            <w:shd w:val="clear" w:color="auto" w:fill="auto"/>
            <w:vAlign w:val="center"/>
          </w:tcPr>
          <w:p w:rsidR="000E5392" w:rsidRPr="00816C10" w:rsidRDefault="000E5392" w:rsidP="004848B7">
            <w:pPr>
              <w:spacing w:before="120"/>
              <w:jc w:val="center"/>
              <w:rPr>
                <w:rFonts w:ascii="Simplified Arabic" w:hAnsi="Simplified Arabic" w:cs="Simplified Arabic"/>
                <w:rtl/>
              </w:rPr>
            </w:pPr>
            <w:r w:rsidRPr="00816C10">
              <w:rPr>
                <w:rFonts w:ascii="Simplified Arabic" w:hAnsi="Simplified Arabic" w:cs="Simplified Arabic"/>
              </w:rPr>
              <w:t>T</w:t>
            </w:r>
            <w:r w:rsidRPr="00816C10">
              <w:rPr>
                <w:rFonts w:ascii="Simplified Arabic" w:hAnsi="Simplified Arabic" w:cs="Simplified Arabic"/>
                <w:rtl/>
              </w:rPr>
              <w:t xml:space="preserve"> </w:t>
            </w:r>
            <w:r w:rsidRPr="00816C10">
              <w:rPr>
                <w:rFonts w:ascii="Simplified Arabic" w:hAnsi="Simplified Arabic" w:cs="Simplified Arabic"/>
                <w:rtl/>
                <w:lang w:bidi="ar-JO"/>
              </w:rPr>
              <w:t>(التستوستيرون)</w:t>
            </w:r>
          </w:p>
        </w:tc>
        <w:tc>
          <w:tcPr>
            <w:tcW w:w="997" w:type="dxa"/>
            <w:shd w:val="clear" w:color="auto" w:fill="auto"/>
            <w:vAlign w:val="center"/>
          </w:tcPr>
          <w:p w:rsidR="000E5392" w:rsidRPr="00816C10" w:rsidRDefault="000E5392" w:rsidP="004848B7">
            <w:pPr>
              <w:spacing w:before="120"/>
              <w:jc w:val="center"/>
              <w:rPr>
                <w:rFonts w:ascii="Simplified Arabic" w:hAnsi="Simplified Arabic" w:cs="Simplified Arabic"/>
              </w:rPr>
            </w:pPr>
            <w:r w:rsidRPr="00816C10">
              <w:rPr>
                <w:rFonts w:ascii="Simplified Arabic" w:hAnsi="Simplified Arabic" w:cs="Simplified Arabic"/>
                <w:rtl/>
              </w:rPr>
              <w:t>نانوغرام/ ديسلتر</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3.29</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1.41</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2.84</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1.26</w:t>
            </w:r>
          </w:p>
        </w:tc>
        <w:tc>
          <w:tcPr>
            <w:tcW w:w="925"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1.44</w:t>
            </w:r>
          </w:p>
        </w:tc>
        <w:tc>
          <w:tcPr>
            <w:tcW w:w="908" w:type="dxa"/>
            <w:shd w:val="clear" w:color="auto" w:fill="auto"/>
            <w:vAlign w:val="center"/>
          </w:tcPr>
          <w:p w:rsidR="000E5392" w:rsidRPr="00816C10" w:rsidRDefault="000E5392" w:rsidP="004848B7">
            <w:pPr>
              <w:tabs>
                <w:tab w:val="left" w:pos="2621"/>
                <w:tab w:val="center" w:pos="4153"/>
              </w:tabs>
              <w:spacing w:before="120"/>
              <w:jc w:val="center"/>
              <w:rPr>
                <w:rFonts w:ascii="Simplified Arabic" w:hAnsi="Simplified Arabic" w:cs="Simplified Arabic"/>
                <w:rtl/>
              </w:rPr>
            </w:pPr>
            <w:r w:rsidRPr="00816C10">
              <w:rPr>
                <w:rFonts w:ascii="Simplified Arabic" w:hAnsi="Simplified Arabic" w:cs="Simplified Arabic"/>
                <w:rtl/>
              </w:rPr>
              <w:t>1.41</w:t>
            </w:r>
          </w:p>
        </w:tc>
      </w:tr>
    </w:tbl>
    <w:p w:rsidR="008058EC" w:rsidRDefault="008058EC" w:rsidP="009A7395">
      <w:pPr>
        <w:rPr>
          <w:rFonts w:ascii="Simplified Arabic" w:hAnsi="Simplified Arabic" w:cs="Simplified Arabic"/>
          <w:b/>
          <w:bCs/>
          <w:sz w:val="28"/>
          <w:szCs w:val="28"/>
          <w:rtl/>
        </w:rPr>
      </w:pPr>
    </w:p>
    <w:p w:rsidR="000E5392" w:rsidRPr="00816C10" w:rsidRDefault="000E5392" w:rsidP="000E5392">
      <w:pPr>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t>الجدول (3) نتائج تحليل التباين الأحادي (</w:t>
      </w:r>
      <w:r w:rsidRPr="00816C10">
        <w:rPr>
          <w:rFonts w:ascii="Simplified Arabic" w:hAnsi="Simplified Arabic" w:cs="Simplified Arabic"/>
          <w:b/>
          <w:bCs/>
          <w:sz w:val="28"/>
          <w:szCs w:val="28"/>
        </w:rPr>
        <w:t>One Way ANOVA</w:t>
      </w:r>
      <w:r w:rsidRPr="00816C10">
        <w:rPr>
          <w:rFonts w:ascii="Simplified Arabic" w:hAnsi="Simplified Arabic" w:cs="Simplified Arabic"/>
          <w:b/>
          <w:bCs/>
          <w:sz w:val="28"/>
          <w:szCs w:val="28"/>
          <w:rtl/>
        </w:rPr>
        <w:t>) للتكافؤ في القياس القبلي للمتغيرات الفسيول</w:t>
      </w:r>
      <w:r>
        <w:rPr>
          <w:rFonts w:ascii="Simplified Arabic" w:hAnsi="Simplified Arabic" w:cs="Simplified Arabic" w:hint="cs"/>
          <w:b/>
          <w:bCs/>
          <w:sz w:val="28"/>
          <w:szCs w:val="28"/>
          <w:rtl/>
        </w:rPr>
        <w:t>و</w:t>
      </w:r>
      <w:r w:rsidRPr="00816C10">
        <w:rPr>
          <w:rFonts w:ascii="Simplified Arabic" w:hAnsi="Simplified Arabic" w:cs="Simplified Arabic"/>
          <w:b/>
          <w:bCs/>
          <w:sz w:val="28"/>
          <w:szCs w:val="28"/>
          <w:rtl/>
        </w:rPr>
        <w:t xml:space="preserve">جية لدى </w:t>
      </w:r>
      <w:r>
        <w:rPr>
          <w:rFonts w:ascii="Simplified Arabic" w:hAnsi="Simplified Arabic" w:cs="Simplified Arabic" w:hint="cs"/>
          <w:b/>
          <w:bCs/>
          <w:sz w:val="28"/>
          <w:szCs w:val="28"/>
          <w:rtl/>
        </w:rPr>
        <w:t xml:space="preserve">ناشئي الكاراتيه </w:t>
      </w:r>
      <w:r w:rsidRPr="00816C10">
        <w:rPr>
          <w:rFonts w:ascii="Simplified Arabic" w:hAnsi="Simplified Arabic" w:cs="Simplified Arabic"/>
          <w:b/>
          <w:bCs/>
          <w:sz w:val="28"/>
          <w:szCs w:val="28"/>
          <w:rtl/>
        </w:rPr>
        <w:t xml:space="preserve">وفقا لنوع الاسلوب التدريبي </w:t>
      </w:r>
      <w:r w:rsidRPr="00816C10">
        <w:rPr>
          <w:rFonts w:ascii="Simplified Arabic" w:hAnsi="Simplified Arabic" w:cs="Simplified Arabic"/>
          <w:b/>
          <w:bCs/>
          <w:sz w:val="28"/>
          <w:szCs w:val="28"/>
          <w:rtl/>
          <w:lang w:bidi="ar-JO"/>
        </w:rPr>
        <w:t xml:space="preserve">(ن = 21) </w:t>
      </w:r>
      <w:r w:rsidRPr="00816C10">
        <w:rPr>
          <w:rFonts w:ascii="Simplified Arabic" w:hAnsi="Simplified Arabic" w:cs="Simplified Arabic"/>
          <w:b/>
          <w:bCs/>
          <w:sz w:val="28"/>
          <w:szCs w:val="28"/>
          <w:rtl/>
        </w:rPr>
        <w:t xml:space="preserve">  </w:t>
      </w:r>
    </w:p>
    <w:tbl>
      <w:tblPr>
        <w:bidiVisual/>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543"/>
        <w:gridCol w:w="1427"/>
        <w:gridCol w:w="810"/>
        <w:gridCol w:w="1260"/>
        <w:gridCol w:w="810"/>
        <w:gridCol w:w="990"/>
      </w:tblGrid>
      <w:tr w:rsidR="000E5392" w:rsidRPr="00816C10" w:rsidTr="004848B7">
        <w:trPr>
          <w:tblHeader/>
          <w:jc w:val="center"/>
        </w:trPr>
        <w:tc>
          <w:tcPr>
            <w:tcW w:w="1799"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rPr>
              <w:t>المتغيِّر</w:t>
            </w:r>
          </w:p>
        </w:tc>
        <w:tc>
          <w:tcPr>
            <w:tcW w:w="1543"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مصدر التباين</w:t>
            </w:r>
          </w:p>
        </w:tc>
        <w:tc>
          <w:tcPr>
            <w:tcW w:w="1427"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rPr>
              <w:t>مجموع المربعات</w:t>
            </w:r>
          </w:p>
        </w:tc>
        <w:tc>
          <w:tcPr>
            <w:tcW w:w="810"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درجات الحرية</w:t>
            </w:r>
          </w:p>
        </w:tc>
        <w:tc>
          <w:tcPr>
            <w:tcW w:w="1260"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متوسط المربعات</w:t>
            </w:r>
          </w:p>
        </w:tc>
        <w:tc>
          <w:tcPr>
            <w:tcW w:w="810"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Pr>
            </w:pPr>
            <w:r w:rsidRPr="00816C10">
              <w:rPr>
                <w:rFonts w:ascii="Simplified Arabic" w:hAnsi="Simplified Arabic" w:cs="Simplified Arabic"/>
                <w:rtl/>
              </w:rPr>
              <w:t xml:space="preserve">قيمة </w:t>
            </w:r>
            <w:r w:rsidRPr="00816C10">
              <w:rPr>
                <w:rFonts w:ascii="Simplified Arabic" w:hAnsi="Simplified Arabic" w:cs="Simplified Arabic"/>
              </w:rPr>
              <w:t>F</w:t>
            </w:r>
          </w:p>
        </w:tc>
        <w:tc>
          <w:tcPr>
            <w:tcW w:w="990" w:type="dxa"/>
            <w:shd w:val="clear" w:color="auto" w:fill="EEECE1"/>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الدلالة الإحصائية</w:t>
            </w:r>
          </w:p>
        </w:tc>
      </w:tr>
      <w:tr w:rsidR="000E5392" w:rsidRPr="00816C10" w:rsidTr="004848B7">
        <w:trPr>
          <w:jc w:val="center"/>
        </w:trPr>
        <w:tc>
          <w:tcPr>
            <w:tcW w:w="1799"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rPr>
              <w:t>القدرة اللاأوكسجينية</w:t>
            </w: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7.524</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4.762</w:t>
            </w:r>
          </w:p>
        </w:tc>
        <w:tc>
          <w:tcPr>
            <w:tcW w:w="81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1.491</w:t>
            </w:r>
          </w:p>
        </w:tc>
        <w:tc>
          <w:tcPr>
            <w:tcW w:w="99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0.252</w:t>
            </w: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45.429</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18</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2.524</w:t>
            </w: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52.952</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20</w:t>
            </w:r>
          </w:p>
        </w:tc>
        <w:tc>
          <w:tcPr>
            <w:tcW w:w="1260" w:type="dxa"/>
            <w:vAlign w:val="center"/>
          </w:tcPr>
          <w:p w:rsidR="000E5392" w:rsidRPr="00816C10" w:rsidRDefault="000E5392" w:rsidP="004848B7">
            <w:pPr>
              <w:widowControl w:val="0"/>
              <w:autoSpaceDE w:val="0"/>
              <w:adjustRightInd w:val="0"/>
              <w:spacing w:before="40" w:after="40"/>
              <w:jc w:val="center"/>
              <w:textAlignment w:val="baseline"/>
              <w:rPr>
                <w:rFonts w:ascii="Simplified Arabic" w:hAnsi="Simplified Arabic" w:cs="Simplified Arabic"/>
              </w:rPr>
            </w:pP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rPr>
              <w:lastRenderedPageBreak/>
              <w:t>السعة اللاأوكسجينية</w:t>
            </w: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60.294</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30.147</w:t>
            </w:r>
          </w:p>
        </w:tc>
        <w:tc>
          <w:tcPr>
            <w:tcW w:w="81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2.496</w:t>
            </w:r>
          </w:p>
        </w:tc>
        <w:tc>
          <w:tcPr>
            <w:tcW w:w="99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0.110</w:t>
            </w: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217.397</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18</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12.078</w:t>
            </w: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277.690</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20</w:t>
            </w:r>
          </w:p>
        </w:tc>
        <w:tc>
          <w:tcPr>
            <w:tcW w:w="1260" w:type="dxa"/>
            <w:vAlign w:val="center"/>
          </w:tcPr>
          <w:p w:rsidR="000E5392" w:rsidRPr="00816C10" w:rsidRDefault="000E5392" w:rsidP="004848B7">
            <w:pPr>
              <w:widowControl w:val="0"/>
              <w:autoSpaceDE w:val="0"/>
              <w:adjustRightInd w:val="0"/>
              <w:spacing w:before="40" w:after="40"/>
              <w:jc w:val="center"/>
              <w:textAlignment w:val="baseline"/>
              <w:rPr>
                <w:rFonts w:ascii="Simplified Arabic" w:hAnsi="Simplified Arabic" w:cs="Simplified Arabic"/>
              </w:rPr>
            </w:pP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lang w:bidi="ar-JO"/>
              </w:rPr>
            </w:pPr>
            <w:r w:rsidRPr="00816C10">
              <w:rPr>
                <w:rFonts w:ascii="Simplified Arabic" w:hAnsi="Simplified Arabic" w:cs="Simplified Arabic"/>
              </w:rPr>
              <w:t>CPK</w:t>
            </w:r>
          </w:p>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 كراياتين كاينيز)</w:t>
            </w: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32340.286</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w:t>
            </w:r>
          </w:p>
        </w:tc>
        <w:tc>
          <w:tcPr>
            <w:tcW w:w="1260" w:type="dxa"/>
            <w:vAlign w:val="center"/>
          </w:tcPr>
          <w:p w:rsidR="000E5392" w:rsidRPr="00816C10" w:rsidRDefault="000E5392" w:rsidP="004848B7">
            <w:pPr>
              <w:widowControl w:val="0"/>
              <w:autoSpaceDE w:val="0"/>
              <w:adjustRightInd w:val="0"/>
              <w:spacing w:before="40" w:after="40"/>
              <w:jc w:val="center"/>
              <w:textAlignment w:val="baseline"/>
              <w:rPr>
                <w:rFonts w:ascii="Simplified Arabic" w:hAnsi="Simplified Arabic" w:cs="Simplified Arabic"/>
              </w:rPr>
            </w:pPr>
            <w:r w:rsidRPr="00816C10">
              <w:rPr>
                <w:rFonts w:ascii="Simplified Arabic" w:hAnsi="Simplified Arabic" w:cs="Simplified Arabic"/>
                <w:rtl/>
              </w:rPr>
              <w:t>16170.143</w:t>
            </w:r>
          </w:p>
        </w:tc>
        <w:tc>
          <w:tcPr>
            <w:tcW w:w="81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0.715</w:t>
            </w:r>
          </w:p>
        </w:tc>
        <w:tc>
          <w:tcPr>
            <w:tcW w:w="99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0.502</w:t>
            </w: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406862.857</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18</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22603.492</w:t>
            </w: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439203.143</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20</w:t>
            </w:r>
          </w:p>
        </w:tc>
        <w:tc>
          <w:tcPr>
            <w:tcW w:w="1260" w:type="dxa"/>
            <w:vAlign w:val="center"/>
          </w:tcPr>
          <w:p w:rsidR="000E5392" w:rsidRPr="00816C10" w:rsidRDefault="000E5392" w:rsidP="004848B7">
            <w:pPr>
              <w:widowControl w:val="0"/>
              <w:autoSpaceDE w:val="0"/>
              <w:adjustRightInd w:val="0"/>
              <w:spacing w:before="40" w:after="40"/>
              <w:jc w:val="center"/>
              <w:textAlignment w:val="baseline"/>
              <w:rPr>
                <w:rFonts w:ascii="Simplified Arabic" w:hAnsi="Simplified Arabic" w:cs="Simplified Arabic"/>
              </w:rPr>
            </w:pP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lang w:bidi="ar-JO"/>
              </w:rPr>
            </w:pPr>
            <w:r w:rsidRPr="00816C10">
              <w:rPr>
                <w:rFonts w:ascii="Simplified Arabic" w:hAnsi="Simplified Arabic" w:cs="Simplified Arabic"/>
              </w:rPr>
              <w:t>LDH</w:t>
            </w:r>
          </w:p>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lang w:bidi="ar-JO"/>
              </w:rPr>
              <w:t>(نازعة الهيدروجين)</w:t>
            </w: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1248</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624.333</w:t>
            </w:r>
          </w:p>
        </w:tc>
        <w:tc>
          <w:tcPr>
            <w:tcW w:w="81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0.350</w:t>
            </w:r>
          </w:p>
        </w:tc>
        <w:tc>
          <w:tcPr>
            <w:tcW w:w="99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0.709</w:t>
            </w: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32124.571</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18</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1784.698</w:t>
            </w: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33373.238</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20</w:t>
            </w:r>
          </w:p>
        </w:tc>
        <w:tc>
          <w:tcPr>
            <w:tcW w:w="1260" w:type="dxa"/>
            <w:vAlign w:val="center"/>
          </w:tcPr>
          <w:p w:rsidR="000E5392" w:rsidRPr="00816C10" w:rsidRDefault="000E5392" w:rsidP="004848B7">
            <w:pPr>
              <w:widowControl w:val="0"/>
              <w:autoSpaceDE w:val="0"/>
              <w:adjustRightInd w:val="0"/>
              <w:spacing w:before="40" w:after="40"/>
              <w:jc w:val="center"/>
              <w:textAlignment w:val="baseline"/>
              <w:rPr>
                <w:rFonts w:ascii="Simplified Arabic" w:hAnsi="Simplified Arabic" w:cs="Simplified Arabic"/>
              </w:rPr>
            </w:pP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lang w:bidi="ar-JO"/>
              </w:rPr>
            </w:pPr>
            <w:r w:rsidRPr="00816C10">
              <w:rPr>
                <w:rFonts w:ascii="Simplified Arabic" w:hAnsi="Simplified Arabic" w:cs="Simplified Arabic"/>
              </w:rPr>
              <w:t>T</w:t>
            </w:r>
          </w:p>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lang w:bidi="ar-JO"/>
              </w:rPr>
              <w:t>(التستوستيرون)</w:t>
            </w:r>
          </w:p>
        </w:tc>
        <w:tc>
          <w:tcPr>
            <w:tcW w:w="1543" w:type="dxa"/>
          </w:tcPr>
          <w:p w:rsidR="000E5392" w:rsidRPr="00816C10" w:rsidRDefault="000E5392" w:rsidP="004848B7">
            <w:pPr>
              <w:widowControl w:val="0"/>
              <w:adjustRightInd w:val="0"/>
              <w:spacing w:before="40" w:after="40"/>
              <w:jc w:val="right"/>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12.971</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6.486</w:t>
            </w:r>
          </w:p>
        </w:tc>
        <w:tc>
          <w:tcPr>
            <w:tcW w:w="81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3.495</w:t>
            </w:r>
          </w:p>
        </w:tc>
        <w:tc>
          <w:tcPr>
            <w:tcW w:w="990" w:type="dxa"/>
            <w:vMerge w:val="restart"/>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r w:rsidRPr="00816C10">
              <w:rPr>
                <w:rFonts w:ascii="Simplified Arabic" w:hAnsi="Simplified Arabic" w:cs="Simplified Arabic"/>
                <w:rtl/>
              </w:rPr>
              <w:t>0.052</w:t>
            </w: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tcPr>
          <w:p w:rsidR="000E5392" w:rsidRPr="00816C10" w:rsidRDefault="000E5392" w:rsidP="004848B7">
            <w:pPr>
              <w:widowControl w:val="0"/>
              <w:adjustRightInd w:val="0"/>
              <w:spacing w:before="40" w:after="40"/>
              <w:jc w:val="right"/>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33.400</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18</w:t>
            </w:r>
          </w:p>
        </w:tc>
        <w:tc>
          <w:tcPr>
            <w:tcW w:w="126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1.856</w:t>
            </w: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r w:rsidR="000E5392" w:rsidRPr="00816C10" w:rsidTr="004848B7">
        <w:trPr>
          <w:jc w:val="center"/>
        </w:trPr>
        <w:tc>
          <w:tcPr>
            <w:tcW w:w="1799"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1543" w:type="dxa"/>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427"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46.372</w:t>
            </w:r>
          </w:p>
        </w:tc>
        <w:tc>
          <w:tcPr>
            <w:tcW w:w="810" w:type="dxa"/>
            <w:vAlign w:val="center"/>
          </w:tcPr>
          <w:p w:rsidR="000E5392" w:rsidRPr="00816C10" w:rsidRDefault="000E5392" w:rsidP="004848B7">
            <w:pPr>
              <w:spacing w:before="40" w:after="40"/>
              <w:jc w:val="center"/>
              <w:rPr>
                <w:rFonts w:ascii="Simplified Arabic" w:hAnsi="Simplified Arabic" w:cs="Simplified Arabic"/>
              </w:rPr>
            </w:pPr>
            <w:r w:rsidRPr="00816C10">
              <w:rPr>
                <w:rFonts w:ascii="Simplified Arabic" w:hAnsi="Simplified Arabic" w:cs="Simplified Arabic"/>
                <w:rtl/>
              </w:rPr>
              <w:t>20</w:t>
            </w:r>
          </w:p>
        </w:tc>
        <w:tc>
          <w:tcPr>
            <w:tcW w:w="1260" w:type="dxa"/>
            <w:vAlign w:val="center"/>
          </w:tcPr>
          <w:p w:rsidR="000E5392" w:rsidRPr="00816C10" w:rsidRDefault="000E5392" w:rsidP="004848B7">
            <w:pPr>
              <w:widowControl w:val="0"/>
              <w:autoSpaceDE w:val="0"/>
              <w:adjustRightInd w:val="0"/>
              <w:spacing w:before="40" w:after="40"/>
              <w:jc w:val="center"/>
              <w:textAlignment w:val="baseline"/>
              <w:rPr>
                <w:rFonts w:ascii="Simplified Arabic" w:hAnsi="Simplified Arabic" w:cs="Simplified Arabic"/>
              </w:rPr>
            </w:pPr>
          </w:p>
        </w:tc>
        <w:tc>
          <w:tcPr>
            <w:tcW w:w="81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c>
          <w:tcPr>
            <w:tcW w:w="990" w:type="dxa"/>
            <w:vMerge/>
            <w:vAlign w:val="center"/>
          </w:tcPr>
          <w:p w:rsidR="000E5392" w:rsidRPr="00816C10" w:rsidRDefault="000E5392" w:rsidP="004848B7">
            <w:pPr>
              <w:widowControl w:val="0"/>
              <w:adjustRightInd w:val="0"/>
              <w:spacing w:before="40" w:after="40"/>
              <w:jc w:val="center"/>
              <w:textAlignment w:val="baseline"/>
              <w:rPr>
                <w:rFonts w:ascii="Simplified Arabic" w:hAnsi="Simplified Arabic" w:cs="Simplified Arabic"/>
                <w:rtl/>
              </w:rPr>
            </w:pPr>
          </w:p>
        </w:tc>
      </w:tr>
    </w:tbl>
    <w:p w:rsidR="000E5392" w:rsidRPr="00816C10" w:rsidRDefault="000E5392" w:rsidP="000E5392">
      <w:pPr>
        <w:rPr>
          <w:rFonts w:ascii="Simplified Arabic" w:hAnsi="Simplified Arabic" w:cs="Simplified Arabic"/>
          <w:rtl/>
          <w:lang w:bidi="ar-JO"/>
        </w:rPr>
      </w:pPr>
      <w:r w:rsidRPr="00816C10">
        <w:rPr>
          <w:rFonts w:ascii="Simplified Arabic" w:hAnsi="Simplified Arabic" w:cs="Simplified Arabic"/>
          <w:rtl/>
        </w:rPr>
        <w:t xml:space="preserve">* دال إحصائياً عند مستوى الدلالة </w:t>
      </w:r>
      <w:r w:rsidRPr="00816C10">
        <w:rPr>
          <w:rFonts w:ascii="Simplified Arabic" w:hAnsi="Simplified Arabic" w:cs="Simplified Arabic"/>
          <w:rtl/>
          <w:lang w:bidi="ar-JO"/>
        </w:rPr>
        <w:t>(</w:t>
      </w:r>
      <w:r w:rsidRPr="00816C10">
        <w:rPr>
          <w:rFonts w:cs="Simplified Arabic"/>
          <w:lang w:bidi="ar-JO"/>
        </w:rPr>
        <w:t>α</w:t>
      </w:r>
      <w:r w:rsidRPr="00816C10">
        <w:rPr>
          <w:rFonts w:ascii="Simplified Arabic" w:hAnsi="Simplified Arabic"/>
          <w:rtl/>
          <w:lang w:bidi="ar-JO"/>
        </w:rPr>
        <w:t>≤</w:t>
      </w:r>
      <w:r w:rsidRPr="00816C10">
        <w:rPr>
          <w:rFonts w:ascii="Simplified Arabic" w:hAnsi="Simplified Arabic" w:cs="Simplified Arabic"/>
          <w:rtl/>
          <w:lang w:bidi="ar-JO"/>
        </w:rPr>
        <w:t>0.05)</w:t>
      </w:r>
    </w:p>
    <w:p w:rsidR="008058EC" w:rsidRPr="00816C10" w:rsidRDefault="000E5392" w:rsidP="009A7395">
      <w:pPr>
        <w:spacing w:line="360" w:lineRule="auto"/>
        <w:jc w:val="both"/>
        <w:rPr>
          <w:rFonts w:ascii="Simplified Arabic" w:hAnsi="Simplified Arabic" w:cs="Simplified Arabic"/>
          <w:sz w:val="28"/>
          <w:szCs w:val="28"/>
          <w:rtl/>
          <w:lang w:bidi="ar-JO"/>
        </w:rPr>
      </w:pPr>
      <w:r w:rsidRPr="00816C10">
        <w:rPr>
          <w:rFonts w:ascii="Simplified Arabic" w:hAnsi="Simplified Arabic" w:cs="Simplified Arabic"/>
          <w:sz w:val="28"/>
          <w:szCs w:val="28"/>
          <w:rtl/>
          <w:lang w:bidi="ar-JO"/>
        </w:rPr>
        <w:t>يتض</w:t>
      </w:r>
      <w:r>
        <w:rPr>
          <w:rFonts w:ascii="Simplified Arabic" w:hAnsi="Simplified Arabic" w:cs="Simplified Arabic"/>
          <w:sz w:val="28"/>
          <w:szCs w:val="28"/>
          <w:rtl/>
          <w:lang w:bidi="ar-JO"/>
        </w:rPr>
        <w:t>ح من نتائج الجدول رقم (3) أنه ل</w:t>
      </w:r>
      <w:r w:rsidRPr="00816C10">
        <w:rPr>
          <w:rFonts w:ascii="Simplified Arabic" w:hAnsi="Simplified Arabic" w:cs="Simplified Arabic"/>
          <w:sz w:val="28"/>
          <w:szCs w:val="28"/>
          <w:rtl/>
          <w:lang w:bidi="ar-JO"/>
        </w:rPr>
        <w:t>ا</w:t>
      </w:r>
      <w:r>
        <w:rPr>
          <w:rFonts w:ascii="Simplified Arabic" w:hAnsi="Simplified Arabic" w:cs="Simplified Arabic" w:hint="cs"/>
          <w:sz w:val="28"/>
          <w:szCs w:val="28"/>
          <w:rtl/>
          <w:lang w:bidi="ar-JO"/>
        </w:rPr>
        <w:t xml:space="preserve"> </w:t>
      </w:r>
      <w:r w:rsidRPr="00816C10">
        <w:rPr>
          <w:rFonts w:ascii="Simplified Arabic" w:hAnsi="Simplified Arabic" w:cs="Simplified Arabic"/>
          <w:sz w:val="28"/>
          <w:szCs w:val="28"/>
          <w:rtl/>
          <w:lang w:bidi="ar-JO"/>
        </w:rPr>
        <w:t>توجد فروق دالة إحصائيا على القياس القبلي لمتغيرات الدراسة بين المجموعات التدريبية الثلاثة، وبالتالي يتحقق التكافؤ بينهما قبل البدء بتطبيق البرامج التدريبية.</w:t>
      </w:r>
    </w:p>
    <w:p w:rsidR="008058EC" w:rsidRDefault="000E5392" w:rsidP="008058EC">
      <w:pPr>
        <w:pStyle w:val="Heading2"/>
        <w:keepLines/>
        <w:spacing w:before="0" w:after="120" w:line="240" w:lineRule="auto"/>
        <w:rPr>
          <w:rFonts w:ascii="Simplified Arabic" w:hAnsi="Simplified Arabic" w:cs="Simplified Arabic"/>
          <w:i w:val="0"/>
          <w:iCs w:val="0"/>
          <w:sz w:val="26"/>
          <w:szCs w:val="32"/>
        </w:rPr>
      </w:pPr>
      <w:bookmarkStart w:id="5" w:name="_Toc510208366"/>
      <w:r w:rsidRPr="00816C10">
        <w:rPr>
          <w:rFonts w:ascii="Simplified Arabic" w:hAnsi="Simplified Arabic" w:cs="Simplified Arabic"/>
          <w:i w:val="0"/>
          <w:iCs w:val="0"/>
          <w:sz w:val="26"/>
          <w:szCs w:val="32"/>
          <w:rtl/>
        </w:rPr>
        <w:t>إجراءات الدراسة</w:t>
      </w:r>
      <w:bookmarkEnd w:id="5"/>
      <w:r w:rsidR="008058EC">
        <w:rPr>
          <w:rFonts w:ascii="Simplified Arabic" w:hAnsi="Simplified Arabic" w:cs="Simplified Arabic"/>
          <w:i w:val="0"/>
          <w:iCs w:val="0"/>
          <w:sz w:val="26"/>
          <w:szCs w:val="32"/>
        </w:rPr>
        <w:t>:</w:t>
      </w:r>
    </w:p>
    <w:p w:rsidR="008058EC" w:rsidRDefault="008058EC" w:rsidP="008058EC">
      <w:pPr>
        <w:rPr>
          <w:rFonts w:ascii="Simplified Arabic" w:hAnsi="Simplified Arabic" w:cs="Simplified Arabic"/>
          <w:b/>
          <w:bCs/>
          <w:sz w:val="28"/>
          <w:szCs w:val="28"/>
          <w:rtl/>
          <w:lang w:eastAsia="en-US"/>
        </w:rPr>
      </w:pPr>
      <w:r>
        <w:rPr>
          <w:rFonts w:ascii="Simplified Arabic" w:hAnsi="Simplified Arabic" w:cs="Simplified Arabic" w:hint="cs"/>
          <w:b/>
          <w:bCs/>
          <w:sz w:val="28"/>
          <w:szCs w:val="28"/>
          <w:rtl/>
          <w:lang w:eastAsia="en-US"/>
        </w:rPr>
        <w:t>أولاً: البرامج التدريبية:</w:t>
      </w:r>
    </w:p>
    <w:p w:rsidR="008058EC" w:rsidRPr="008058EC" w:rsidRDefault="008058EC" w:rsidP="00E8583F">
      <w:pPr>
        <w:spacing w:line="360" w:lineRule="auto"/>
        <w:jc w:val="both"/>
        <w:rPr>
          <w:rFonts w:ascii="Simplified Arabic" w:hAnsi="Simplified Arabic" w:cs="Simplified Arabic"/>
          <w:sz w:val="28"/>
          <w:szCs w:val="28"/>
          <w:rtl/>
          <w:lang w:eastAsia="en-US"/>
        </w:rPr>
      </w:pPr>
      <w:r>
        <w:rPr>
          <w:rFonts w:ascii="Simplified Arabic" w:hAnsi="Simplified Arabic" w:cs="Simplified Arabic" w:hint="cs"/>
          <w:sz w:val="28"/>
          <w:szCs w:val="28"/>
          <w:rtl/>
          <w:lang w:eastAsia="en-US"/>
        </w:rPr>
        <w:t>تكونت البرامج التدريبية من ثلاثة أساليب مختلفة لتنمية القوة (المركب، المجموعات المتعددة، ال</w:t>
      </w:r>
      <w:r w:rsidR="002A7444">
        <w:rPr>
          <w:rFonts w:ascii="Simplified Arabic" w:hAnsi="Simplified Arabic" w:cs="Simplified Arabic" w:hint="cs"/>
          <w:sz w:val="28"/>
          <w:szCs w:val="28"/>
          <w:rtl/>
          <w:lang w:eastAsia="en-US"/>
        </w:rPr>
        <w:t xml:space="preserve">تقليدي)، والتي تم تطبيقها لمدة ثمانية أسابيع بواقع ثلاثة وحدات تدريبية أسبوعيا. </w:t>
      </w:r>
    </w:p>
    <w:p w:rsidR="008058EC" w:rsidRPr="008058EC" w:rsidRDefault="008058EC" w:rsidP="008058EC">
      <w:pPr>
        <w:rPr>
          <w:rtl/>
          <w:lang w:eastAsia="en-US"/>
        </w:rPr>
      </w:pPr>
    </w:p>
    <w:p w:rsidR="002A7444" w:rsidRDefault="002A7444" w:rsidP="002A7444">
      <w:pPr>
        <w:spacing w:line="36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ثاني</w:t>
      </w:r>
      <w:r w:rsidR="000E5392" w:rsidRPr="00816C10">
        <w:rPr>
          <w:rFonts w:ascii="Simplified Arabic" w:hAnsi="Simplified Arabic" w:cs="Simplified Arabic"/>
          <w:b/>
          <w:bCs/>
          <w:sz w:val="28"/>
          <w:szCs w:val="28"/>
          <w:rtl/>
        </w:rPr>
        <w:t>ا</w:t>
      </w:r>
      <w:r>
        <w:rPr>
          <w:rFonts w:ascii="Simplified Arabic" w:hAnsi="Simplified Arabic" w:cs="Simplified Arabic" w:hint="cs"/>
          <w:b/>
          <w:bCs/>
          <w:sz w:val="28"/>
          <w:szCs w:val="28"/>
          <w:rtl/>
        </w:rPr>
        <w:t>ً: المتغيرات الفسيولوجية:</w:t>
      </w:r>
    </w:p>
    <w:p w:rsidR="00E8583F" w:rsidRPr="00D45A12" w:rsidRDefault="00E8583F" w:rsidP="002A7444">
      <w:pPr>
        <w:spacing w:line="360" w:lineRule="auto"/>
        <w:jc w:val="lowKashida"/>
        <w:rPr>
          <w:rFonts w:ascii="Simplified Arabic" w:hAnsi="Simplified Arabic" w:cs="Simplified Arabic"/>
          <w:sz w:val="28"/>
          <w:szCs w:val="28"/>
          <w:rtl/>
        </w:rPr>
      </w:pPr>
      <w:r w:rsidRPr="00D45A12">
        <w:rPr>
          <w:rFonts w:ascii="Simplified Arabic" w:hAnsi="Simplified Arabic" w:cs="Simplified Arabic" w:hint="cs"/>
          <w:sz w:val="28"/>
          <w:szCs w:val="28"/>
          <w:rtl/>
        </w:rPr>
        <w:t>اشتملت المتغيرات الفسيولوجية عما يلي:</w:t>
      </w:r>
    </w:p>
    <w:p w:rsidR="00E8583F" w:rsidRPr="00D45A12" w:rsidRDefault="00E8583F" w:rsidP="00811F3E">
      <w:pPr>
        <w:pStyle w:val="ListParagraph"/>
        <w:numPr>
          <w:ilvl w:val="0"/>
          <w:numId w:val="1"/>
        </w:numPr>
        <w:spacing w:line="360" w:lineRule="auto"/>
        <w:jc w:val="lowKashida"/>
        <w:rPr>
          <w:rFonts w:ascii="Simplified Arabic" w:hAnsi="Simplified Arabic" w:cs="Simplified Arabic"/>
          <w:sz w:val="28"/>
          <w:szCs w:val="28"/>
        </w:rPr>
      </w:pPr>
      <w:r w:rsidRPr="00D45A12">
        <w:rPr>
          <w:rFonts w:ascii="Simplified Arabic" w:hAnsi="Simplified Arabic" w:cs="Simplified Arabic" w:hint="cs"/>
          <w:sz w:val="28"/>
          <w:szCs w:val="28"/>
          <w:rtl/>
        </w:rPr>
        <w:t>القدرة اللاأوكسجينية: تم قياسها وفقا لاختبار الخطوة المعد من قبل ادمز (</w:t>
      </w:r>
      <w:r w:rsidRPr="00D45A12">
        <w:rPr>
          <w:rFonts w:ascii="Simplified Arabic" w:hAnsi="Simplified Arabic" w:cs="Simplified Arabic"/>
          <w:sz w:val="28"/>
          <w:szCs w:val="28"/>
        </w:rPr>
        <w:t>Adams, 1990</w:t>
      </w:r>
      <w:r w:rsidRPr="00D45A12">
        <w:rPr>
          <w:rFonts w:ascii="Simplified Arabic" w:hAnsi="Simplified Arabic" w:cs="Simplified Arabic" w:hint="cs"/>
          <w:sz w:val="28"/>
          <w:szCs w:val="28"/>
          <w:rtl/>
        </w:rPr>
        <w:t xml:space="preserve">). </w:t>
      </w:r>
    </w:p>
    <w:p w:rsidR="00E8583F" w:rsidRPr="00D45A12" w:rsidRDefault="00E8583F" w:rsidP="00811F3E">
      <w:pPr>
        <w:pStyle w:val="ListParagraph"/>
        <w:numPr>
          <w:ilvl w:val="0"/>
          <w:numId w:val="1"/>
        </w:numPr>
        <w:spacing w:line="360" w:lineRule="auto"/>
        <w:jc w:val="lowKashida"/>
        <w:rPr>
          <w:rFonts w:ascii="Simplified Arabic" w:hAnsi="Simplified Arabic" w:cs="Simplified Arabic"/>
          <w:sz w:val="28"/>
          <w:szCs w:val="28"/>
          <w:rtl/>
        </w:rPr>
      </w:pPr>
      <w:r w:rsidRPr="00D45A12">
        <w:rPr>
          <w:rFonts w:ascii="Simplified Arabic" w:hAnsi="Simplified Arabic" w:cs="Simplified Arabic" w:hint="cs"/>
          <w:sz w:val="28"/>
          <w:szCs w:val="28"/>
          <w:rtl/>
        </w:rPr>
        <w:t>السعة اللاأوكسجينية: تم قياسها وفقا لاختبار الخطوة المعد من قبل ادمز (</w:t>
      </w:r>
      <w:r w:rsidRPr="00D45A12">
        <w:rPr>
          <w:rFonts w:ascii="Simplified Arabic" w:hAnsi="Simplified Arabic" w:cs="Simplified Arabic"/>
          <w:sz w:val="28"/>
          <w:szCs w:val="28"/>
        </w:rPr>
        <w:t>Adams, 1990</w:t>
      </w:r>
      <w:r w:rsidRPr="00D45A12">
        <w:rPr>
          <w:rFonts w:ascii="Simplified Arabic" w:hAnsi="Simplified Arabic" w:cs="Simplified Arabic" w:hint="cs"/>
          <w:sz w:val="28"/>
          <w:szCs w:val="28"/>
          <w:rtl/>
        </w:rPr>
        <w:t xml:space="preserve">). </w:t>
      </w:r>
    </w:p>
    <w:p w:rsidR="00E8583F" w:rsidRPr="00D45A12" w:rsidRDefault="00E8583F" w:rsidP="00811F3E">
      <w:pPr>
        <w:pStyle w:val="ListParagraph"/>
        <w:numPr>
          <w:ilvl w:val="0"/>
          <w:numId w:val="1"/>
        </w:numPr>
        <w:spacing w:line="360" w:lineRule="auto"/>
        <w:jc w:val="lowKashida"/>
        <w:rPr>
          <w:rFonts w:ascii="Simplified Arabic" w:hAnsi="Simplified Arabic" w:cs="Simplified Arabic"/>
          <w:sz w:val="28"/>
          <w:szCs w:val="28"/>
        </w:rPr>
      </w:pPr>
      <w:r w:rsidRPr="00D45A12">
        <w:rPr>
          <w:rFonts w:ascii="Simplified Arabic" w:hAnsi="Simplified Arabic" w:cs="Simplified Arabic" w:hint="cs"/>
          <w:sz w:val="28"/>
          <w:szCs w:val="28"/>
          <w:rtl/>
        </w:rPr>
        <w:t>كرياتين كاينز (</w:t>
      </w:r>
      <w:r w:rsidRPr="00D45A12">
        <w:rPr>
          <w:rFonts w:ascii="Simplified Arabic" w:hAnsi="Simplified Arabic" w:cs="Simplified Arabic"/>
          <w:sz w:val="28"/>
          <w:szCs w:val="28"/>
        </w:rPr>
        <w:t>CPK</w:t>
      </w:r>
      <w:r w:rsidRPr="00D45A12">
        <w:rPr>
          <w:rFonts w:ascii="Simplified Arabic" w:hAnsi="Simplified Arabic" w:cs="Simplified Arabic" w:hint="cs"/>
          <w:sz w:val="28"/>
          <w:szCs w:val="28"/>
          <w:rtl/>
        </w:rPr>
        <w:t>).</w:t>
      </w:r>
    </w:p>
    <w:p w:rsidR="00E8583F" w:rsidRPr="00D45A12" w:rsidRDefault="00E8583F" w:rsidP="00811F3E">
      <w:pPr>
        <w:pStyle w:val="ListParagraph"/>
        <w:numPr>
          <w:ilvl w:val="0"/>
          <w:numId w:val="1"/>
        </w:numPr>
        <w:spacing w:line="360" w:lineRule="auto"/>
        <w:jc w:val="lowKashida"/>
        <w:rPr>
          <w:rFonts w:ascii="Simplified Arabic" w:hAnsi="Simplified Arabic" w:cs="Simplified Arabic"/>
          <w:sz w:val="28"/>
          <w:szCs w:val="28"/>
        </w:rPr>
      </w:pPr>
      <w:r w:rsidRPr="00D45A12">
        <w:rPr>
          <w:rFonts w:ascii="Simplified Arabic" w:hAnsi="Simplified Arabic" w:cs="Simplified Arabic" w:hint="cs"/>
          <w:sz w:val="28"/>
          <w:szCs w:val="28"/>
          <w:rtl/>
        </w:rPr>
        <w:t>نازعة الهيدروجين (</w:t>
      </w:r>
      <w:r w:rsidRPr="00D45A12">
        <w:rPr>
          <w:rFonts w:ascii="Simplified Arabic" w:hAnsi="Simplified Arabic" w:cs="Simplified Arabic"/>
          <w:sz w:val="28"/>
          <w:szCs w:val="28"/>
        </w:rPr>
        <w:t>LDH</w:t>
      </w:r>
      <w:r w:rsidRPr="00D45A12">
        <w:rPr>
          <w:rFonts w:ascii="Simplified Arabic" w:hAnsi="Simplified Arabic" w:cs="Simplified Arabic" w:hint="cs"/>
          <w:sz w:val="28"/>
          <w:szCs w:val="28"/>
          <w:rtl/>
        </w:rPr>
        <w:t>).</w:t>
      </w:r>
    </w:p>
    <w:p w:rsidR="00E8583F" w:rsidRPr="00D45A12" w:rsidRDefault="00E8583F" w:rsidP="00811F3E">
      <w:pPr>
        <w:pStyle w:val="ListParagraph"/>
        <w:numPr>
          <w:ilvl w:val="0"/>
          <w:numId w:val="1"/>
        </w:numPr>
        <w:spacing w:after="0" w:line="360" w:lineRule="auto"/>
        <w:jc w:val="lowKashida"/>
        <w:rPr>
          <w:rFonts w:ascii="Simplified Arabic" w:hAnsi="Simplified Arabic" w:cs="Simplified Arabic"/>
          <w:sz w:val="28"/>
          <w:szCs w:val="28"/>
        </w:rPr>
      </w:pPr>
      <w:r w:rsidRPr="00D45A12">
        <w:rPr>
          <w:rFonts w:ascii="Simplified Arabic" w:hAnsi="Simplified Arabic" w:cs="Simplified Arabic" w:hint="cs"/>
          <w:sz w:val="28"/>
          <w:szCs w:val="28"/>
          <w:rtl/>
        </w:rPr>
        <w:t>هرمون التستوستيرون.</w:t>
      </w:r>
    </w:p>
    <w:p w:rsidR="00E8583F" w:rsidRPr="00D45A12" w:rsidRDefault="00E8583F" w:rsidP="00E8583F">
      <w:pPr>
        <w:spacing w:line="360" w:lineRule="auto"/>
        <w:jc w:val="lowKashida"/>
        <w:rPr>
          <w:rFonts w:ascii="Simplified Arabic" w:hAnsi="Simplified Arabic" w:cs="Simplified Arabic"/>
          <w:sz w:val="28"/>
          <w:szCs w:val="28"/>
          <w:rtl/>
        </w:rPr>
      </w:pPr>
      <w:r w:rsidRPr="00D45A12">
        <w:rPr>
          <w:rFonts w:ascii="Simplified Arabic" w:hAnsi="Simplified Arabic" w:cs="Simplified Arabic" w:hint="cs"/>
          <w:sz w:val="28"/>
          <w:szCs w:val="28"/>
          <w:rtl/>
        </w:rPr>
        <w:t>تم اجراء القياسات للانزيمات والهرمون من خلال أخذ عينة من الدم من قبل مختص بالتح</w:t>
      </w:r>
      <w:r w:rsidR="00832D6E" w:rsidRPr="00D45A12">
        <w:rPr>
          <w:rFonts w:ascii="Simplified Arabic" w:hAnsi="Simplified Arabic" w:cs="Simplified Arabic" w:hint="cs"/>
          <w:sz w:val="28"/>
          <w:szCs w:val="28"/>
          <w:rtl/>
        </w:rPr>
        <w:t>ا</w:t>
      </w:r>
      <w:r w:rsidRPr="00D45A12">
        <w:rPr>
          <w:rFonts w:ascii="Simplified Arabic" w:hAnsi="Simplified Arabic" w:cs="Simplified Arabic" w:hint="cs"/>
          <w:sz w:val="28"/>
          <w:szCs w:val="28"/>
          <w:rtl/>
        </w:rPr>
        <w:t xml:space="preserve">ليل الطبية وتحليلها باستخدام جهاز </w:t>
      </w:r>
      <w:r w:rsidRPr="00D45A12">
        <w:rPr>
          <w:rFonts w:cs="Arabic Transparent"/>
          <w:sz w:val="28"/>
          <w:szCs w:val="28"/>
          <w:lang w:bidi="ar-JO"/>
        </w:rPr>
        <w:t>(TOSOH AIA-1800)</w:t>
      </w:r>
      <w:r w:rsidRPr="00D45A12">
        <w:rPr>
          <w:rFonts w:cs="Arabic Transparent" w:hint="cs"/>
          <w:sz w:val="28"/>
          <w:szCs w:val="28"/>
          <w:rtl/>
          <w:lang w:bidi="ar-JO"/>
        </w:rPr>
        <w:t>.</w:t>
      </w:r>
    </w:p>
    <w:p w:rsidR="002A7444" w:rsidRPr="00816C10" w:rsidRDefault="002A7444" w:rsidP="002A7444">
      <w:pPr>
        <w:pStyle w:val="Body"/>
        <w:bidi/>
        <w:spacing w:line="360" w:lineRule="auto"/>
        <w:jc w:val="lowKashida"/>
        <w:rPr>
          <w:rFonts w:ascii="Simplified Arabic" w:eastAsia="Simplified Arabic" w:hAnsi="Simplified Arabic" w:cs="Simplified Arabic"/>
          <w:b/>
          <w:bCs/>
          <w:sz w:val="28"/>
          <w:szCs w:val="28"/>
          <w:rtl/>
          <w:lang w:val="ar-SA"/>
        </w:rPr>
      </w:pPr>
      <w:r w:rsidRPr="00816C10">
        <w:rPr>
          <w:rFonts w:ascii="Simplified Arabic" w:hAnsi="Simplified Arabic" w:cs="Simplified Arabic"/>
          <w:b/>
          <w:bCs/>
          <w:sz w:val="28"/>
          <w:szCs w:val="28"/>
          <w:rtl/>
        </w:rPr>
        <w:t>المعاملات العلمية لأدوات الدراسة:</w:t>
      </w:r>
    </w:p>
    <w:p w:rsidR="002A7444" w:rsidRPr="00816C10" w:rsidRDefault="002A7444" w:rsidP="002A7444">
      <w:pPr>
        <w:pStyle w:val="Body"/>
        <w:bidi/>
        <w:spacing w:line="360" w:lineRule="auto"/>
        <w:jc w:val="lowKashida"/>
        <w:rPr>
          <w:rFonts w:ascii="Simplified Arabic" w:eastAsia="Simplified Arabic" w:hAnsi="Simplified Arabic" w:cs="Simplified Arabic"/>
          <w:sz w:val="28"/>
          <w:szCs w:val="28"/>
          <w:rtl/>
          <w:lang w:val="ar-SA"/>
        </w:rPr>
      </w:pPr>
      <w:r w:rsidRPr="00816C10">
        <w:rPr>
          <w:rFonts w:ascii="Simplified Arabic" w:eastAsia="Simplified Arabic" w:hAnsi="Simplified Arabic" w:cs="Simplified Arabic"/>
          <w:b/>
          <w:bCs/>
          <w:sz w:val="28"/>
          <w:szCs w:val="28"/>
          <w:rtl/>
          <w:lang w:val="ar-SA"/>
        </w:rPr>
        <w:t>أولاً: صدق الاختبارات</w:t>
      </w:r>
    </w:p>
    <w:p w:rsidR="002A7444" w:rsidRPr="00816C10" w:rsidRDefault="002A7444" w:rsidP="002A7444">
      <w:pPr>
        <w:spacing w:after="120" w:line="360" w:lineRule="auto"/>
        <w:ind w:firstLine="567"/>
        <w:jc w:val="lowKashida"/>
        <w:rPr>
          <w:rFonts w:ascii="Simplified Arabic" w:eastAsia="Simplified Arabic" w:hAnsi="Simplified Arabic" w:cs="Simplified Arabic"/>
          <w:sz w:val="28"/>
          <w:szCs w:val="28"/>
          <w:rtl/>
          <w:lang w:val="ar-SA"/>
        </w:rPr>
      </w:pPr>
      <w:r w:rsidRPr="00816C10">
        <w:rPr>
          <w:rFonts w:ascii="Simplified Arabic" w:hAnsi="Simplified Arabic" w:cs="Simplified Arabic"/>
          <w:sz w:val="28"/>
          <w:szCs w:val="28"/>
          <w:rtl/>
        </w:rPr>
        <w:t>للتحقق</w:t>
      </w:r>
      <w:r w:rsidRPr="00816C10">
        <w:rPr>
          <w:rFonts w:ascii="Simplified Arabic" w:eastAsia="Simplified Arabic" w:hAnsi="Simplified Arabic" w:cs="Simplified Arabic"/>
          <w:sz w:val="28"/>
          <w:szCs w:val="28"/>
          <w:rtl/>
          <w:lang w:val="ar-SA"/>
        </w:rPr>
        <w:t xml:space="preserve"> من صدق المحتوى استخدم الباحث صدق المحكمين، وبعد إطلاع الباحث على العديد من الدراسات والمراجع التي تطرقت إلى موضوعات التدريب الرياضي، قام الباحث باختيار مجموعة من الاختبارات لقياس متغيرات الدراسة الفسيولوجية وعرضها على مجموعة من الخبراء المختصين في هذا المجال، حيث اتفقوا على مدى ملائمة الاختبارات المستخدمة وقدرتها على قياس ما وضعت لأجله.</w:t>
      </w:r>
    </w:p>
    <w:p w:rsidR="002A7444" w:rsidRPr="00816C10" w:rsidRDefault="002A7444" w:rsidP="002A7444">
      <w:pPr>
        <w:pStyle w:val="Body"/>
        <w:bidi/>
        <w:spacing w:line="360" w:lineRule="auto"/>
        <w:ind w:right="357"/>
        <w:jc w:val="lowKashida"/>
        <w:rPr>
          <w:rFonts w:ascii="Simplified Arabic" w:eastAsia="Simplified Arabic" w:hAnsi="Simplified Arabic" w:cs="Simplified Arabic"/>
          <w:b/>
          <w:bCs/>
          <w:sz w:val="28"/>
          <w:szCs w:val="28"/>
          <w:rtl/>
          <w:lang w:val="ar-SA"/>
        </w:rPr>
      </w:pPr>
      <w:r w:rsidRPr="00816C10">
        <w:rPr>
          <w:rFonts w:ascii="Simplified Arabic" w:eastAsia="Simplified Arabic" w:hAnsi="Simplified Arabic" w:cs="Simplified Arabic"/>
          <w:b/>
          <w:bCs/>
          <w:sz w:val="28"/>
          <w:szCs w:val="28"/>
          <w:rtl/>
          <w:lang w:val="ar-SA"/>
        </w:rPr>
        <w:t>ثانياً: الثبات:</w:t>
      </w:r>
    </w:p>
    <w:p w:rsidR="002A7444" w:rsidRPr="002A7444" w:rsidRDefault="002A7444" w:rsidP="002A7444">
      <w:pPr>
        <w:spacing w:after="120" w:line="360" w:lineRule="auto"/>
        <w:ind w:firstLine="567"/>
        <w:jc w:val="lowKashida"/>
        <w:rPr>
          <w:rFonts w:ascii="Simplified Arabic" w:hAnsi="Simplified Arabic" w:cs="Simplified Arabic"/>
          <w:sz w:val="28"/>
          <w:szCs w:val="28"/>
          <w:rtl/>
        </w:rPr>
      </w:pPr>
      <w:r w:rsidRPr="00816C10">
        <w:rPr>
          <w:rFonts w:ascii="Simplified Arabic" w:hAnsi="Simplified Arabic" w:cs="Simplified Arabic"/>
          <w:sz w:val="28"/>
          <w:szCs w:val="28"/>
          <w:rtl/>
        </w:rPr>
        <w:lastRenderedPageBreak/>
        <w:t>وللتأكد من ثبات الاختبارات استخدم الباحث طريقة تطبيق الاختبار وإعادته (</w:t>
      </w:r>
      <w:r w:rsidRPr="00816C10">
        <w:rPr>
          <w:rFonts w:ascii="Simplified Arabic" w:hAnsi="Simplified Arabic" w:cs="Simplified Arabic"/>
          <w:sz w:val="28"/>
          <w:szCs w:val="28"/>
        </w:rPr>
        <w:t>Test – Retest</w:t>
      </w:r>
      <w:r w:rsidRPr="00816C10">
        <w:rPr>
          <w:rFonts w:ascii="Simplified Arabic" w:hAnsi="Simplified Arabic" w:cs="Simplified Arabic"/>
          <w:sz w:val="28"/>
          <w:szCs w:val="28"/>
          <w:rtl/>
        </w:rPr>
        <w:t>) على عينة مكونة من (18) لاعب يمارسون الكاراتيه تم استبعادهم من عينة الدراسة، وكانت الفترة الزمنية بين التطبيقين الأول والثاني أسبوعاُ. وتم استخدام معامل الارتباط بيرسون لدلالة الفروق بين التطبيقين، ونتائج الجدول (4) تبين ذلك.</w:t>
      </w:r>
    </w:p>
    <w:p w:rsidR="002A7444" w:rsidRPr="00816C10" w:rsidRDefault="002A7444" w:rsidP="002A7444">
      <w:pPr>
        <w:pStyle w:val="Body"/>
        <w:bidi/>
        <w:ind w:right="357"/>
        <w:jc w:val="center"/>
        <w:rPr>
          <w:rFonts w:ascii="Simplified Arabic" w:eastAsia="Simplified Arabic" w:hAnsi="Simplified Arabic" w:cs="Simplified Arabic"/>
          <w:b/>
          <w:bCs/>
          <w:sz w:val="28"/>
          <w:szCs w:val="28"/>
          <w:rtl/>
          <w:lang w:val="ar-SA"/>
        </w:rPr>
      </w:pPr>
      <w:r w:rsidRPr="00816C10">
        <w:rPr>
          <w:rFonts w:ascii="Simplified Arabic" w:hAnsi="Simplified Arabic" w:cs="Simplified Arabic"/>
          <w:b/>
          <w:bCs/>
          <w:sz w:val="28"/>
          <w:szCs w:val="28"/>
          <w:rtl/>
        </w:rPr>
        <w:t xml:space="preserve">الجدول (4) </w:t>
      </w:r>
      <w:r w:rsidRPr="00816C10">
        <w:rPr>
          <w:rFonts w:ascii="Simplified Arabic" w:eastAsia="Simplified Arabic" w:hAnsi="Simplified Arabic" w:cs="Simplified Arabic"/>
          <w:b/>
          <w:bCs/>
          <w:sz w:val="28"/>
          <w:szCs w:val="28"/>
          <w:rtl/>
        </w:rPr>
        <w:t>معامل الارتباط بيرسون لدلالة الفروق بين التطبيق الأول والتطبيق الثاني للمتغيرات الفسيولوجية قيد الدراسة (ن = 18)</w:t>
      </w:r>
    </w:p>
    <w:tbl>
      <w:tblPr>
        <w:bidiVisual/>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33"/>
        <w:gridCol w:w="885"/>
        <w:gridCol w:w="914"/>
        <w:gridCol w:w="1073"/>
        <w:gridCol w:w="1086"/>
        <w:gridCol w:w="796"/>
        <w:gridCol w:w="765"/>
        <w:gridCol w:w="869"/>
      </w:tblGrid>
      <w:tr w:rsidR="002A7444" w:rsidRPr="008058EC" w:rsidTr="004848B7">
        <w:trPr>
          <w:jc w:val="center"/>
        </w:trPr>
        <w:tc>
          <w:tcPr>
            <w:tcW w:w="1717" w:type="dxa"/>
            <w:vMerge w:val="restart"/>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الاختبار</w:t>
            </w:r>
          </w:p>
        </w:tc>
        <w:tc>
          <w:tcPr>
            <w:tcW w:w="933" w:type="dxa"/>
            <w:vMerge w:val="restart"/>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938"/>
              </w:tabs>
              <w:bidi/>
              <w:spacing w:before="60"/>
              <w:ind w:right="33"/>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وحدة القياس</w:t>
            </w:r>
          </w:p>
        </w:tc>
        <w:tc>
          <w:tcPr>
            <w:tcW w:w="1799" w:type="dxa"/>
            <w:gridSpan w:val="2"/>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1731"/>
              </w:tabs>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rPr>
              <w:t>التطبيق الأول</w:t>
            </w:r>
          </w:p>
        </w:tc>
        <w:tc>
          <w:tcPr>
            <w:tcW w:w="2159" w:type="dxa"/>
            <w:gridSpan w:val="2"/>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1802"/>
              </w:tabs>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التطبيق الثاني</w:t>
            </w:r>
          </w:p>
        </w:tc>
        <w:tc>
          <w:tcPr>
            <w:tcW w:w="796" w:type="dxa"/>
            <w:vMerge w:val="restart"/>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6"/>
              <w:jc w:val="center"/>
              <w:rPr>
                <w:rFonts w:ascii="Simplified Arabic" w:eastAsia="Simplified Arabic" w:hAnsi="Simplified Arabic" w:cs="Simplified Arabic"/>
                <w:b/>
                <w:bCs/>
                <w:sz w:val="22"/>
                <w:szCs w:val="22"/>
                <w:rtl/>
              </w:rPr>
            </w:pPr>
            <w:r w:rsidRPr="008058EC">
              <w:rPr>
                <w:rFonts w:ascii="Simplified Arabic" w:eastAsia="Simplified Arabic" w:hAnsi="Simplified Arabic" w:cs="Simplified Arabic"/>
                <w:b/>
                <w:bCs/>
                <w:sz w:val="22"/>
                <w:szCs w:val="22"/>
                <w:rtl/>
                <w:lang w:val="ar-SA"/>
              </w:rPr>
              <w:t>قيمة (</w:t>
            </w:r>
            <w:r w:rsidRPr="008058EC">
              <w:rPr>
                <w:rFonts w:ascii="Simplified Arabic" w:eastAsia="Simplified Arabic" w:hAnsi="Simplified Arabic" w:cs="Simplified Arabic"/>
                <w:b/>
                <w:bCs/>
                <w:sz w:val="22"/>
                <w:szCs w:val="22"/>
              </w:rPr>
              <w:t>R</w:t>
            </w:r>
            <w:r w:rsidRPr="008058EC">
              <w:rPr>
                <w:rFonts w:ascii="Simplified Arabic" w:eastAsia="Simplified Arabic" w:hAnsi="Simplified Arabic" w:cs="Simplified Arabic"/>
                <w:b/>
                <w:bCs/>
                <w:sz w:val="22"/>
                <w:szCs w:val="22"/>
                <w:rtl/>
              </w:rPr>
              <w:t>)</w:t>
            </w:r>
          </w:p>
        </w:tc>
        <w:tc>
          <w:tcPr>
            <w:tcW w:w="765" w:type="dxa"/>
            <w:vMerge w:val="restart"/>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الدلالة</w:t>
            </w:r>
          </w:p>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w:t>
            </w:r>
          </w:p>
        </w:tc>
        <w:tc>
          <w:tcPr>
            <w:tcW w:w="869" w:type="dxa"/>
            <w:vMerge w:val="restart"/>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1010"/>
              </w:tabs>
              <w:bidi/>
              <w:spacing w:before="60"/>
              <w:ind w:right="9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الصدق الداخلي</w:t>
            </w:r>
          </w:p>
        </w:tc>
      </w:tr>
      <w:tr w:rsidR="002A7444" w:rsidRPr="008058EC" w:rsidTr="004848B7">
        <w:trPr>
          <w:jc w:val="center"/>
        </w:trPr>
        <w:tc>
          <w:tcPr>
            <w:tcW w:w="1717" w:type="dxa"/>
            <w:vMerge/>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357"/>
              <w:jc w:val="center"/>
              <w:rPr>
                <w:rFonts w:ascii="Simplified Arabic" w:eastAsia="Simplified Arabic" w:hAnsi="Simplified Arabic" w:cs="Simplified Arabic"/>
                <w:b/>
                <w:bCs/>
                <w:sz w:val="22"/>
                <w:szCs w:val="22"/>
                <w:rtl/>
                <w:lang w:val="ar-SA"/>
              </w:rPr>
            </w:pPr>
          </w:p>
        </w:tc>
        <w:tc>
          <w:tcPr>
            <w:tcW w:w="933" w:type="dxa"/>
            <w:vMerge/>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357"/>
              <w:jc w:val="center"/>
              <w:rPr>
                <w:rFonts w:ascii="Simplified Arabic" w:eastAsia="Simplified Arabic" w:hAnsi="Simplified Arabic" w:cs="Simplified Arabic"/>
                <w:b/>
                <w:bCs/>
                <w:sz w:val="22"/>
                <w:szCs w:val="22"/>
                <w:rtl/>
                <w:lang w:val="ar-SA"/>
              </w:rPr>
            </w:pPr>
          </w:p>
        </w:tc>
        <w:tc>
          <w:tcPr>
            <w:tcW w:w="885" w:type="dxa"/>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المتوسط</w:t>
            </w:r>
          </w:p>
        </w:tc>
        <w:tc>
          <w:tcPr>
            <w:tcW w:w="914" w:type="dxa"/>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الانحراف</w:t>
            </w:r>
          </w:p>
        </w:tc>
        <w:tc>
          <w:tcPr>
            <w:tcW w:w="1073" w:type="dxa"/>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168"/>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المتوسط</w:t>
            </w:r>
          </w:p>
        </w:tc>
        <w:tc>
          <w:tcPr>
            <w:tcW w:w="1086" w:type="dxa"/>
            <w:shd w:val="clear" w:color="auto" w:fill="D9D9D9" w:themeFill="background1" w:themeFillShade="D9"/>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168"/>
              <w:jc w:val="center"/>
              <w:rPr>
                <w:rFonts w:ascii="Simplified Arabic" w:eastAsia="Simplified Arabic" w:hAnsi="Simplified Arabic" w:cs="Simplified Arabic"/>
                <w:b/>
                <w:bCs/>
                <w:sz w:val="22"/>
                <w:szCs w:val="22"/>
                <w:rtl/>
                <w:lang w:val="ar-SA"/>
              </w:rPr>
            </w:pPr>
            <w:r w:rsidRPr="008058EC">
              <w:rPr>
                <w:rFonts w:ascii="Simplified Arabic" w:eastAsia="Simplified Arabic" w:hAnsi="Simplified Arabic" w:cs="Simplified Arabic"/>
                <w:b/>
                <w:bCs/>
                <w:sz w:val="22"/>
                <w:szCs w:val="22"/>
                <w:rtl/>
                <w:lang w:val="ar-SA"/>
              </w:rPr>
              <w:t>الانحراف</w:t>
            </w:r>
          </w:p>
        </w:tc>
        <w:tc>
          <w:tcPr>
            <w:tcW w:w="796" w:type="dxa"/>
            <w:vMerge/>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357"/>
              <w:jc w:val="center"/>
              <w:rPr>
                <w:rFonts w:ascii="Simplified Arabic" w:eastAsia="Simplified Arabic" w:hAnsi="Simplified Arabic" w:cs="Simplified Arabic"/>
                <w:b/>
                <w:bCs/>
                <w:sz w:val="22"/>
                <w:szCs w:val="22"/>
                <w:rtl/>
                <w:lang w:val="ar-SA"/>
              </w:rPr>
            </w:pPr>
          </w:p>
        </w:tc>
        <w:tc>
          <w:tcPr>
            <w:tcW w:w="765" w:type="dxa"/>
            <w:vMerge/>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357"/>
              <w:jc w:val="center"/>
              <w:rPr>
                <w:rFonts w:ascii="Simplified Arabic" w:eastAsia="Simplified Arabic" w:hAnsi="Simplified Arabic" w:cs="Simplified Arabic"/>
                <w:b/>
                <w:bCs/>
                <w:sz w:val="22"/>
                <w:szCs w:val="22"/>
                <w:rtl/>
                <w:lang w:val="ar-SA"/>
              </w:rPr>
            </w:pPr>
          </w:p>
        </w:tc>
        <w:tc>
          <w:tcPr>
            <w:tcW w:w="869" w:type="dxa"/>
            <w:vMerge/>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357"/>
              <w:jc w:val="center"/>
              <w:rPr>
                <w:rFonts w:ascii="Simplified Arabic" w:eastAsia="Simplified Arabic" w:hAnsi="Simplified Arabic" w:cs="Simplified Arabic"/>
                <w:b/>
                <w:bCs/>
                <w:sz w:val="22"/>
                <w:szCs w:val="22"/>
                <w:rtl/>
                <w:lang w:val="ar-SA"/>
              </w:rPr>
            </w:pPr>
          </w:p>
        </w:tc>
      </w:tr>
      <w:tr w:rsidR="002A7444" w:rsidRPr="008058EC" w:rsidTr="004848B7">
        <w:trPr>
          <w:jc w:val="center"/>
        </w:trPr>
        <w:tc>
          <w:tcPr>
            <w:tcW w:w="1717" w:type="dxa"/>
            <w:shd w:val="clear" w:color="auto" w:fill="auto"/>
            <w:vAlign w:val="center"/>
          </w:tcPr>
          <w:p w:rsidR="002A7444" w:rsidRPr="008058EC" w:rsidRDefault="002A7444" w:rsidP="004848B7">
            <w:pPr>
              <w:spacing w:before="60"/>
              <w:jc w:val="center"/>
              <w:rPr>
                <w:rFonts w:ascii="Simplified Arabic" w:hAnsi="Simplified Arabic" w:cs="Simplified Arabic"/>
                <w:rtl/>
              </w:rPr>
            </w:pPr>
            <w:r w:rsidRPr="008058EC">
              <w:rPr>
                <w:rFonts w:ascii="Simplified Arabic" w:hAnsi="Simplified Arabic" w:cs="Simplified Arabic"/>
                <w:rtl/>
              </w:rPr>
              <w:t>القدرة اللاأوكسجينية</w:t>
            </w:r>
          </w:p>
        </w:tc>
        <w:tc>
          <w:tcPr>
            <w:tcW w:w="933" w:type="dxa"/>
            <w:shd w:val="clear" w:color="auto" w:fill="auto"/>
            <w:vAlign w:val="center"/>
          </w:tcPr>
          <w:p w:rsidR="002A7444" w:rsidRPr="008058EC" w:rsidRDefault="002A7444" w:rsidP="004848B7">
            <w:pPr>
              <w:spacing w:before="60"/>
              <w:jc w:val="center"/>
              <w:rPr>
                <w:rFonts w:ascii="Simplified Arabic" w:hAnsi="Simplified Arabic" w:cs="Simplified Arabic"/>
                <w:rtl/>
              </w:rPr>
            </w:pPr>
            <w:r w:rsidRPr="008058EC">
              <w:rPr>
                <w:rFonts w:ascii="Simplified Arabic" w:hAnsi="Simplified Arabic" w:cs="Simplified Arabic"/>
                <w:rtl/>
              </w:rPr>
              <w:t>كغم. م/ ث</w:t>
            </w:r>
          </w:p>
        </w:tc>
        <w:tc>
          <w:tcPr>
            <w:tcW w:w="88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10.83</w:t>
            </w:r>
          </w:p>
        </w:tc>
        <w:tc>
          <w:tcPr>
            <w:tcW w:w="914"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1.42</w:t>
            </w:r>
          </w:p>
        </w:tc>
        <w:tc>
          <w:tcPr>
            <w:tcW w:w="1073"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12.67</w:t>
            </w:r>
          </w:p>
        </w:tc>
        <w:tc>
          <w:tcPr>
            <w:tcW w:w="108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1.78</w:t>
            </w:r>
          </w:p>
        </w:tc>
        <w:tc>
          <w:tcPr>
            <w:tcW w:w="79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0.765</w:t>
            </w:r>
          </w:p>
        </w:tc>
        <w:tc>
          <w:tcPr>
            <w:tcW w:w="76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0.000</w:t>
            </w:r>
          </w:p>
        </w:tc>
        <w:tc>
          <w:tcPr>
            <w:tcW w:w="869"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0.87</w:t>
            </w:r>
          </w:p>
        </w:tc>
      </w:tr>
      <w:tr w:rsidR="002A7444" w:rsidRPr="008058EC" w:rsidTr="004848B7">
        <w:trPr>
          <w:jc w:val="center"/>
        </w:trPr>
        <w:tc>
          <w:tcPr>
            <w:tcW w:w="1717" w:type="dxa"/>
            <w:shd w:val="clear" w:color="auto" w:fill="auto"/>
            <w:vAlign w:val="center"/>
          </w:tcPr>
          <w:p w:rsidR="002A7444" w:rsidRPr="008058EC" w:rsidRDefault="002A7444" w:rsidP="004848B7">
            <w:pPr>
              <w:spacing w:before="60"/>
              <w:jc w:val="center"/>
              <w:rPr>
                <w:rFonts w:ascii="Simplified Arabic" w:hAnsi="Simplified Arabic" w:cs="Simplified Arabic"/>
                <w:rtl/>
              </w:rPr>
            </w:pPr>
            <w:r w:rsidRPr="008058EC">
              <w:rPr>
                <w:rFonts w:ascii="Simplified Arabic" w:hAnsi="Simplified Arabic" w:cs="Simplified Arabic"/>
                <w:rtl/>
              </w:rPr>
              <w:t>السعة اللاأوكسجينية</w:t>
            </w:r>
          </w:p>
        </w:tc>
        <w:tc>
          <w:tcPr>
            <w:tcW w:w="933" w:type="dxa"/>
            <w:shd w:val="clear" w:color="auto" w:fill="auto"/>
            <w:vAlign w:val="center"/>
          </w:tcPr>
          <w:p w:rsidR="002A7444" w:rsidRPr="008058EC" w:rsidRDefault="002A7444" w:rsidP="004848B7">
            <w:pPr>
              <w:spacing w:before="60"/>
              <w:jc w:val="center"/>
              <w:rPr>
                <w:rFonts w:ascii="Simplified Arabic" w:hAnsi="Simplified Arabic" w:cs="Simplified Arabic"/>
                <w:rtl/>
              </w:rPr>
            </w:pPr>
            <w:r w:rsidRPr="008058EC">
              <w:rPr>
                <w:rFonts w:ascii="Simplified Arabic" w:hAnsi="Simplified Arabic" w:cs="Simplified Arabic"/>
                <w:rtl/>
              </w:rPr>
              <w:t>كغم. م/ ث</w:t>
            </w:r>
          </w:p>
        </w:tc>
        <w:tc>
          <w:tcPr>
            <w:tcW w:w="88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21.98</w:t>
            </w:r>
          </w:p>
        </w:tc>
        <w:tc>
          <w:tcPr>
            <w:tcW w:w="914"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4.63</w:t>
            </w:r>
          </w:p>
        </w:tc>
        <w:tc>
          <w:tcPr>
            <w:tcW w:w="1073"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23.52</w:t>
            </w:r>
          </w:p>
        </w:tc>
        <w:tc>
          <w:tcPr>
            <w:tcW w:w="108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5.71</w:t>
            </w:r>
          </w:p>
        </w:tc>
        <w:tc>
          <w:tcPr>
            <w:tcW w:w="79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0.939</w:t>
            </w:r>
          </w:p>
        </w:tc>
        <w:tc>
          <w:tcPr>
            <w:tcW w:w="76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0.000</w:t>
            </w:r>
          </w:p>
        </w:tc>
        <w:tc>
          <w:tcPr>
            <w:tcW w:w="869"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0.96</w:t>
            </w:r>
          </w:p>
        </w:tc>
      </w:tr>
      <w:tr w:rsidR="002A7444" w:rsidRPr="008058EC" w:rsidTr="004848B7">
        <w:trPr>
          <w:jc w:val="center"/>
        </w:trPr>
        <w:tc>
          <w:tcPr>
            <w:tcW w:w="1717" w:type="dxa"/>
            <w:shd w:val="clear" w:color="auto" w:fill="auto"/>
            <w:vAlign w:val="center"/>
          </w:tcPr>
          <w:p w:rsidR="002A7444" w:rsidRPr="008058EC" w:rsidRDefault="002A7444" w:rsidP="004848B7">
            <w:pPr>
              <w:spacing w:before="60"/>
              <w:jc w:val="center"/>
              <w:rPr>
                <w:rFonts w:ascii="Simplified Arabic" w:hAnsi="Simplified Arabic" w:cs="Simplified Arabic"/>
                <w:rtl/>
              </w:rPr>
            </w:pPr>
            <w:r w:rsidRPr="008058EC">
              <w:rPr>
                <w:rFonts w:ascii="Simplified Arabic" w:hAnsi="Simplified Arabic" w:cs="Simplified Arabic"/>
                <w:rtl/>
              </w:rPr>
              <w:t xml:space="preserve"> </w:t>
            </w:r>
            <w:r w:rsidRPr="008058EC">
              <w:rPr>
                <w:rFonts w:ascii="Simplified Arabic" w:hAnsi="Simplified Arabic" w:cs="Simplified Arabic"/>
              </w:rPr>
              <w:t>CPK</w:t>
            </w:r>
            <w:r w:rsidRPr="008058EC">
              <w:rPr>
                <w:rFonts w:ascii="Simplified Arabic" w:hAnsi="Simplified Arabic" w:cs="Simplified Arabic"/>
                <w:rtl/>
              </w:rPr>
              <w:t xml:space="preserve"> ( كرياتين كاينيز)</w:t>
            </w:r>
          </w:p>
        </w:tc>
        <w:tc>
          <w:tcPr>
            <w:tcW w:w="933" w:type="dxa"/>
            <w:shd w:val="clear" w:color="auto" w:fill="auto"/>
            <w:vAlign w:val="center"/>
          </w:tcPr>
          <w:p w:rsidR="002A7444" w:rsidRPr="008058EC" w:rsidRDefault="002A7444" w:rsidP="004848B7">
            <w:pPr>
              <w:spacing w:before="60"/>
              <w:jc w:val="center"/>
              <w:rPr>
                <w:rFonts w:ascii="Simplified Arabic" w:hAnsi="Simplified Arabic" w:cs="Simplified Arabic"/>
              </w:rPr>
            </w:pPr>
            <w:r w:rsidRPr="008058EC">
              <w:rPr>
                <w:rFonts w:ascii="Simplified Arabic" w:hAnsi="Simplified Arabic" w:cs="Simplified Arabic"/>
                <w:rtl/>
              </w:rPr>
              <w:t>وحدة/ لتر</w:t>
            </w:r>
          </w:p>
        </w:tc>
        <w:tc>
          <w:tcPr>
            <w:tcW w:w="88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135.33</w:t>
            </w:r>
          </w:p>
        </w:tc>
        <w:tc>
          <w:tcPr>
            <w:tcW w:w="914"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49.42</w:t>
            </w:r>
          </w:p>
        </w:tc>
        <w:tc>
          <w:tcPr>
            <w:tcW w:w="1073"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126.61</w:t>
            </w:r>
          </w:p>
        </w:tc>
        <w:tc>
          <w:tcPr>
            <w:tcW w:w="108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51.47</w:t>
            </w:r>
          </w:p>
        </w:tc>
        <w:tc>
          <w:tcPr>
            <w:tcW w:w="79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0.957</w:t>
            </w:r>
          </w:p>
        </w:tc>
        <w:tc>
          <w:tcPr>
            <w:tcW w:w="76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0.000</w:t>
            </w:r>
          </w:p>
        </w:tc>
        <w:tc>
          <w:tcPr>
            <w:tcW w:w="869"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0.97</w:t>
            </w:r>
          </w:p>
        </w:tc>
      </w:tr>
      <w:tr w:rsidR="002A7444" w:rsidRPr="008058EC" w:rsidTr="004848B7">
        <w:trPr>
          <w:jc w:val="center"/>
        </w:trPr>
        <w:tc>
          <w:tcPr>
            <w:tcW w:w="1717" w:type="dxa"/>
            <w:shd w:val="clear" w:color="auto" w:fill="auto"/>
            <w:vAlign w:val="center"/>
          </w:tcPr>
          <w:p w:rsidR="002A7444" w:rsidRPr="008058EC" w:rsidRDefault="002A7444" w:rsidP="004848B7">
            <w:pPr>
              <w:spacing w:before="60"/>
              <w:jc w:val="center"/>
              <w:rPr>
                <w:rFonts w:ascii="Simplified Arabic" w:hAnsi="Simplified Arabic" w:cs="Simplified Arabic"/>
              </w:rPr>
            </w:pPr>
            <w:r w:rsidRPr="008058EC">
              <w:rPr>
                <w:rFonts w:ascii="Simplified Arabic" w:hAnsi="Simplified Arabic" w:cs="Simplified Arabic"/>
              </w:rPr>
              <w:t>LDH</w:t>
            </w:r>
            <w:r w:rsidRPr="008058EC">
              <w:rPr>
                <w:rFonts w:ascii="Simplified Arabic" w:hAnsi="Simplified Arabic" w:cs="Simplified Arabic"/>
                <w:rtl/>
              </w:rPr>
              <w:t xml:space="preserve"> (نازعات الهيدروجين)</w:t>
            </w:r>
          </w:p>
        </w:tc>
        <w:tc>
          <w:tcPr>
            <w:tcW w:w="933" w:type="dxa"/>
            <w:shd w:val="clear" w:color="auto" w:fill="auto"/>
            <w:vAlign w:val="center"/>
          </w:tcPr>
          <w:p w:rsidR="002A7444" w:rsidRPr="008058EC" w:rsidRDefault="002A7444" w:rsidP="004848B7">
            <w:pPr>
              <w:spacing w:before="60"/>
              <w:jc w:val="center"/>
              <w:rPr>
                <w:rFonts w:ascii="Simplified Arabic" w:hAnsi="Simplified Arabic" w:cs="Simplified Arabic"/>
              </w:rPr>
            </w:pPr>
            <w:r w:rsidRPr="008058EC">
              <w:rPr>
                <w:rFonts w:ascii="Simplified Arabic" w:hAnsi="Simplified Arabic" w:cs="Simplified Arabic"/>
                <w:rtl/>
              </w:rPr>
              <w:t>وحدة/ لتر</w:t>
            </w:r>
          </w:p>
        </w:tc>
        <w:tc>
          <w:tcPr>
            <w:tcW w:w="88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174.78</w:t>
            </w:r>
          </w:p>
        </w:tc>
        <w:tc>
          <w:tcPr>
            <w:tcW w:w="914"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38.60</w:t>
            </w:r>
          </w:p>
        </w:tc>
        <w:tc>
          <w:tcPr>
            <w:tcW w:w="1073"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162.06</w:t>
            </w:r>
          </w:p>
        </w:tc>
        <w:tc>
          <w:tcPr>
            <w:tcW w:w="108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45.28</w:t>
            </w:r>
          </w:p>
        </w:tc>
        <w:tc>
          <w:tcPr>
            <w:tcW w:w="79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0.919</w:t>
            </w:r>
          </w:p>
        </w:tc>
        <w:tc>
          <w:tcPr>
            <w:tcW w:w="76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0.000</w:t>
            </w:r>
          </w:p>
        </w:tc>
        <w:tc>
          <w:tcPr>
            <w:tcW w:w="869"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0.95</w:t>
            </w:r>
          </w:p>
        </w:tc>
      </w:tr>
      <w:tr w:rsidR="002A7444" w:rsidRPr="008058EC" w:rsidTr="004848B7">
        <w:trPr>
          <w:jc w:val="center"/>
        </w:trPr>
        <w:tc>
          <w:tcPr>
            <w:tcW w:w="1717" w:type="dxa"/>
            <w:shd w:val="clear" w:color="auto" w:fill="auto"/>
            <w:vAlign w:val="center"/>
          </w:tcPr>
          <w:p w:rsidR="002A7444" w:rsidRPr="008058EC" w:rsidRDefault="002A7444" w:rsidP="004848B7">
            <w:pPr>
              <w:spacing w:before="60"/>
              <w:jc w:val="center"/>
              <w:rPr>
                <w:rFonts w:ascii="Simplified Arabic" w:hAnsi="Simplified Arabic" w:cs="Simplified Arabic"/>
              </w:rPr>
            </w:pPr>
            <w:r w:rsidRPr="008058EC">
              <w:rPr>
                <w:rFonts w:ascii="Simplified Arabic" w:hAnsi="Simplified Arabic" w:cs="Simplified Arabic"/>
              </w:rPr>
              <w:t>T</w:t>
            </w:r>
            <w:r w:rsidRPr="008058EC">
              <w:rPr>
                <w:rFonts w:ascii="Simplified Arabic" w:hAnsi="Simplified Arabic" w:cs="Simplified Arabic"/>
                <w:rtl/>
              </w:rPr>
              <w:t xml:space="preserve"> (التستوستيرون)</w:t>
            </w:r>
          </w:p>
        </w:tc>
        <w:tc>
          <w:tcPr>
            <w:tcW w:w="933" w:type="dxa"/>
            <w:shd w:val="clear" w:color="auto" w:fill="auto"/>
            <w:vAlign w:val="center"/>
          </w:tcPr>
          <w:p w:rsidR="002A7444" w:rsidRPr="008058EC" w:rsidRDefault="002A7444" w:rsidP="004848B7">
            <w:pPr>
              <w:spacing w:before="60"/>
              <w:jc w:val="center"/>
              <w:rPr>
                <w:rFonts w:ascii="Simplified Arabic" w:hAnsi="Simplified Arabic" w:cs="Simplified Arabic"/>
              </w:rPr>
            </w:pPr>
            <w:r w:rsidRPr="008058EC">
              <w:rPr>
                <w:rFonts w:ascii="Simplified Arabic" w:hAnsi="Simplified Arabic" w:cs="Simplified Arabic"/>
                <w:rtl/>
              </w:rPr>
              <w:t>نانوغرام/ ديسلتر</w:t>
            </w:r>
          </w:p>
        </w:tc>
        <w:tc>
          <w:tcPr>
            <w:tcW w:w="88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1.23</w:t>
            </w:r>
          </w:p>
        </w:tc>
        <w:tc>
          <w:tcPr>
            <w:tcW w:w="914"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1.12</w:t>
            </w:r>
          </w:p>
        </w:tc>
        <w:tc>
          <w:tcPr>
            <w:tcW w:w="1073"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1.31</w:t>
            </w:r>
          </w:p>
        </w:tc>
        <w:tc>
          <w:tcPr>
            <w:tcW w:w="108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1.00</w:t>
            </w:r>
          </w:p>
        </w:tc>
        <w:tc>
          <w:tcPr>
            <w:tcW w:w="796"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0.862</w:t>
            </w:r>
          </w:p>
        </w:tc>
        <w:tc>
          <w:tcPr>
            <w:tcW w:w="765"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0.000</w:t>
            </w:r>
          </w:p>
        </w:tc>
        <w:tc>
          <w:tcPr>
            <w:tcW w:w="869" w:type="dxa"/>
            <w:shd w:val="clear" w:color="auto" w:fill="auto"/>
            <w:vAlign w:val="center"/>
          </w:tcPr>
          <w:p w:rsidR="002A7444" w:rsidRPr="008058EC" w:rsidRDefault="002A7444" w:rsidP="004848B7">
            <w:pPr>
              <w:pStyle w:val="Body"/>
              <w:pBdr>
                <w:top w:val="none" w:sz="0" w:space="0" w:color="auto"/>
                <w:left w:val="none" w:sz="0" w:space="0" w:color="auto"/>
                <w:bottom w:val="none" w:sz="0" w:space="0" w:color="auto"/>
                <w:right w:val="none" w:sz="0" w:space="0" w:color="auto"/>
                <w:between w:val="none" w:sz="0" w:space="0" w:color="auto"/>
                <w:bar w:val="none" w:sz="0" w:color="auto"/>
              </w:pBdr>
              <w:bidi/>
              <w:spacing w:before="60"/>
              <w:ind w:right="-84"/>
              <w:jc w:val="center"/>
              <w:rPr>
                <w:rFonts w:ascii="Simplified Arabic" w:eastAsia="Simplified Arabic" w:hAnsi="Simplified Arabic" w:cs="Simplified Arabic"/>
                <w:sz w:val="22"/>
                <w:szCs w:val="22"/>
                <w:rtl/>
                <w:lang w:val="ar-SA"/>
              </w:rPr>
            </w:pPr>
            <w:r w:rsidRPr="008058EC">
              <w:rPr>
                <w:rFonts w:ascii="Simplified Arabic" w:eastAsia="Simplified Arabic" w:hAnsi="Simplified Arabic" w:cs="Simplified Arabic"/>
                <w:sz w:val="22"/>
                <w:szCs w:val="22"/>
                <w:rtl/>
                <w:lang w:val="ar-SA"/>
              </w:rPr>
              <w:t>0.92</w:t>
            </w:r>
          </w:p>
        </w:tc>
      </w:tr>
    </w:tbl>
    <w:p w:rsidR="002A7444" w:rsidRPr="00816C10" w:rsidRDefault="002A7444" w:rsidP="002A7444">
      <w:pPr>
        <w:rPr>
          <w:rFonts w:ascii="Simplified Arabic" w:hAnsi="Simplified Arabic" w:cs="Simplified Arabic"/>
          <w:rtl/>
          <w:lang w:bidi="ar-JO"/>
        </w:rPr>
      </w:pPr>
      <w:r w:rsidRPr="00816C10">
        <w:rPr>
          <w:rFonts w:ascii="Simplified Arabic" w:hAnsi="Simplified Arabic" w:cs="Simplified Arabic"/>
          <w:rtl/>
        </w:rPr>
        <w:t xml:space="preserve">* دال إحصائياً عند مستوى الدلالة </w:t>
      </w:r>
      <w:r w:rsidRPr="00816C10">
        <w:rPr>
          <w:rFonts w:ascii="Simplified Arabic" w:hAnsi="Simplified Arabic" w:cs="Simplified Arabic"/>
          <w:rtl/>
          <w:lang w:bidi="ar-JO"/>
        </w:rPr>
        <w:t>(</w:t>
      </w:r>
      <w:r w:rsidRPr="00816C10">
        <w:rPr>
          <w:rFonts w:cs="Simplified Arabic"/>
          <w:lang w:bidi="ar-JO"/>
        </w:rPr>
        <w:t>α</w:t>
      </w:r>
      <w:r w:rsidRPr="00816C10">
        <w:rPr>
          <w:rFonts w:ascii="Simplified Arabic" w:hAnsi="Simplified Arabic"/>
          <w:rtl/>
          <w:lang w:bidi="ar-JO"/>
        </w:rPr>
        <w:t>≤</w:t>
      </w:r>
      <w:r w:rsidRPr="00816C10">
        <w:rPr>
          <w:rFonts w:ascii="Simplified Arabic" w:hAnsi="Simplified Arabic" w:cs="Simplified Arabic"/>
          <w:rtl/>
          <w:lang w:bidi="ar-JO"/>
        </w:rPr>
        <w:t>0.05)</w:t>
      </w:r>
    </w:p>
    <w:p w:rsidR="002A7444" w:rsidRPr="002A7444" w:rsidRDefault="002A7444" w:rsidP="002A7444">
      <w:pPr>
        <w:spacing w:after="120" w:line="360" w:lineRule="auto"/>
        <w:ind w:firstLine="567"/>
        <w:jc w:val="lowKashida"/>
        <w:rPr>
          <w:rFonts w:ascii="Simplified Arabic" w:hAnsi="Simplified Arabic" w:cs="Simplified Arabic"/>
          <w:sz w:val="28"/>
          <w:szCs w:val="28"/>
        </w:rPr>
      </w:pPr>
      <w:r w:rsidRPr="00816C10">
        <w:rPr>
          <w:rFonts w:ascii="Simplified Arabic" w:hAnsi="Simplified Arabic" w:cs="Simplified Arabic"/>
          <w:sz w:val="28"/>
          <w:szCs w:val="28"/>
          <w:rtl/>
        </w:rPr>
        <w:t>يتضح من الجدول رقم (4) وجود علاقة ارتباطية إيجابية ذات دلالة إحصائية عند مستوى الدلالة (</w:t>
      </w:r>
      <w:r w:rsidRPr="00816C10">
        <w:rPr>
          <w:rFonts w:cs="Simplified Arabic"/>
          <w:sz w:val="28"/>
          <w:szCs w:val="28"/>
        </w:rPr>
        <w:t>α</w:t>
      </w:r>
      <w:r w:rsidRPr="00816C10">
        <w:rPr>
          <w:rFonts w:ascii="Simplified Arabic" w:hAnsi="Simplified Arabic" w:cs="Arabic Transparent"/>
          <w:sz w:val="28"/>
          <w:szCs w:val="28"/>
          <w:rtl/>
        </w:rPr>
        <w:t>≤</w:t>
      </w:r>
      <w:r w:rsidRPr="00816C10">
        <w:rPr>
          <w:rFonts w:ascii="Simplified Arabic" w:hAnsi="Simplified Arabic" w:cs="Simplified Arabic"/>
          <w:sz w:val="28"/>
          <w:szCs w:val="28"/>
          <w:rtl/>
        </w:rPr>
        <w:t>0.05) بين التطبيق الأول والتطبيق الثاني في جميع المتغيرات الفسيولوجية المدروسة، حيث تراوحت قيم معامل الارتباط بيرسون ما بين (0.81 – 0.99)، وتدل هذه النتائج على ثبات الاختبارات وصلاحيتها لتحقيق أهداف الدراسة.</w:t>
      </w:r>
    </w:p>
    <w:p w:rsidR="000E5392" w:rsidRPr="00816C10" w:rsidRDefault="000E5392" w:rsidP="008058EC">
      <w:pPr>
        <w:pStyle w:val="Heading2"/>
        <w:keepLines/>
        <w:spacing w:before="0" w:after="120" w:line="240" w:lineRule="auto"/>
        <w:rPr>
          <w:rFonts w:ascii="Simplified Arabic" w:hAnsi="Simplified Arabic" w:cs="Simplified Arabic"/>
          <w:i w:val="0"/>
          <w:iCs w:val="0"/>
          <w:sz w:val="26"/>
          <w:szCs w:val="32"/>
          <w:rtl/>
        </w:rPr>
      </w:pPr>
      <w:bookmarkStart w:id="6" w:name="_Toc510208367"/>
      <w:r w:rsidRPr="00816C10">
        <w:rPr>
          <w:rFonts w:ascii="Simplified Arabic" w:hAnsi="Simplified Arabic" w:cs="Simplified Arabic"/>
          <w:i w:val="0"/>
          <w:iCs w:val="0"/>
          <w:sz w:val="26"/>
          <w:szCs w:val="32"/>
          <w:rtl/>
        </w:rPr>
        <w:t>متغيرات الدراسة:</w:t>
      </w:r>
      <w:bookmarkEnd w:id="6"/>
    </w:p>
    <w:p w:rsidR="000E5392" w:rsidRPr="00816C10" w:rsidRDefault="000E5392" w:rsidP="008058EC">
      <w:pPr>
        <w:spacing w:after="120"/>
        <w:jc w:val="lowKashida"/>
        <w:rPr>
          <w:rFonts w:ascii="Simplified Arabic" w:hAnsi="Simplified Arabic" w:cs="Simplified Arabic"/>
          <w:b/>
          <w:bCs/>
          <w:sz w:val="28"/>
          <w:szCs w:val="28"/>
          <w:rtl/>
          <w:lang w:bidi="ar-JO"/>
        </w:rPr>
      </w:pPr>
      <w:r w:rsidRPr="00816C10">
        <w:rPr>
          <w:rFonts w:ascii="Simplified Arabic" w:hAnsi="Simplified Arabic" w:cs="Simplified Arabic"/>
          <w:b/>
          <w:bCs/>
          <w:sz w:val="28"/>
          <w:szCs w:val="28"/>
          <w:rtl/>
          <w:lang w:bidi="ar-JO"/>
        </w:rPr>
        <w:t>المتغير المستقل:</w:t>
      </w:r>
    </w:p>
    <w:p w:rsidR="002A7444" w:rsidRPr="00816C10" w:rsidRDefault="008058EC" w:rsidP="00832D6E">
      <w:pPr>
        <w:spacing w:after="120" w:line="360" w:lineRule="auto"/>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تمثل المتغيرات المستقلة ب</w:t>
      </w:r>
      <w:r w:rsidR="000E5392" w:rsidRPr="00816C10">
        <w:rPr>
          <w:rFonts w:ascii="Simplified Arabic" w:hAnsi="Simplified Arabic" w:cs="Simplified Arabic"/>
          <w:sz w:val="28"/>
          <w:szCs w:val="28"/>
          <w:rtl/>
          <w:lang w:bidi="ar-JO"/>
        </w:rPr>
        <w:t>أ</w:t>
      </w:r>
      <w:r>
        <w:rPr>
          <w:rFonts w:ascii="Simplified Arabic" w:hAnsi="Simplified Arabic" w:cs="Simplified Arabic" w:hint="cs"/>
          <w:sz w:val="28"/>
          <w:szCs w:val="28"/>
          <w:rtl/>
          <w:lang w:bidi="ar-JO"/>
        </w:rPr>
        <w:t>ثر أ</w:t>
      </w:r>
      <w:r w:rsidR="000E5392" w:rsidRPr="00816C10">
        <w:rPr>
          <w:rFonts w:ascii="Simplified Arabic" w:hAnsi="Simplified Arabic" w:cs="Simplified Arabic"/>
          <w:sz w:val="28"/>
          <w:szCs w:val="28"/>
          <w:rtl/>
          <w:lang w:bidi="ar-JO"/>
        </w:rPr>
        <w:t>ساليب التدريب المختلفة لتنمية القوة لدى اللاعبين الناشئين في الكاراتيه وهي:</w:t>
      </w:r>
      <w:r>
        <w:rPr>
          <w:rFonts w:ascii="Simplified Arabic" w:hAnsi="Simplified Arabic" w:cs="Simplified Arabic" w:hint="cs"/>
          <w:sz w:val="28"/>
          <w:szCs w:val="28"/>
          <w:rtl/>
          <w:lang w:bidi="ar-JO"/>
        </w:rPr>
        <w:t xml:space="preserve"> (</w:t>
      </w:r>
      <w:r w:rsidR="000E5392" w:rsidRPr="00816C10">
        <w:rPr>
          <w:rFonts w:ascii="Simplified Arabic" w:hAnsi="Simplified Arabic" w:cs="Simplified Arabic"/>
          <w:sz w:val="28"/>
          <w:szCs w:val="28"/>
          <w:rtl/>
          <w:lang w:bidi="ar-JO"/>
        </w:rPr>
        <w:t>برنامج</w:t>
      </w:r>
      <w:r>
        <w:rPr>
          <w:rFonts w:ascii="Simplified Arabic" w:hAnsi="Simplified Arabic" w:cs="Simplified Arabic"/>
          <w:sz w:val="28"/>
          <w:szCs w:val="28"/>
          <w:rtl/>
          <w:lang w:bidi="ar-JO"/>
        </w:rPr>
        <w:t xml:space="preserve"> تدريب المقاومة بالأسلوب المركب</w:t>
      </w:r>
      <w:r>
        <w:rPr>
          <w:rFonts w:ascii="Simplified Arabic" w:hAnsi="Simplified Arabic" w:cs="Simplified Arabic" w:hint="cs"/>
          <w:sz w:val="28"/>
          <w:szCs w:val="28"/>
          <w:rtl/>
          <w:lang w:bidi="ar-JO"/>
        </w:rPr>
        <w:t xml:space="preserve">، </w:t>
      </w:r>
      <w:r w:rsidR="000E5392" w:rsidRPr="00816C10">
        <w:rPr>
          <w:rFonts w:ascii="Simplified Arabic" w:hAnsi="Simplified Arabic" w:cs="Simplified Arabic"/>
          <w:sz w:val="28"/>
          <w:szCs w:val="28"/>
          <w:rtl/>
          <w:lang w:bidi="ar-JO"/>
        </w:rPr>
        <w:t>برنامج تدريب المق</w:t>
      </w:r>
      <w:r>
        <w:rPr>
          <w:rFonts w:ascii="Simplified Arabic" w:hAnsi="Simplified Arabic" w:cs="Simplified Arabic"/>
          <w:sz w:val="28"/>
          <w:szCs w:val="28"/>
          <w:rtl/>
          <w:lang w:bidi="ar-JO"/>
        </w:rPr>
        <w:t>اومة بالأسلوب المجموعات المتعدد</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برنامج التدريب التقليدي</w:t>
      </w:r>
      <w:r>
        <w:rPr>
          <w:rFonts w:ascii="Simplified Arabic" w:hAnsi="Simplified Arabic" w:cs="Simplified Arabic" w:hint="cs"/>
          <w:sz w:val="28"/>
          <w:szCs w:val="28"/>
          <w:rtl/>
          <w:lang w:bidi="ar-JO"/>
        </w:rPr>
        <w:t>).</w:t>
      </w:r>
    </w:p>
    <w:p w:rsidR="008058EC" w:rsidRDefault="000E5392" w:rsidP="008058EC">
      <w:pPr>
        <w:spacing w:after="120" w:line="360" w:lineRule="auto"/>
        <w:contextualSpacing/>
        <w:jc w:val="lowKashida"/>
        <w:rPr>
          <w:rFonts w:ascii="Simplified Arabic" w:hAnsi="Simplified Arabic" w:cs="Simplified Arabic"/>
          <w:b/>
          <w:bCs/>
          <w:sz w:val="28"/>
          <w:szCs w:val="28"/>
          <w:rtl/>
          <w:lang w:bidi="ar-JO"/>
        </w:rPr>
      </w:pPr>
      <w:r w:rsidRPr="00816C10">
        <w:rPr>
          <w:rFonts w:ascii="Simplified Arabic" w:hAnsi="Simplified Arabic" w:cs="Simplified Arabic"/>
          <w:b/>
          <w:bCs/>
          <w:sz w:val="28"/>
          <w:szCs w:val="28"/>
          <w:rtl/>
          <w:lang w:bidi="ar-JO"/>
        </w:rPr>
        <w:t>المتغيرات التابعة:</w:t>
      </w:r>
    </w:p>
    <w:p w:rsidR="000E5392" w:rsidRDefault="008058EC" w:rsidP="008058EC">
      <w:pPr>
        <w:spacing w:after="120" w:line="360" w:lineRule="auto"/>
        <w:contextualSpacing/>
        <w:jc w:val="lowKashida"/>
        <w:rPr>
          <w:rFonts w:ascii="Simplified Arabic" w:hAnsi="Simplified Arabic" w:cs="Simplified Arabic"/>
          <w:sz w:val="28"/>
          <w:szCs w:val="28"/>
          <w:rtl/>
        </w:rPr>
      </w:pPr>
      <w:r w:rsidRPr="00604C8A">
        <w:rPr>
          <w:rFonts w:ascii="Simplified Arabic" w:hAnsi="Simplified Arabic" w:cs="Simplified Arabic" w:hint="cs"/>
          <w:sz w:val="28"/>
          <w:szCs w:val="28"/>
          <w:rtl/>
          <w:lang w:bidi="ar-JO"/>
        </w:rPr>
        <w:t>تمثلت المتغيرات التابعة بالمتغيرات الفسيولوجية الآتية</w:t>
      </w:r>
      <w:r w:rsidR="000E5392" w:rsidRPr="00816C10">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lang w:bidi="ar-JO"/>
        </w:rPr>
        <w:t xml:space="preserve"> (</w:t>
      </w:r>
      <w:r w:rsidR="000E5392" w:rsidRPr="00816C10">
        <w:rPr>
          <w:rFonts w:ascii="Simplified Arabic" w:hAnsi="Simplified Arabic" w:cs="Simplified Arabic"/>
          <w:sz w:val="28"/>
          <w:szCs w:val="28"/>
          <w:rtl/>
          <w:lang w:bidi="ar-JO"/>
        </w:rPr>
        <w:t>القدرة اللاأوكسجينية</w:t>
      </w:r>
      <w:r>
        <w:rPr>
          <w:rFonts w:ascii="Simplified Arabic" w:hAnsi="Simplified Arabic" w:cs="Simplified Arabic" w:hint="cs"/>
          <w:b/>
          <w:bCs/>
          <w:sz w:val="28"/>
          <w:szCs w:val="28"/>
          <w:rtl/>
          <w:lang w:bidi="ar-JO"/>
        </w:rPr>
        <w:t xml:space="preserve">، </w:t>
      </w:r>
      <w:r w:rsidR="000E5392" w:rsidRPr="00816C10">
        <w:rPr>
          <w:rFonts w:ascii="Simplified Arabic" w:hAnsi="Simplified Arabic" w:cs="Simplified Arabic"/>
          <w:sz w:val="28"/>
          <w:szCs w:val="28"/>
          <w:rtl/>
          <w:lang w:bidi="ar-JO"/>
        </w:rPr>
        <w:t>السعة اللاأوكسجينية</w:t>
      </w:r>
      <w:r>
        <w:rPr>
          <w:rFonts w:ascii="Simplified Arabic" w:hAnsi="Simplified Arabic" w:cs="Simplified Arabic" w:hint="cs"/>
          <w:b/>
          <w:bCs/>
          <w:sz w:val="28"/>
          <w:szCs w:val="28"/>
          <w:rtl/>
          <w:lang w:bidi="ar-JO"/>
        </w:rPr>
        <w:t xml:space="preserve">، </w:t>
      </w:r>
      <w:r w:rsidR="000E5392" w:rsidRPr="00816C10">
        <w:rPr>
          <w:rFonts w:ascii="Simplified Arabic" w:hAnsi="Simplified Arabic" w:cs="Simplified Arabic"/>
          <w:sz w:val="28"/>
          <w:szCs w:val="28"/>
          <w:rtl/>
          <w:lang w:bidi="ar-JO"/>
        </w:rPr>
        <w:t>انزيم فوسفات الكرياتين(</w:t>
      </w:r>
      <w:r w:rsidR="000E5392" w:rsidRPr="00816C10">
        <w:rPr>
          <w:rFonts w:ascii="Simplified Arabic" w:hAnsi="Simplified Arabic" w:cs="Simplified Arabic"/>
          <w:sz w:val="28"/>
          <w:szCs w:val="28"/>
          <w:lang w:bidi="ar-JO"/>
        </w:rPr>
        <w:t>CPK</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0E5392" w:rsidRPr="00816C10">
        <w:rPr>
          <w:rFonts w:ascii="Simplified Arabic" w:hAnsi="Simplified Arabic" w:cs="Simplified Arabic"/>
          <w:sz w:val="28"/>
          <w:szCs w:val="28"/>
          <w:rtl/>
          <w:lang w:bidi="ar-JO"/>
        </w:rPr>
        <w:t>انزيم النازعات الهيدروجين(</w:t>
      </w:r>
      <w:r w:rsidR="000E5392" w:rsidRPr="00816C10">
        <w:rPr>
          <w:rFonts w:ascii="Simplified Arabic" w:hAnsi="Simplified Arabic" w:cs="Simplified Arabic"/>
          <w:sz w:val="28"/>
          <w:szCs w:val="28"/>
          <w:lang w:bidi="ar-JO"/>
        </w:rPr>
        <w:t>IDH</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0E5392" w:rsidRPr="00816C10">
        <w:rPr>
          <w:rFonts w:ascii="Simplified Arabic" w:hAnsi="Simplified Arabic" w:cs="Simplified Arabic"/>
          <w:sz w:val="28"/>
          <w:szCs w:val="28"/>
          <w:rtl/>
          <w:lang w:bidi="ar-JO"/>
        </w:rPr>
        <w:t>هرمون التستوستيرون</w:t>
      </w:r>
      <w:r w:rsidR="000E5392" w:rsidRPr="00816C10">
        <w:rPr>
          <w:rFonts w:ascii="Simplified Arabic" w:hAnsi="Simplified Arabic" w:cs="Simplified Arabic"/>
          <w:sz w:val="28"/>
          <w:szCs w:val="28"/>
          <w:lang w:bidi="ar-JO"/>
        </w:rPr>
        <w:t xml:space="preserve"> T) </w:t>
      </w:r>
      <w:r w:rsidR="000E5392" w:rsidRPr="00816C10">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000E5392" w:rsidRPr="00816C10">
        <w:rPr>
          <w:rFonts w:ascii="Simplified Arabic" w:hAnsi="Simplified Arabic" w:cs="Simplified Arabic"/>
          <w:sz w:val="28"/>
          <w:szCs w:val="28"/>
          <w:rtl/>
          <w:lang w:bidi="ar-JO"/>
        </w:rPr>
        <w:t>.</w:t>
      </w:r>
    </w:p>
    <w:p w:rsidR="00832D6E" w:rsidRDefault="00832D6E" w:rsidP="008058EC">
      <w:pPr>
        <w:spacing w:after="120" w:line="360" w:lineRule="auto"/>
        <w:contextualSpacing/>
        <w:jc w:val="lowKashida"/>
        <w:rPr>
          <w:rFonts w:ascii="Simplified Arabic" w:hAnsi="Simplified Arabic" w:cs="Simplified Arabic"/>
          <w:b/>
          <w:bCs/>
          <w:sz w:val="28"/>
          <w:szCs w:val="28"/>
          <w:rtl/>
          <w:lang w:bidi="ar-JO"/>
        </w:rPr>
      </w:pPr>
      <w:r w:rsidRPr="00832D6E">
        <w:rPr>
          <w:rFonts w:ascii="Simplified Arabic" w:hAnsi="Simplified Arabic" w:cs="Simplified Arabic" w:hint="cs"/>
          <w:b/>
          <w:bCs/>
          <w:sz w:val="28"/>
          <w:szCs w:val="28"/>
          <w:rtl/>
          <w:lang w:bidi="ar-JO"/>
        </w:rPr>
        <w:t>إجراءات الدراسة:</w:t>
      </w:r>
    </w:p>
    <w:p w:rsidR="00832D6E" w:rsidRDefault="00832D6E" w:rsidP="008058EC">
      <w:pPr>
        <w:spacing w:after="120" w:line="360" w:lineRule="auto"/>
        <w:contextualSpacing/>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تم اجراء الدراسة الحالية وفقا للخطوات الآتية:</w:t>
      </w:r>
    </w:p>
    <w:p w:rsidR="00832D6E" w:rsidRDefault="00832D6E" w:rsidP="008058EC">
      <w:pPr>
        <w:spacing w:after="120" w:line="360" w:lineRule="auto"/>
        <w:contextualSpacing/>
        <w:jc w:val="lowKashida"/>
        <w:rPr>
          <w:rFonts w:ascii="Simplified Arabic" w:hAnsi="Simplified Arabic" w:cs="Simplified Arabic"/>
          <w:b/>
          <w:bCs/>
          <w:sz w:val="28"/>
          <w:szCs w:val="28"/>
          <w:rtl/>
          <w:lang w:bidi="ar-JO"/>
        </w:rPr>
      </w:pPr>
      <w:r w:rsidRPr="00832D6E">
        <w:rPr>
          <w:rFonts w:ascii="Simplified Arabic" w:hAnsi="Simplified Arabic" w:cs="Simplified Arabic" w:hint="cs"/>
          <w:b/>
          <w:bCs/>
          <w:sz w:val="28"/>
          <w:szCs w:val="28"/>
          <w:rtl/>
          <w:lang w:bidi="ar-JO"/>
        </w:rPr>
        <w:t>أولاً: إجراءات ما قبل تطبيق البرامج التدريبية:</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تحديد مجتمع وعينة الدراسة.</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الاطلاع على الدراسات والأدب التربوي المرتبط بموضوع الدراسة.</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تصميم البرامج التدريبية وعرضها على المحكمين والتأكد من معاملاتها العلمية.</w:t>
      </w:r>
    </w:p>
    <w:p w:rsidR="00832D6E" w:rsidRPr="00ED1903" w:rsidRDefault="00832D6E"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التأكد من سلامة الأجهزة المستخدمة في عملية القياس وجمع البيانات.</w:t>
      </w:r>
    </w:p>
    <w:p w:rsidR="00ED1903" w:rsidRPr="00832D6E" w:rsidRDefault="00ED1903"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تصميم استمارة لأفراد عينة الدراسة ولجمع البيانات.</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التأكد من ثبات الاختبارات بعد تطبيقها على عينة استطلاعية قوامها (18) لاعبا في الكاراتيه من خارج عينة الدراسة.</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التأكد من تجانس أفراد عينة الدراسة وتوزيعهم على ثلاثة مجموعات تدريبية بعد التأكد من التكافؤ بينهم على القياس القبلي لمتغيرات الدراسة.</w:t>
      </w:r>
    </w:p>
    <w:p w:rsidR="00832D6E" w:rsidRDefault="00832D6E" w:rsidP="00832D6E">
      <w:pPr>
        <w:spacing w:after="120" w:line="360" w:lineRule="auto"/>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ثانياً: اجراءات أثناء تطبيق البرامج التدريبية:</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sz w:val="28"/>
          <w:szCs w:val="28"/>
          <w:lang w:bidi="ar-JO"/>
        </w:rPr>
      </w:pPr>
      <w:r w:rsidRPr="00832D6E">
        <w:rPr>
          <w:rFonts w:ascii="Simplified Arabic" w:hAnsi="Simplified Arabic" w:cs="Simplified Arabic" w:hint="cs"/>
          <w:sz w:val="28"/>
          <w:szCs w:val="28"/>
          <w:rtl/>
          <w:lang w:bidi="ar-JO"/>
        </w:rPr>
        <w:t>تم تطبيق البرامج التدريبية بالأساليب المختلفة (المركب، المجموعات المتعددة، التقليدي) لمدة ثمانية أسابيع وبواقع ثلاثة وحدات تدريبية أسبوعيا، وكانت كل مجموعة تتدرب بشكل منفصل عن الأخرى في نفس اليوم.</w:t>
      </w:r>
    </w:p>
    <w:p w:rsidR="00832D6E" w:rsidRDefault="00832D6E" w:rsidP="00832D6E">
      <w:pPr>
        <w:spacing w:line="360" w:lineRule="auto"/>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ثالثاً: إجراءات ما بعد تطبيق البرامج التدريبية:</w:t>
      </w:r>
    </w:p>
    <w:p w:rsidR="00832D6E" w:rsidRPr="00832D6E" w:rsidRDefault="00832D6E" w:rsidP="00811F3E">
      <w:pPr>
        <w:pStyle w:val="ListParagraph"/>
        <w:numPr>
          <w:ilvl w:val="0"/>
          <w:numId w:val="1"/>
        </w:numPr>
        <w:spacing w:after="0" w:line="360" w:lineRule="auto"/>
        <w:jc w:val="lowKashida"/>
        <w:rPr>
          <w:rFonts w:ascii="Simplified Arabic" w:hAnsi="Simplified Arabic" w:cs="Simplified Arabic"/>
          <w:sz w:val="28"/>
          <w:szCs w:val="28"/>
          <w:lang w:bidi="ar-JO"/>
        </w:rPr>
      </w:pPr>
      <w:r w:rsidRPr="00832D6E">
        <w:rPr>
          <w:rFonts w:ascii="Simplified Arabic" w:hAnsi="Simplified Arabic" w:cs="Simplified Arabic" w:hint="cs"/>
          <w:sz w:val="28"/>
          <w:szCs w:val="28"/>
          <w:rtl/>
          <w:lang w:bidi="ar-JO"/>
        </w:rPr>
        <w:t>تم اجراء القياسات البعدية لمتغيرات الدراسة.</w:t>
      </w:r>
    </w:p>
    <w:p w:rsidR="00832D6E" w:rsidRPr="00832D6E" w:rsidRDefault="00832D6E" w:rsidP="00811F3E">
      <w:pPr>
        <w:pStyle w:val="ListParagraph"/>
        <w:numPr>
          <w:ilvl w:val="0"/>
          <w:numId w:val="1"/>
        </w:numPr>
        <w:spacing w:after="120" w:line="360" w:lineRule="auto"/>
        <w:jc w:val="lowKashida"/>
        <w:rPr>
          <w:rFonts w:ascii="Simplified Arabic" w:hAnsi="Simplified Arabic" w:cs="Simplified Arabic"/>
          <w:sz w:val="28"/>
          <w:szCs w:val="28"/>
          <w:rtl/>
          <w:lang w:bidi="ar-JO"/>
        </w:rPr>
      </w:pPr>
      <w:r w:rsidRPr="00832D6E">
        <w:rPr>
          <w:rFonts w:ascii="Simplified Arabic" w:hAnsi="Simplified Arabic" w:cs="Simplified Arabic" w:hint="cs"/>
          <w:sz w:val="28"/>
          <w:szCs w:val="28"/>
          <w:rtl/>
          <w:lang w:bidi="ar-JO"/>
        </w:rPr>
        <w:t>تم جمع البيانات وترميزها وإدخالها الى الحاسب الآلي من أجل تحليها.</w:t>
      </w:r>
    </w:p>
    <w:p w:rsidR="000E5392" w:rsidRPr="00816C10" w:rsidRDefault="000E5392" w:rsidP="002A7444">
      <w:pPr>
        <w:pStyle w:val="Heading2"/>
        <w:keepLines/>
        <w:spacing w:before="0" w:after="0" w:line="240" w:lineRule="auto"/>
        <w:rPr>
          <w:rFonts w:ascii="Simplified Arabic" w:hAnsi="Simplified Arabic" w:cs="Simplified Arabic"/>
          <w:i w:val="0"/>
          <w:iCs w:val="0"/>
          <w:sz w:val="26"/>
          <w:szCs w:val="32"/>
          <w:rtl/>
        </w:rPr>
      </w:pPr>
      <w:bookmarkStart w:id="7" w:name="_Toc510208368"/>
      <w:r w:rsidRPr="00816C10">
        <w:rPr>
          <w:rFonts w:ascii="Simplified Arabic" w:hAnsi="Simplified Arabic" w:cs="Simplified Arabic"/>
          <w:i w:val="0"/>
          <w:iCs w:val="0"/>
          <w:sz w:val="26"/>
          <w:szCs w:val="32"/>
          <w:rtl/>
        </w:rPr>
        <w:t>المعالجات الإحصائية:</w:t>
      </w:r>
      <w:bookmarkEnd w:id="7"/>
    </w:p>
    <w:p w:rsidR="000E5392" w:rsidRPr="00816C10" w:rsidRDefault="000E5392" w:rsidP="002A7444">
      <w:pPr>
        <w:spacing w:line="360" w:lineRule="auto"/>
        <w:ind w:firstLine="567"/>
        <w:jc w:val="both"/>
        <w:rPr>
          <w:rFonts w:ascii="Simplified Arabic" w:hAnsi="Simplified Arabic" w:cs="Simplified Arabic"/>
          <w:color w:val="000000"/>
          <w:sz w:val="28"/>
          <w:szCs w:val="28"/>
          <w:rtl/>
        </w:rPr>
      </w:pPr>
      <w:r w:rsidRPr="00816C10">
        <w:rPr>
          <w:rFonts w:ascii="Simplified Arabic" w:hAnsi="Simplified Arabic" w:cs="Simplified Arabic"/>
          <w:color w:val="000000"/>
          <w:sz w:val="28"/>
          <w:szCs w:val="28"/>
          <w:rtl/>
        </w:rPr>
        <w:t xml:space="preserve">من أجل </w:t>
      </w:r>
      <w:r w:rsidRPr="00816C10">
        <w:rPr>
          <w:rFonts w:ascii="Simplified Arabic" w:hAnsi="Simplified Arabic" w:cs="Simplified Arabic"/>
          <w:sz w:val="28"/>
          <w:szCs w:val="28"/>
          <w:rtl/>
        </w:rPr>
        <w:t>معالجة</w:t>
      </w:r>
      <w:r w:rsidRPr="00816C10">
        <w:rPr>
          <w:rFonts w:ascii="Simplified Arabic" w:hAnsi="Simplified Arabic" w:cs="Simplified Arabic"/>
          <w:color w:val="000000"/>
          <w:sz w:val="28"/>
          <w:szCs w:val="28"/>
          <w:rtl/>
        </w:rPr>
        <w:t xml:space="preserve"> البيانات استخدمت الباحث</w:t>
      </w:r>
      <w:r w:rsidR="002A7444">
        <w:rPr>
          <w:rFonts w:ascii="Simplified Arabic" w:hAnsi="Simplified Arabic" w:cs="Simplified Arabic" w:hint="cs"/>
          <w:color w:val="000000"/>
          <w:sz w:val="28"/>
          <w:szCs w:val="28"/>
          <w:rtl/>
        </w:rPr>
        <w:t>ون</w:t>
      </w:r>
      <w:r w:rsidRPr="00816C10">
        <w:rPr>
          <w:rFonts w:ascii="Simplified Arabic" w:hAnsi="Simplified Arabic" w:cs="Simplified Arabic"/>
          <w:color w:val="000000"/>
          <w:sz w:val="28"/>
          <w:szCs w:val="28"/>
          <w:rtl/>
        </w:rPr>
        <w:t xml:space="preserve"> برنامج الرزم الإحصائية للعلوم الاجتماعية (</w:t>
      </w:r>
      <w:r w:rsidRPr="00816C10">
        <w:rPr>
          <w:rFonts w:ascii="Simplified Arabic" w:hAnsi="Simplified Arabic" w:cs="Simplified Arabic"/>
          <w:color w:val="000000"/>
          <w:sz w:val="28"/>
          <w:szCs w:val="28"/>
        </w:rPr>
        <w:t>SPSS</w:t>
      </w:r>
      <w:r w:rsidRPr="00816C10">
        <w:rPr>
          <w:rFonts w:ascii="Simplified Arabic" w:hAnsi="Simplified Arabic" w:cs="Simplified Arabic"/>
          <w:color w:val="000000"/>
          <w:sz w:val="28"/>
          <w:szCs w:val="28"/>
          <w:rtl/>
        </w:rPr>
        <w:t xml:space="preserve">)، وذلك من خلال </w:t>
      </w:r>
      <w:r w:rsidR="002A7444">
        <w:rPr>
          <w:rFonts w:ascii="Simplified Arabic" w:hAnsi="Simplified Arabic" w:cs="Simplified Arabic" w:hint="cs"/>
          <w:color w:val="000000"/>
          <w:sz w:val="28"/>
          <w:szCs w:val="28"/>
          <w:rtl/>
        </w:rPr>
        <w:t xml:space="preserve">تطبيق </w:t>
      </w:r>
      <w:r w:rsidRPr="00816C10">
        <w:rPr>
          <w:rFonts w:ascii="Simplified Arabic" w:hAnsi="Simplified Arabic" w:cs="Simplified Arabic"/>
          <w:color w:val="000000"/>
          <w:sz w:val="28"/>
          <w:szCs w:val="28"/>
          <w:rtl/>
        </w:rPr>
        <w:t>المعالجات الإحصائية الآتية:</w:t>
      </w:r>
    </w:p>
    <w:p w:rsidR="000E5392" w:rsidRPr="00816C10" w:rsidRDefault="000E5392" w:rsidP="00811F3E">
      <w:pPr>
        <w:numPr>
          <w:ilvl w:val="1"/>
          <w:numId w:val="2"/>
        </w:numPr>
        <w:spacing w:after="120" w:line="360" w:lineRule="auto"/>
        <w:ind w:left="566"/>
        <w:jc w:val="both"/>
        <w:rPr>
          <w:rFonts w:ascii="Simplified Arabic" w:hAnsi="Simplified Arabic" w:cs="Simplified Arabic"/>
          <w:sz w:val="28"/>
          <w:szCs w:val="28"/>
        </w:rPr>
      </w:pPr>
      <w:r w:rsidRPr="00816C10">
        <w:rPr>
          <w:rFonts w:ascii="Simplified Arabic" w:hAnsi="Simplified Arabic" w:cs="Simplified Arabic"/>
          <w:sz w:val="28"/>
          <w:szCs w:val="28"/>
          <w:rtl/>
        </w:rPr>
        <w:t>المت</w:t>
      </w:r>
      <w:r w:rsidR="002A7444">
        <w:rPr>
          <w:rFonts w:ascii="Simplified Arabic" w:hAnsi="Simplified Arabic" w:cs="Simplified Arabic"/>
          <w:sz w:val="28"/>
          <w:szCs w:val="28"/>
          <w:rtl/>
        </w:rPr>
        <w:t>وسط الحسابي والانحراف المعياري</w:t>
      </w:r>
      <w:r w:rsidR="002A7444">
        <w:rPr>
          <w:rFonts w:ascii="Simplified Arabic" w:hAnsi="Simplified Arabic" w:cs="Simplified Arabic" w:hint="cs"/>
          <w:sz w:val="28"/>
          <w:szCs w:val="28"/>
          <w:rtl/>
        </w:rPr>
        <w:t>، ومعامل الالتواء</w:t>
      </w:r>
      <w:r w:rsidRPr="00816C10">
        <w:rPr>
          <w:rFonts w:ascii="Simplified Arabic" w:hAnsi="Simplified Arabic" w:cs="Simplified Arabic"/>
          <w:sz w:val="28"/>
          <w:szCs w:val="28"/>
          <w:rtl/>
        </w:rPr>
        <w:t>.</w:t>
      </w:r>
    </w:p>
    <w:p w:rsidR="000E5392" w:rsidRPr="00816C10" w:rsidRDefault="000E5392" w:rsidP="00811F3E">
      <w:pPr>
        <w:numPr>
          <w:ilvl w:val="1"/>
          <w:numId w:val="2"/>
        </w:numPr>
        <w:spacing w:after="120" w:line="360" w:lineRule="auto"/>
        <w:ind w:left="566"/>
        <w:jc w:val="both"/>
        <w:rPr>
          <w:rFonts w:ascii="Simplified Arabic" w:hAnsi="Simplified Arabic" w:cs="Simplified Arabic"/>
          <w:sz w:val="28"/>
          <w:szCs w:val="28"/>
          <w:rtl/>
        </w:rPr>
      </w:pPr>
      <w:r w:rsidRPr="00816C10">
        <w:rPr>
          <w:rFonts w:ascii="Simplified Arabic" w:hAnsi="Simplified Arabic" w:cs="Simplified Arabic"/>
          <w:sz w:val="28"/>
          <w:szCs w:val="28"/>
          <w:rtl/>
        </w:rPr>
        <w:t>اختبار (ت) للأزواج</w:t>
      </w:r>
      <w:r w:rsidRPr="00816C10">
        <w:rPr>
          <w:rFonts w:ascii="Simplified Arabic" w:hAnsi="Simplified Arabic" w:cs="Simplified Arabic"/>
          <w:sz w:val="28"/>
          <w:szCs w:val="28"/>
        </w:rPr>
        <w:t xml:space="preserve">(Paired-t-test) </w:t>
      </w:r>
      <w:r w:rsidRPr="00816C10">
        <w:rPr>
          <w:rFonts w:ascii="Simplified Arabic" w:hAnsi="Simplified Arabic" w:cs="Simplified Arabic"/>
          <w:sz w:val="28"/>
          <w:szCs w:val="28"/>
          <w:rtl/>
        </w:rPr>
        <w:t xml:space="preserve"> لتحديد الفروق بين القياس القبلي والبعدي والنسبة المئوية للتغير.</w:t>
      </w:r>
    </w:p>
    <w:p w:rsidR="000E5392" w:rsidRDefault="000E5392" w:rsidP="00811F3E">
      <w:pPr>
        <w:numPr>
          <w:ilvl w:val="1"/>
          <w:numId w:val="2"/>
        </w:numPr>
        <w:spacing w:after="120" w:line="360" w:lineRule="auto"/>
        <w:ind w:left="566"/>
        <w:jc w:val="both"/>
        <w:rPr>
          <w:rFonts w:ascii="Simplified Arabic" w:hAnsi="Simplified Arabic" w:cs="Simplified Arabic"/>
          <w:sz w:val="28"/>
          <w:szCs w:val="28"/>
        </w:rPr>
      </w:pPr>
      <w:r w:rsidRPr="00816C10">
        <w:rPr>
          <w:rFonts w:ascii="Simplified Arabic" w:hAnsi="Simplified Arabic" w:cs="Simplified Arabic"/>
          <w:sz w:val="28"/>
          <w:szCs w:val="28"/>
          <w:rtl/>
        </w:rPr>
        <w:t>معامل الارتباط بيرسون</w:t>
      </w:r>
      <w:r w:rsidRPr="00816C10">
        <w:rPr>
          <w:rFonts w:ascii="Simplified Arabic" w:hAnsi="Simplified Arabic" w:cs="Simplified Arabic"/>
          <w:sz w:val="28"/>
          <w:szCs w:val="28"/>
        </w:rPr>
        <w:t xml:space="preserve">Pearson Correlation) </w:t>
      </w:r>
      <w:r w:rsidRPr="00816C10">
        <w:rPr>
          <w:rFonts w:ascii="Simplified Arabic" w:hAnsi="Simplified Arabic" w:cs="Simplified Arabic"/>
          <w:sz w:val="28"/>
          <w:szCs w:val="28"/>
          <w:rtl/>
        </w:rPr>
        <w:t>) لتحديد الثبات.</w:t>
      </w:r>
    </w:p>
    <w:p w:rsidR="002A7444" w:rsidRPr="00816C10" w:rsidRDefault="002A7444" w:rsidP="00811F3E">
      <w:pPr>
        <w:numPr>
          <w:ilvl w:val="1"/>
          <w:numId w:val="2"/>
        </w:numPr>
        <w:spacing w:after="120" w:line="360" w:lineRule="auto"/>
        <w:ind w:left="566"/>
        <w:jc w:val="lowKashida"/>
        <w:rPr>
          <w:rFonts w:ascii="Simplified Arabic" w:hAnsi="Simplified Arabic" w:cs="Simplified Arabic"/>
          <w:sz w:val="28"/>
          <w:szCs w:val="28"/>
        </w:rPr>
      </w:pPr>
      <w:r w:rsidRPr="00816C10">
        <w:rPr>
          <w:rFonts w:ascii="Simplified Arabic" w:hAnsi="Simplified Arabic" w:cs="Simplified Arabic"/>
          <w:sz w:val="28"/>
          <w:szCs w:val="28"/>
          <w:rtl/>
        </w:rPr>
        <w:t>تحليل التباين الأحادي (</w:t>
      </w:r>
      <w:r>
        <w:rPr>
          <w:rFonts w:ascii="Simplified Arabic" w:hAnsi="Simplified Arabic" w:cs="Simplified Arabic"/>
          <w:sz w:val="28"/>
          <w:szCs w:val="28"/>
        </w:rPr>
        <w:t xml:space="preserve">One- </w:t>
      </w:r>
      <w:r w:rsidRPr="00816C10">
        <w:rPr>
          <w:rFonts w:ascii="Simplified Arabic" w:hAnsi="Simplified Arabic" w:cs="Simplified Arabic"/>
          <w:sz w:val="28"/>
          <w:szCs w:val="28"/>
        </w:rPr>
        <w:t>Way ANOVA</w:t>
      </w:r>
      <w:r w:rsidRPr="00816C10">
        <w:rPr>
          <w:rFonts w:ascii="Simplified Arabic" w:hAnsi="Simplified Arabic" w:cs="Simplified Arabic"/>
          <w:sz w:val="28"/>
          <w:szCs w:val="28"/>
          <w:rtl/>
        </w:rPr>
        <w:t>) لتحديد الفروق على القياسين القبلي والبعدي لمتغيرات الدراسة.</w:t>
      </w:r>
    </w:p>
    <w:p w:rsidR="004848B7" w:rsidRPr="00F85F39" w:rsidRDefault="002A7444" w:rsidP="00811F3E">
      <w:pPr>
        <w:numPr>
          <w:ilvl w:val="1"/>
          <w:numId w:val="2"/>
        </w:numPr>
        <w:spacing w:after="120" w:line="360" w:lineRule="auto"/>
        <w:ind w:left="566"/>
        <w:jc w:val="lowKashida"/>
        <w:rPr>
          <w:rFonts w:ascii="Simplified Arabic" w:hAnsi="Simplified Arabic" w:cs="Simplified Arabic"/>
          <w:sz w:val="28"/>
          <w:szCs w:val="28"/>
          <w:rtl/>
        </w:rPr>
      </w:pPr>
      <w:r w:rsidRPr="00816C10">
        <w:rPr>
          <w:rFonts w:ascii="Simplified Arabic" w:hAnsi="Simplified Arabic" w:cs="Simplified Arabic"/>
          <w:sz w:val="28"/>
          <w:szCs w:val="28"/>
          <w:rtl/>
        </w:rPr>
        <w:t>واختبار شيفيه (</w:t>
      </w:r>
      <w:r>
        <w:rPr>
          <w:rFonts w:ascii="Simplified Arabic" w:hAnsi="Simplified Arabic" w:cs="Simplified Arabic"/>
          <w:sz w:val="28"/>
          <w:szCs w:val="28"/>
        </w:rPr>
        <w:t>Scheff</w:t>
      </w:r>
      <w:r w:rsidRPr="00816C10">
        <w:rPr>
          <w:rFonts w:ascii="Simplified Arabic" w:hAnsi="Simplified Arabic" w:cs="Simplified Arabic"/>
          <w:sz w:val="28"/>
          <w:szCs w:val="28"/>
        </w:rPr>
        <w:t>e</w:t>
      </w:r>
      <w:r w:rsidRPr="00816C10">
        <w:rPr>
          <w:rFonts w:ascii="Simplified Arabic" w:hAnsi="Simplified Arabic" w:cs="Simplified Arabic"/>
          <w:sz w:val="28"/>
          <w:szCs w:val="28"/>
          <w:rtl/>
        </w:rPr>
        <w:t>) للمقارنة البعدية الثنائية بين المتوسطات الحسابية.</w:t>
      </w:r>
    </w:p>
    <w:p w:rsidR="004848B7" w:rsidRDefault="004848B7" w:rsidP="004848B7">
      <w:pPr>
        <w:spacing w:line="360" w:lineRule="auto"/>
        <w:rPr>
          <w:rFonts w:ascii="Simplified Arabic" w:hAnsi="Simplified Arabic" w:cs="Simplified Arabic"/>
          <w:b/>
          <w:bCs/>
          <w:sz w:val="32"/>
          <w:szCs w:val="32"/>
          <w:rtl/>
        </w:rPr>
      </w:pPr>
    </w:p>
    <w:p w:rsidR="004848B7" w:rsidRDefault="004848B7" w:rsidP="004848B7">
      <w:pPr>
        <w:spacing w:line="360" w:lineRule="auto"/>
        <w:rPr>
          <w:rFonts w:ascii="Simplified Arabic" w:hAnsi="Simplified Arabic" w:cs="Simplified Arabic"/>
          <w:b/>
          <w:bCs/>
          <w:sz w:val="32"/>
          <w:szCs w:val="32"/>
          <w:rtl/>
        </w:rPr>
      </w:pPr>
    </w:p>
    <w:p w:rsidR="00604C8A" w:rsidRPr="00816C10" w:rsidRDefault="00604C8A" w:rsidP="00604C8A">
      <w:pPr>
        <w:spacing w:line="360" w:lineRule="auto"/>
        <w:ind w:left="652" w:hanging="652"/>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عرض </w:t>
      </w:r>
      <w:r w:rsidRPr="00816C10">
        <w:rPr>
          <w:rFonts w:ascii="Simplified Arabic" w:hAnsi="Simplified Arabic" w:cs="Simplified Arabic"/>
          <w:b/>
          <w:bCs/>
          <w:sz w:val="32"/>
          <w:szCs w:val="32"/>
          <w:rtl/>
        </w:rPr>
        <w:t>نتائج الدراسة</w:t>
      </w:r>
      <w:r w:rsidR="00ED1903">
        <w:rPr>
          <w:rFonts w:ascii="Simplified Arabic" w:hAnsi="Simplified Arabic" w:cs="Simplified Arabic" w:hint="cs"/>
          <w:b/>
          <w:bCs/>
          <w:sz w:val="32"/>
          <w:szCs w:val="32"/>
          <w:rtl/>
        </w:rPr>
        <w:t xml:space="preserve"> ومناقشتها</w:t>
      </w:r>
      <w:r w:rsidRPr="00816C10">
        <w:rPr>
          <w:rFonts w:ascii="Simplified Arabic" w:hAnsi="Simplified Arabic" w:cs="Simplified Arabic"/>
          <w:b/>
          <w:bCs/>
          <w:sz w:val="32"/>
          <w:szCs w:val="32"/>
          <w:rtl/>
        </w:rPr>
        <w:t>:</w:t>
      </w:r>
    </w:p>
    <w:p w:rsidR="00604C8A" w:rsidRPr="00816C10" w:rsidRDefault="00604C8A" w:rsidP="00604C8A">
      <w:pPr>
        <w:ind w:left="652" w:hanging="652"/>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أولاً: </w:t>
      </w:r>
      <w:r w:rsidRPr="00816C10">
        <w:rPr>
          <w:rFonts w:ascii="Simplified Arabic" w:hAnsi="Simplified Arabic" w:cs="Simplified Arabic"/>
          <w:b/>
          <w:bCs/>
          <w:sz w:val="32"/>
          <w:szCs w:val="32"/>
          <w:rtl/>
        </w:rPr>
        <w:t>النتائج المتعلقة بالتساؤل الأول:</w:t>
      </w:r>
    </w:p>
    <w:p w:rsidR="00604C8A" w:rsidRPr="00816C10" w:rsidRDefault="00604C8A" w:rsidP="00604C8A">
      <w:pPr>
        <w:jc w:val="lowKashida"/>
        <w:rPr>
          <w:rFonts w:ascii="Simplified Arabic" w:hAnsi="Simplified Arabic" w:cs="Simplified Arabic"/>
          <w:b/>
          <w:bCs/>
          <w:sz w:val="28"/>
          <w:szCs w:val="28"/>
          <w:rtl/>
        </w:rPr>
      </w:pPr>
      <w:r w:rsidRPr="00816C10">
        <w:rPr>
          <w:rFonts w:ascii="Simplified Arabic" w:hAnsi="Simplified Arabic" w:cs="Simplified Arabic"/>
          <w:b/>
          <w:bCs/>
          <w:sz w:val="28"/>
          <w:szCs w:val="28"/>
          <w:rtl/>
        </w:rPr>
        <w:t>ما أثر البرنامج التدريبي باستخدام الأسلوب المركّب لتنمية القوّة على</w:t>
      </w:r>
      <w:r>
        <w:rPr>
          <w:rFonts w:ascii="Simplified Arabic" w:hAnsi="Simplified Arabic" w:cs="Simplified Arabic"/>
          <w:b/>
          <w:bCs/>
          <w:sz w:val="28"/>
          <w:szCs w:val="28"/>
          <w:rtl/>
        </w:rPr>
        <w:t xml:space="preserve"> بعض المتغيرات الفسيولوجية لدى ناشئي</w:t>
      </w:r>
      <w:r w:rsidRPr="00816C10">
        <w:rPr>
          <w:rFonts w:ascii="Simplified Arabic" w:hAnsi="Simplified Arabic" w:cs="Simplified Arabic"/>
          <w:b/>
          <w:bCs/>
          <w:sz w:val="28"/>
          <w:szCs w:val="28"/>
          <w:rtl/>
        </w:rPr>
        <w:t xml:space="preserve"> الكاراتيه؟</w:t>
      </w:r>
    </w:p>
    <w:p w:rsidR="00604C8A" w:rsidRDefault="00604C8A" w:rsidP="00604C8A">
      <w:pPr>
        <w:spacing w:after="120" w:line="360" w:lineRule="auto"/>
        <w:ind w:firstLine="567"/>
        <w:jc w:val="lowKashida"/>
        <w:rPr>
          <w:rFonts w:ascii="Simplified Arabic" w:hAnsi="Simplified Arabic" w:cs="Simplified Arabic"/>
          <w:sz w:val="28"/>
          <w:szCs w:val="28"/>
          <w:rtl/>
        </w:rPr>
      </w:pPr>
      <w:r w:rsidRPr="00816C10">
        <w:rPr>
          <w:rFonts w:ascii="Simplified Arabic" w:hAnsi="Simplified Arabic" w:cs="Simplified Arabic" w:hint="cs"/>
          <w:sz w:val="28"/>
          <w:szCs w:val="28"/>
          <w:rtl/>
          <w:lang w:bidi="ar-JO"/>
        </w:rPr>
        <w:t>وللإجابة</w:t>
      </w:r>
      <w:r w:rsidRPr="00816C10">
        <w:rPr>
          <w:rFonts w:ascii="Simplified Arabic" w:hAnsi="Simplified Arabic" w:cs="Simplified Arabic"/>
          <w:sz w:val="28"/>
          <w:szCs w:val="28"/>
          <w:rtl/>
          <w:lang w:bidi="ar-JO"/>
        </w:rPr>
        <w:t xml:space="preserve"> عن هذا التساؤل تم استخدام اختبار (ت) للأزواج </w:t>
      </w:r>
      <w:r w:rsidRPr="00816C10">
        <w:rPr>
          <w:rFonts w:ascii="Simplified Arabic" w:hAnsi="Simplified Arabic" w:cs="Simplified Arabic"/>
          <w:sz w:val="28"/>
          <w:szCs w:val="28"/>
          <w:lang w:bidi="ar-JO"/>
        </w:rPr>
        <w:t>(Paired-t-test)</w:t>
      </w:r>
      <w:r w:rsidRPr="00816C10">
        <w:rPr>
          <w:rFonts w:ascii="Simplified Arabic" w:hAnsi="Simplified Arabic" w:cs="Simplified Arabic"/>
          <w:sz w:val="28"/>
          <w:szCs w:val="28"/>
          <w:rtl/>
          <w:lang w:bidi="ar-JO"/>
        </w:rPr>
        <w:t xml:space="preserve"> لدلالة الفروق بين القياسين</w:t>
      </w:r>
      <w:r w:rsidR="009A7395">
        <w:rPr>
          <w:rFonts w:ascii="Simplified Arabic" w:hAnsi="Simplified Arabic" w:cs="Simplified Arabic"/>
          <w:sz w:val="28"/>
          <w:szCs w:val="28"/>
          <w:rtl/>
          <w:lang w:bidi="ar-JO"/>
        </w:rPr>
        <w:t xml:space="preserve"> القبلي والبعدي، ونتائج الجدول</w:t>
      </w:r>
      <w:r w:rsidRPr="00816C10">
        <w:rPr>
          <w:rFonts w:ascii="Simplified Arabic" w:hAnsi="Simplified Arabic" w:cs="Simplified Arabic"/>
          <w:sz w:val="28"/>
          <w:szCs w:val="28"/>
          <w:rtl/>
          <w:lang w:bidi="ar-JO"/>
        </w:rPr>
        <w:t xml:space="preserve"> (5</w:t>
      </w:r>
      <w:r>
        <w:rPr>
          <w:rFonts w:ascii="Simplified Arabic" w:hAnsi="Simplified Arabic" w:cs="Simplified Arabic"/>
          <w:sz w:val="28"/>
          <w:szCs w:val="28"/>
          <w:rtl/>
          <w:lang w:bidi="ar-JO"/>
        </w:rPr>
        <w:t>) تبين ذ</w:t>
      </w:r>
      <w:r>
        <w:rPr>
          <w:rFonts w:ascii="Simplified Arabic" w:hAnsi="Simplified Arabic" w:cs="Simplified Arabic" w:hint="cs"/>
          <w:sz w:val="28"/>
          <w:szCs w:val="28"/>
          <w:rtl/>
        </w:rPr>
        <w:t>لك.</w:t>
      </w:r>
    </w:p>
    <w:p w:rsidR="00604C8A" w:rsidRPr="00816C10" w:rsidRDefault="00604C8A" w:rsidP="00604C8A">
      <w:pPr>
        <w:jc w:val="center"/>
        <w:rPr>
          <w:rFonts w:ascii="Simplified Arabic" w:hAnsi="Simplified Arabic" w:cs="Simplified Arabic"/>
          <w:b/>
          <w:bCs/>
          <w:sz w:val="28"/>
          <w:szCs w:val="28"/>
          <w:rtl/>
          <w:lang w:bidi="ar-JO"/>
        </w:rPr>
      </w:pPr>
      <w:r w:rsidRPr="00816C10">
        <w:rPr>
          <w:rFonts w:ascii="Simplified Arabic" w:hAnsi="Simplified Arabic" w:cs="Simplified Arabic"/>
          <w:b/>
          <w:bCs/>
          <w:sz w:val="28"/>
          <w:szCs w:val="28"/>
          <w:rtl/>
        </w:rPr>
        <w:t>الجدول (</w:t>
      </w:r>
      <w:r>
        <w:rPr>
          <w:rFonts w:ascii="Simplified Arabic" w:hAnsi="Simplified Arabic" w:cs="Simplified Arabic" w:hint="cs"/>
          <w:b/>
          <w:bCs/>
          <w:sz w:val="28"/>
          <w:szCs w:val="28"/>
          <w:rtl/>
        </w:rPr>
        <w:t>5</w:t>
      </w:r>
      <w:r w:rsidRPr="00816C10">
        <w:rPr>
          <w:rFonts w:ascii="Simplified Arabic" w:hAnsi="Simplified Arabic" w:cs="Simplified Arabic"/>
          <w:b/>
          <w:bCs/>
          <w:sz w:val="28"/>
          <w:szCs w:val="28"/>
          <w:rtl/>
        </w:rPr>
        <w:t>) نتائج اختبار (ت) للأزواج لدلالة الفروق بين القياسين القبلي والبعدي</w:t>
      </w:r>
      <w:r>
        <w:rPr>
          <w:rFonts w:ascii="Simplified Arabic" w:hAnsi="Simplified Arabic" w:cs="Simplified Arabic" w:hint="cs"/>
          <w:b/>
          <w:bCs/>
          <w:sz w:val="28"/>
          <w:szCs w:val="28"/>
          <w:rtl/>
        </w:rPr>
        <w:t xml:space="preserve"> في المتغيرات الفسيولوجية</w:t>
      </w:r>
      <w:r w:rsidRPr="00816C10">
        <w:rPr>
          <w:rFonts w:ascii="Simplified Arabic" w:hAnsi="Simplified Arabic" w:cs="Simplified Arabic"/>
          <w:b/>
          <w:bCs/>
          <w:sz w:val="28"/>
          <w:szCs w:val="28"/>
          <w:rtl/>
        </w:rPr>
        <w:t xml:space="preserve"> لدى مجموعة </w:t>
      </w:r>
      <w:r w:rsidRPr="00816C10">
        <w:rPr>
          <w:rFonts w:ascii="Simplified Arabic" w:hAnsi="Simplified Arabic" w:cs="Simplified Arabic"/>
          <w:b/>
          <w:bCs/>
          <w:sz w:val="28"/>
          <w:szCs w:val="28"/>
          <w:rtl/>
          <w:lang w:bidi="ar-JO"/>
        </w:rPr>
        <w:t>التدريب المركب (ن = 7)</w:t>
      </w:r>
      <w:r>
        <w:rPr>
          <w:rFonts w:ascii="Simplified Arabic" w:hAnsi="Simplified Arabic" w:cs="Simplified Arabic" w:hint="cs"/>
          <w:b/>
          <w:bCs/>
          <w:sz w:val="28"/>
          <w:szCs w:val="28"/>
          <w:rtl/>
          <w:lang w:bidi="ar-JO"/>
        </w:rPr>
        <w:t>.</w:t>
      </w:r>
    </w:p>
    <w:tbl>
      <w:tblPr>
        <w:bidiVisual/>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900"/>
        <w:gridCol w:w="990"/>
        <w:gridCol w:w="1007"/>
        <w:gridCol w:w="1080"/>
        <w:gridCol w:w="900"/>
        <w:gridCol w:w="990"/>
        <w:gridCol w:w="990"/>
        <w:gridCol w:w="1062"/>
      </w:tblGrid>
      <w:tr w:rsidR="00604C8A" w:rsidRPr="00816C10" w:rsidTr="004848B7">
        <w:trPr>
          <w:jc w:val="center"/>
        </w:trPr>
        <w:tc>
          <w:tcPr>
            <w:tcW w:w="1629" w:type="dxa"/>
            <w:vMerge w:val="restart"/>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المتغير</w:t>
            </w:r>
          </w:p>
        </w:tc>
        <w:tc>
          <w:tcPr>
            <w:tcW w:w="900" w:type="dxa"/>
            <w:vMerge w:val="restart"/>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وحدة القياس</w:t>
            </w:r>
          </w:p>
        </w:tc>
        <w:tc>
          <w:tcPr>
            <w:tcW w:w="1997" w:type="dxa"/>
            <w:gridSpan w:val="2"/>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القياس القبلي</w:t>
            </w:r>
          </w:p>
        </w:tc>
        <w:tc>
          <w:tcPr>
            <w:tcW w:w="1980" w:type="dxa"/>
            <w:gridSpan w:val="2"/>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القياس البعدي</w:t>
            </w:r>
          </w:p>
        </w:tc>
        <w:tc>
          <w:tcPr>
            <w:tcW w:w="990" w:type="dxa"/>
            <w:vMerge w:val="restart"/>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قيمة (ت) المحسوبة</w:t>
            </w:r>
          </w:p>
        </w:tc>
        <w:tc>
          <w:tcPr>
            <w:tcW w:w="990" w:type="dxa"/>
            <w:vMerge w:val="restart"/>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الدلالة</w:t>
            </w:r>
          </w:p>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w:t>
            </w:r>
          </w:p>
        </w:tc>
        <w:tc>
          <w:tcPr>
            <w:tcW w:w="1062" w:type="dxa"/>
            <w:vMerge w:val="restart"/>
            <w:shd w:val="clear" w:color="auto" w:fill="EEECE1"/>
            <w:vAlign w:val="center"/>
          </w:tcPr>
          <w:p w:rsidR="00604C8A" w:rsidRPr="00816C10" w:rsidRDefault="009A7395" w:rsidP="004848B7">
            <w:pPr>
              <w:spacing w:before="60" w:after="60"/>
              <w:jc w:val="center"/>
              <w:rPr>
                <w:rFonts w:ascii="Simplified Arabic" w:hAnsi="Simplified Arabic" w:cs="Simplified Arabic"/>
                <w:b/>
                <w:bCs/>
                <w:rtl/>
              </w:rPr>
            </w:pPr>
            <w:r>
              <w:rPr>
                <w:rFonts w:ascii="Simplified Arabic" w:hAnsi="Simplified Arabic" w:cs="Simplified Arabic"/>
                <w:b/>
                <w:bCs/>
                <w:rtl/>
              </w:rPr>
              <w:t xml:space="preserve"> نسبة ا</w:t>
            </w:r>
            <w:r w:rsidR="00604C8A" w:rsidRPr="00816C10">
              <w:rPr>
                <w:rFonts w:ascii="Simplified Arabic" w:hAnsi="Simplified Arabic" w:cs="Simplified Arabic"/>
                <w:b/>
                <w:bCs/>
                <w:rtl/>
              </w:rPr>
              <w:t>لتغير %</w:t>
            </w:r>
          </w:p>
        </w:tc>
      </w:tr>
      <w:tr w:rsidR="00604C8A" w:rsidRPr="00816C10" w:rsidTr="004848B7">
        <w:trPr>
          <w:jc w:val="center"/>
        </w:trPr>
        <w:tc>
          <w:tcPr>
            <w:tcW w:w="1629" w:type="dxa"/>
            <w:vMerge/>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p>
        </w:tc>
        <w:tc>
          <w:tcPr>
            <w:tcW w:w="900" w:type="dxa"/>
            <w:vMerge/>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p>
        </w:tc>
        <w:tc>
          <w:tcPr>
            <w:tcW w:w="990" w:type="dxa"/>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1007" w:type="dxa"/>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1080" w:type="dxa"/>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0" w:type="dxa"/>
            <w:shd w:val="clear" w:color="auto" w:fill="EEECE1"/>
            <w:vAlign w:val="center"/>
          </w:tcPr>
          <w:p w:rsidR="00604C8A" w:rsidRPr="00816C10" w:rsidRDefault="00604C8A"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90" w:type="dxa"/>
            <w:vMerge/>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p>
        </w:tc>
        <w:tc>
          <w:tcPr>
            <w:tcW w:w="990" w:type="dxa"/>
            <w:vMerge/>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p>
        </w:tc>
        <w:tc>
          <w:tcPr>
            <w:tcW w:w="1062" w:type="dxa"/>
            <w:vMerge/>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p>
        </w:tc>
      </w:tr>
      <w:tr w:rsidR="00604C8A" w:rsidRPr="00816C10" w:rsidTr="004848B7">
        <w:trPr>
          <w:jc w:val="center"/>
        </w:trPr>
        <w:tc>
          <w:tcPr>
            <w:tcW w:w="1629"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القدرة اللاأوكسجينية</w:t>
            </w:r>
          </w:p>
        </w:tc>
        <w:tc>
          <w:tcPr>
            <w:tcW w:w="900"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كغم. م/ ث</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10.00</w:t>
            </w:r>
          </w:p>
        </w:tc>
        <w:tc>
          <w:tcPr>
            <w:tcW w:w="1007"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1.63</w:t>
            </w:r>
          </w:p>
        </w:tc>
        <w:tc>
          <w:tcPr>
            <w:tcW w:w="108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18.43</w:t>
            </w:r>
          </w:p>
        </w:tc>
        <w:tc>
          <w:tcPr>
            <w:tcW w:w="90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1.40</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13.78</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0.000*</w:t>
            </w:r>
          </w:p>
        </w:tc>
        <w:tc>
          <w:tcPr>
            <w:tcW w:w="1062"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84.3</w:t>
            </w:r>
          </w:p>
        </w:tc>
      </w:tr>
      <w:tr w:rsidR="00604C8A" w:rsidRPr="00816C10" w:rsidTr="004848B7">
        <w:trPr>
          <w:jc w:val="center"/>
        </w:trPr>
        <w:tc>
          <w:tcPr>
            <w:tcW w:w="1629"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السعة اللاأوكسجينية</w:t>
            </w:r>
          </w:p>
        </w:tc>
        <w:tc>
          <w:tcPr>
            <w:tcW w:w="900"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كغم. م/ ث</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41.43</w:t>
            </w:r>
          </w:p>
        </w:tc>
        <w:tc>
          <w:tcPr>
            <w:tcW w:w="1007"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7.11</w:t>
            </w:r>
          </w:p>
        </w:tc>
        <w:tc>
          <w:tcPr>
            <w:tcW w:w="108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61.57</w:t>
            </w:r>
          </w:p>
        </w:tc>
        <w:tc>
          <w:tcPr>
            <w:tcW w:w="90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4.61</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5.25</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0.002*</w:t>
            </w:r>
          </w:p>
        </w:tc>
        <w:tc>
          <w:tcPr>
            <w:tcW w:w="1062"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48.61</w:t>
            </w:r>
          </w:p>
        </w:tc>
      </w:tr>
      <w:tr w:rsidR="00604C8A" w:rsidRPr="00816C10" w:rsidTr="004848B7">
        <w:trPr>
          <w:jc w:val="center"/>
        </w:trPr>
        <w:tc>
          <w:tcPr>
            <w:tcW w:w="1629" w:type="dxa"/>
            <w:shd w:val="clear" w:color="auto" w:fill="auto"/>
            <w:vAlign w:val="center"/>
          </w:tcPr>
          <w:p w:rsidR="00604C8A" w:rsidRPr="00816C10" w:rsidRDefault="00604C8A" w:rsidP="004848B7">
            <w:pPr>
              <w:widowControl w:val="0"/>
              <w:adjustRightInd w:val="0"/>
              <w:spacing w:before="60" w:after="60"/>
              <w:jc w:val="center"/>
              <w:textAlignment w:val="baseline"/>
              <w:rPr>
                <w:rFonts w:ascii="Simplified Arabic" w:hAnsi="Simplified Arabic" w:cs="Simplified Arabic"/>
              </w:rPr>
            </w:pPr>
            <w:r w:rsidRPr="00816C10">
              <w:rPr>
                <w:rFonts w:ascii="Simplified Arabic" w:hAnsi="Simplified Arabic" w:cs="Simplified Arabic"/>
              </w:rPr>
              <w:t>CPK</w:t>
            </w:r>
            <w:r w:rsidRPr="00816C10">
              <w:rPr>
                <w:rFonts w:ascii="Simplified Arabic" w:hAnsi="Simplified Arabic" w:cs="Simplified Arabic"/>
                <w:rtl/>
              </w:rPr>
              <w:t xml:space="preserve"> (كرياتين كاينيز)</w:t>
            </w:r>
          </w:p>
        </w:tc>
        <w:tc>
          <w:tcPr>
            <w:tcW w:w="900" w:type="dxa"/>
            <w:shd w:val="clear" w:color="auto" w:fill="auto"/>
            <w:vAlign w:val="center"/>
          </w:tcPr>
          <w:p w:rsidR="00604C8A" w:rsidRPr="00816C10" w:rsidRDefault="00604C8A" w:rsidP="004848B7">
            <w:pPr>
              <w:spacing w:before="60" w:after="60"/>
              <w:jc w:val="center"/>
              <w:rPr>
                <w:rFonts w:ascii="Simplified Arabic" w:hAnsi="Simplified Arabic" w:cs="Simplified Arabic"/>
              </w:rPr>
            </w:pPr>
            <w:r w:rsidRPr="00816C10">
              <w:rPr>
                <w:rFonts w:ascii="Simplified Arabic" w:hAnsi="Simplified Arabic" w:cs="Simplified Arabic"/>
                <w:rtl/>
              </w:rPr>
              <w:t>وحدة/ لتر</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253.43</w:t>
            </w:r>
          </w:p>
        </w:tc>
        <w:tc>
          <w:tcPr>
            <w:tcW w:w="1007"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245.18</w:t>
            </w:r>
          </w:p>
        </w:tc>
        <w:tc>
          <w:tcPr>
            <w:tcW w:w="108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153.57</w:t>
            </w:r>
          </w:p>
        </w:tc>
        <w:tc>
          <w:tcPr>
            <w:tcW w:w="90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62.85</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1.24</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0.263</w:t>
            </w:r>
          </w:p>
        </w:tc>
        <w:tc>
          <w:tcPr>
            <w:tcW w:w="1062"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39.40</w:t>
            </w:r>
          </w:p>
        </w:tc>
      </w:tr>
      <w:tr w:rsidR="00604C8A" w:rsidRPr="00816C10" w:rsidTr="004848B7">
        <w:trPr>
          <w:jc w:val="center"/>
        </w:trPr>
        <w:tc>
          <w:tcPr>
            <w:tcW w:w="1629" w:type="dxa"/>
            <w:shd w:val="clear" w:color="auto" w:fill="auto"/>
            <w:vAlign w:val="center"/>
          </w:tcPr>
          <w:p w:rsidR="00604C8A" w:rsidRPr="00816C10" w:rsidRDefault="00604C8A" w:rsidP="004848B7">
            <w:pPr>
              <w:spacing w:before="60" w:after="60"/>
              <w:jc w:val="center"/>
              <w:rPr>
                <w:rFonts w:ascii="Simplified Arabic" w:hAnsi="Simplified Arabic" w:cs="Simplified Arabic"/>
              </w:rPr>
            </w:pPr>
            <w:r w:rsidRPr="00816C10">
              <w:rPr>
                <w:rFonts w:ascii="Simplified Arabic" w:hAnsi="Simplified Arabic" w:cs="Simplified Arabic"/>
              </w:rPr>
              <w:t>LDH</w:t>
            </w:r>
            <w:r w:rsidRPr="00816C10">
              <w:rPr>
                <w:rFonts w:ascii="Simplified Arabic" w:hAnsi="Simplified Arabic" w:cs="Simplified Arabic"/>
                <w:rtl/>
              </w:rPr>
              <w:t xml:space="preserve"> </w:t>
            </w:r>
            <w:r w:rsidRPr="00816C10">
              <w:rPr>
                <w:rFonts w:ascii="Simplified Arabic" w:hAnsi="Simplified Arabic" w:cs="Simplified Arabic"/>
                <w:rtl/>
                <w:lang w:bidi="ar-JO"/>
              </w:rPr>
              <w:t>(نازعة الهيدروجين)</w:t>
            </w:r>
          </w:p>
        </w:tc>
        <w:tc>
          <w:tcPr>
            <w:tcW w:w="900" w:type="dxa"/>
            <w:shd w:val="clear" w:color="auto" w:fill="auto"/>
            <w:vAlign w:val="center"/>
          </w:tcPr>
          <w:p w:rsidR="00604C8A" w:rsidRPr="00816C10" w:rsidRDefault="00604C8A" w:rsidP="004848B7">
            <w:pPr>
              <w:spacing w:before="60" w:after="60"/>
              <w:jc w:val="center"/>
              <w:rPr>
                <w:rFonts w:ascii="Simplified Arabic" w:hAnsi="Simplified Arabic" w:cs="Simplified Arabic"/>
              </w:rPr>
            </w:pPr>
            <w:r w:rsidRPr="00816C10">
              <w:rPr>
                <w:rFonts w:ascii="Simplified Arabic" w:hAnsi="Simplified Arabic" w:cs="Simplified Arabic"/>
                <w:rtl/>
              </w:rPr>
              <w:t>وحدة/ لتر</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193.43</w:t>
            </w:r>
          </w:p>
        </w:tc>
        <w:tc>
          <w:tcPr>
            <w:tcW w:w="1007"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25.58</w:t>
            </w:r>
          </w:p>
        </w:tc>
        <w:tc>
          <w:tcPr>
            <w:tcW w:w="108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179.00</w:t>
            </w:r>
          </w:p>
        </w:tc>
        <w:tc>
          <w:tcPr>
            <w:tcW w:w="90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43.56</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1.32</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0.236</w:t>
            </w:r>
          </w:p>
        </w:tc>
        <w:tc>
          <w:tcPr>
            <w:tcW w:w="1062"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7.46</w:t>
            </w:r>
          </w:p>
        </w:tc>
      </w:tr>
      <w:tr w:rsidR="00604C8A" w:rsidRPr="00816C10" w:rsidTr="004848B7">
        <w:trPr>
          <w:jc w:val="center"/>
        </w:trPr>
        <w:tc>
          <w:tcPr>
            <w:tcW w:w="1629"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Pr>
              <w:t>T</w:t>
            </w:r>
            <w:r w:rsidRPr="00816C10">
              <w:rPr>
                <w:rFonts w:ascii="Simplified Arabic" w:hAnsi="Simplified Arabic" w:cs="Simplified Arabic"/>
                <w:rtl/>
              </w:rPr>
              <w:t xml:space="preserve"> </w:t>
            </w:r>
            <w:r w:rsidRPr="00816C10">
              <w:rPr>
                <w:rFonts w:ascii="Simplified Arabic" w:hAnsi="Simplified Arabic" w:cs="Simplified Arabic"/>
                <w:rtl/>
                <w:lang w:bidi="ar-JO"/>
              </w:rPr>
              <w:t>(التستوستيرون)</w:t>
            </w:r>
          </w:p>
        </w:tc>
        <w:tc>
          <w:tcPr>
            <w:tcW w:w="900" w:type="dxa"/>
            <w:shd w:val="clear" w:color="auto" w:fill="auto"/>
            <w:vAlign w:val="center"/>
          </w:tcPr>
          <w:p w:rsidR="00604C8A" w:rsidRPr="00816C10" w:rsidRDefault="00604C8A" w:rsidP="004848B7">
            <w:pPr>
              <w:spacing w:before="60" w:after="60"/>
              <w:jc w:val="center"/>
              <w:rPr>
                <w:rFonts w:ascii="Simplified Arabic" w:hAnsi="Simplified Arabic" w:cs="Simplified Arabic"/>
              </w:rPr>
            </w:pPr>
            <w:r w:rsidRPr="00816C10">
              <w:rPr>
                <w:rFonts w:ascii="Simplified Arabic" w:hAnsi="Simplified Arabic" w:cs="Simplified Arabic"/>
                <w:rtl/>
              </w:rPr>
              <w:t>نانوغرام/ ديسلتر</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3.29</w:t>
            </w:r>
          </w:p>
        </w:tc>
        <w:tc>
          <w:tcPr>
            <w:tcW w:w="1007"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1.41</w:t>
            </w:r>
          </w:p>
        </w:tc>
        <w:tc>
          <w:tcPr>
            <w:tcW w:w="108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3.57</w:t>
            </w:r>
          </w:p>
        </w:tc>
        <w:tc>
          <w:tcPr>
            <w:tcW w:w="90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0.76</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0.82</w:t>
            </w:r>
          </w:p>
        </w:tc>
        <w:tc>
          <w:tcPr>
            <w:tcW w:w="990" w:type="dxa"/>
            <w:shd w:val="clear" w:color="auto" w:fill="auto"/>
            <w:vAlign w:val="center"/>
          </w:tcPr>
          <w:p w:rsidR="00604C8A" w:rsidRPr="00816C10" w:rsidRDefault="00604C8A"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0.442</w:t>
            </w:r>
          </w:p>
        </w:tc>
        <w:tc>
          <w:tcPr>
            <w:tcW w:w="1062" w:type="dxa"/>
            <w:shd w:val="clear" w:color="auto" w:fill="auto"/>
            <w:vAlign w:val="center"/>
          </w:tcPr>
          <w:p w:rsidR="00604C8A" w:rsidRPr="00816C10" w:rsidRDefault="00604C8A" w:rsidP="004848B7">
            <w:pPr>
              <w:spacing w:before="60" w:after="60"/>
              <w:jc w:val="center"/>
              <w:rPr>
                <w:rFonts w:ascii="Simplified Arabic" w:hAnsi="Simplified Arabic" w:cs="Simplified Arabic"/>
                <w:rtl/>
              </w:rPr>
            </w:pPr>
            <w:r w:rsidRPr="00816C10">
              <w:rPr>
                <w:rFonts w:ascii="Simplified Arabic" w:hAnsi="Simplified Arabic" w:cs="Simplified Arabic"/>
                <w:rtl/>
              </w:rPr>
              <w:t>8.51</w:t>
            </w:r>
          </w:p>
        </w:tc>
      </w:tr>
    </w:tbl>
    <w:p w:rsidR="00604C8A" w:rsidRPr="00816C10" w:rsidRDefault="00604C8A" w:rsidP="00604C8A">
      <w:pPr>
        <w:spacing w:line="360" w:lineRule="auto"/>
        <w:jc w:val="both"/>
        <w:rPr>
          <w:rFonts w:ascii="Simplified Arabic" w:hAnsi="Simplified Arabic" w:cs="Simplified Arabic"/>
          <w:rtl/>
        </w:rPr>
      </w:pPr>
      <w:r w:rsidRPr="00816C10">
        <w:rPr>
          <w:rFonts w:ascii="Simplified Arabic" w:hAnsi="Simplified Arabic" w:cs="Simplified Arabic"/>
          <w:rtl/>
        </w:rPr>
        <w:t>* دال إحصائياً عند مستوى الدلالة (</w:t>
      </w:r>
      <w:r w:rsidRPr="00816C10">
        <w:rPr>
          <w:rFonts w:cs="Simplified Arabic"/>
        </w:rPr>
        <w:t>α</w:t>
      </w:r>
      <w:r w:rsidRPr="00816C10">
        <w:rPr>
          <w:rFonts w:ascii="Simplified Arabic" w:hAnsi="Simplified Arabic" w:cs="Arabic Transparent"/>
          <w:rtl/>
        </w:rPr>
        <w:t>≤</w:t>
      </w:r>
      <w:r w:rsidRPr="00816C10">
        <w:rPr>
          <w:rFonts w:ascii="Simplified Arabic" w:hAnsi="Simplified Arabic" w:cs="Simplified Arabic"/>
          <w:rtl/>
        </w:rPr>
        <w:t>0.05)</w:t>
      </w:r>
    </w:p>
    <w:p w:rsidR="009A7395" w:rsidRDefault="00604C8A" w:rsidP="009A7395">
      <w:pPr>
        <w:spacing w:line="360" w:lineRule="auto"/>
        <w:jc w:val="both"/>
        <w:rPr>
          <w:rFonts w:ascii="Simplified Arabic" w:hAnsi="Simplified Arabic" w:cs="Simplified Arabic"/>
          <w:sz w:val="28"/>
          <w:szCs w:val="28"/>
          <w:rtl/>
          <w:lang w:eastAsia="fr-FR"/>
        </w:rPr>
      </w:pPr>
      <w:r>
        <w:rPr>
          <w:rFonts w:ascii="Simplified Arabic" w:hAnsi="Simplified Arabic" w:cs="Simplified Arabic" w:hint="cs"/>
          <w:sz w:val="28"/>
          <w:szCs w:val="28"/>
          <w:rtl/>
          <w:lang w:eastAsia="fr-FR" w:bidi="ar-JO"/>
        </w:rPr>
        <w:t>يتضح من</w:t>
      </w:r>
      <w:r w:rsidRPr="00007B61">
        <w:rPr>
          <w:rFonts w:ascii="Simplified Arabic" w:hAnsi="Simplified Arabic" w:cs="Simplified Arabic"/>
          <w:sz w:val="28"/>
          <w:szCs w:val="28"/>
          <w:rtl/>
          <w:lang w:eastAsia="fr-FR" w:bidi="ar-JO"/>
        </w:rPr>
        <w:t xml:space="preserve"> نتائج الجدول رقم (</w:t>
      </w:r>
      <w:r>
        <w:rPr>
          <w:rFonts w:ascii="Simplified Arabic" w:hAnsi="Simplified Arabic" w:cs="Simplified Arabic" w:hint="cs"/>
          <w:sz w:val="28"/>
          <w:szCs w:val="28"/>
          <w:rtl/>
          <w:lang w:eastAsia="fr-FR" w:bidi="ar-JO"/>
        </w:rPr>
        <w:t>5</w:t>
      </w:r>
      <w:r w:rsidRPr="00007B61">
        <w:rPr>
          <w:rFonts w:ascii="Simplified Arabic" w:hAnsi="Simplified Arabic" w:cs="Simplified Arabic"/>
          <w:sz w:val="28"/>
          <w:szCs w:val="28"/>
          <w:rtl/>
          <w:lang w:eastAsia="fr-FR" w:bidi="ar-JO"/>
        </w:rPr>
        <w:t>)</w:t>
      </w:r>
      <w:r>
        <w:rPr>
          <w:rFonts w:ascii="Simplified Arabic" w:hAnsi="Simplified Arabic" w:cs="Simplified Arabic" w:hint="cs"/>
          <w:sz w:val="28"/>
          <w:szCs w:val="28"/>
          <w:rtl/>
          <w:lang w:eastAsia="fr-FR" w:bidi="ar-JO"/>
        </w:rPr>
        <w:t xml:space="preserve"> أنه توجد</w:t>
      </w:r>
      <w:r w:rsidRPr="00007B61">
        <w:rPr>
          <w:rFonts w:ascii="Simplified Arabic" w:hAnsi="Simplified Arabic" w:cs="Simplified Arabic"/>
          <w:sz w:val="28"/>
          <w:szCs w:val="28"/>
          <w:rtl/>
          <w:lang w:eastAsia="fr-FR" w:bidi="ar-JO"/>
        </w:rPr>
        <w:t xml:space="preserve"> فروق ذات دلالة إحصائية عند مستوى الدلالة </w:t>
      </w:r>
      <w:r w:rsidRPr="00007B61">
        <w:rPr>
          <w:rFonts w:ascii="Simplified Arabic" w:hAnsi="Simplified Arabic" w:cs="Simplified Arabic"/>
          <w:sz w:val="28"/>
          <w:szCs w:val="28"/>
          <w:rtl/>
          <w:lang w:bidi="ar-JO"/>
        </w:rPr>
        <w:t>(</w:t>
      </w:r>
      <w:r w:rsidRPr="00007B61">
        <w:rPr>
          <w:rFonts w:cs="Simplified Arabic"/>
          <w:sz w:val="28"/>
          <w:szCs w:val="28"/>
          <w:lang w:bidi="ar-JO"/>
        </w:rPr>
        <w:t>α</w:t>
      </w:r>
      <w:r w:rsidRPr="00007B61">
        <w:rPr>
          <w:rFonts w:ascii="Simplified Arabic" w:hAnsi="Simplified Arabic" w:cs="Simplified Arabic"/>
          <w:sz w:val="28"/>
          <w:szCs w:val="28"/>
          <w:rtl/>
          <w:lang w:bidi="ar-JO"/>
        </w:rPr>
        <w:t xml:space="preserve"> </w:t>
      </w:r>
      <w:r w:rsidRPr="00007B61">
        <w:rPr>
          <w:rFonts w:ascii="Simplified Arabic" w:hAnsi="Simplified Arabic"/>
          <w:sz w:val="28"/>
          <w:szCs w:val="28"/>
          <w:rtl/>
          <w:lang w:bidi="ar-JO"/>
        </w:rPr>
        <w:t>≤</w:t>
      </w:r>
      <w:r w:rsidRPr="00007B61">
        <w:rPr>
          <w:rFonts w:ascii="Simplified Arabic" w:hAnsi="Simplified Arabic" w:cs="Simplified Arabic"/>
          <w:sz w:val="28"/>
          <w:szCs w:val="28"/>
          <w:rtl/>
          <w:lang w:bidi="ar-JO"/>
        </w:rPr>
        <w:t xml:space="preserve"> 0.05)</w:t>
      </w:r>
      <w:r>
        <w:rPr>
          <w:rFonts w:ascii="Simplified Arabic" w:hAnsi="Simplified Arabic" w:cs="Simplified Arabic" w:hint="cs"/>
          <w:sz w:val="28"/>
          <w:szCs w:val="28"/>
          <w:rtl/>
          <w:lang w:eastAsia="fr-FR" w:bidi="ar-JO"/>
        </w:rPr>
        <w:t xml:space="preserve"> بين القياسين القبلي والبعدي في المتغيرات الفسيولوجية (القدرة اللاأوكسجينية، والسعة اللاأوكسجينية) ولصالح القياس البعدي لدى أفراد مجموعة التدريب المركب، حيث كانت النسبة </w:t>
      </w:r>
      <w:r>
        <w:rPr>
          <w:rFonts w:ascii="Simplified Arabic" w:hAnsi="Simplified Arabic" w:cs="Simplified Arabic" w:hint="cs"/>
          <w:sz w:val="28"/>
          <w:szCs w:val="28"/>
          <w:rtl/>
          <w:lang w:eastAsia="fr-FR" w:bidi="ar-JO"/>
        </w:rPr>
        <w:lastRenderedPageBreak/>
        <w:t>المئوية للتغير لهما على التوالي (84.3%، 48.6%). بينما لم تكن هناك فروق دالة إحصائيا في متغيرات (</w:t>
      </w:r>
      <w:r>
        <w:rPr>
          <w:rFonts w:ascii="Simplified Arabic" w:hAnsi="Simplified Arabic" w:cs="Simplified Arabic" w:hint="cs"/>
          <w:sz w:val="28"/>
          <w:szCs w:val="28"/>
          <w:rtl/>
          <w:lang w:eastAsia="fr-FR"/>
        </w:rPr>
        <w:t xml:space="preserve"> كرياتين كاينز (</w:t>
      </w:r>
      <w:r>
        <w:rPr>
          <w:rFonts w:ascii="Simplified Arabic" w:hAnsi="Simplified Arabic" w:cs="Simplified Arabic"/>
          <w:sz w:val="28"/>
          <w:szCs w:val="28"/>
          <w:lang w:eastAsia="fr-FR"/>
        </w:rPr>
        <w:t>CPK</w:t>
      </w:r>
      <w:r>
        <w:rPr>
          <w:rFonts w:ascii="Simplified Arabic" w:hAnsi="Simplified Arabic" w:cs="Simplified Arabic" w:hint="cs"/>
          <w:sz w:val="28"/>
          <w:szCs w:val="28"/>
          <w:rtl/>
          <w:lang w:eastAsia="fr-FR"/>
        </w:rPr>
        <w:t xml:space="preserve">)، </w:t>
      </w:r>
      <w:r w:rsidR="009A7395">
        <w:rPr>
          <w:rFonts w:ascii="Simplified Arabic" w:hAnsi="Simplified Arabic" w:cs="Simplified Arabic" w:hint="cs"/>
          <w:sz w:val="28"/>
          <w:szCs w:val="28"/>
          <w:rtl/>
          <w:lang w:eastAsia="fr-FR"/>
        </w:rPr>
        <w:t>نازعة</w:t>
      </w:r>
      <w:r>
        <w:rPr>
          <w:rFonts w:ascii="Simplified Arabic" w:hAnsi="Simplified Arabic" w:cs="Simplified Arabic" w:hint="cs"/>
          <w:sz w:val="28"/>
          <w:szCs w:val="28"/>
          <w:rtl/>
          <w:lang w:eastAsia="fr-FR"/>
        </w:rPr>
        <w:t xml:space="preserve"> الهيدروجين (</w:t>
      </w:r>
      <w:r>
        <w:rPr>
          <w:rFonts w:ascii="Simplified Arabic" w:hAnsi="Simplified Arabic" w:cs="Simplified Arabic"/>
          <w:sz w:val="28"/>
          <w:szCs w:val="28"/>
          <w:lang w:eastAsia="fr-FR"/>
        </w:rPr>
        <w:t>LDH</w:t>
      </w:r>
      <w:r>
        <w:rPr>
          <w:rFonts w:ascii="Simplified Arabic" w:hAnsi="Simplified Arabic" w:cs="Simplified Arabic" w:hint="cs"/>
          <w:sz w:val="28"/>
          <w:szCs w:val="28"/>
          <w:rtl/>
          <w:lang w:eastAsia="fr-FR"/>
        </w:rPr>
        <w:t>)، هرمون التستوستيرون)).</w:t>
      </w:r>
    </w:p>
    <w:p w:rsidR="00ED1903" w:rsidRPr="00ED1903" w:rsidRDefault="00ED1903" w:rsidP="00ED1903">
      <w:pPr>
        <w:spacing w:after="120" w:line="360" w:lineRule="auto"/>
        <w:ind w:firstLine="567"/>
        <w:jc w:val="lowKashida"/>
        <w:rPr>
          <w:rFonts w:ascii="Simplified Arabic" w:hAnsi="Simplified Arabic" w:cs="Simplified Arabic"/>
          <w:sz w:val="28"/>
          <w:szCs w:val="28"/>
          <w:rtl/>
        </w:rPr>
      </w:pPr>
      <w:r w:rsidRPr="00ED1903">
        <w:rPr>
          <w:rFonts w:ascii="Simplified Arabic" w:hAnsi="Simplified Arabic" w:cs="Simplified Arabic"/>
          <w:sz w:val="28"/>
          <w:szCs w:val="28"/>
          <w:rtl/>
          <w:lang w:bidi="ar-JO"/>
        </w:rPr>
        <w:t>واتفقت هذه النتائج مع دراسة عبد الجواد (2006) ودراسة القواسمي (2016). ويعزو الباحث هذه النتائج إلى ان التدريب المركب لتنمية القوة يستهدف نظام انتاج الطاقة اللاأكسجيني الفسفوجيني، وتقوم بتنمية وتطوير هذا النظام، حيث ساعد هذا الأسلوب على تنمية القدرة والسعة اللاأوكسجينية التي تعتمدان على العمل اللاأكسجيني الفوسفوجيني، والتحسن الناجم في هذه المتغيرات ناجم عن التحسن في هذا النظام وأكد عليه كل من (الهزاع، 2009)، و(كماش وسعد، 2011).</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 xml:space="preserve">وأشارت النتائج إلى عدم وجود فروق ذات دلالة احصائية في المتغيرات الفسيولوجية (أنزيم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lang w:bidi="ar-JO"/>
        </w:rPr>
        <w:t xml:space="preserve">، وأنزيم </w:t>
      </w:r>
      <w:r w:rsidRPr="00ED1903">
        <w:rPr>
          <w:rFonts w:ascii="Simplified Arabic" w:hAnsi="Simplified Arabic" w:cs="Simplified Arabic"/>
          <w:sz w:val="28"/>
          <w:szCs w:val="28"/>
          <w:lang w:bidi="ar-JO"/>
        </w:rPr>
        <w:t>LDH</w:t>
      </w:r>
      <w:r w:rsidRPr="00ED1903">
        <w:rPr>
          <w:rFonts w:ascii="Simplified Arabic" w:hAnsi="Simplified Arabic" w:cs="Simplified Arabic"/>
          <w:sz w:val="28"/>
          <w:szCs w:val="28"/>
          <w:rtl/>
          <w:lang w:bidi="ar-JO"/>
        </w:rPr>
        <w:t xml:space="preserve">، وهرمون التستوستيرون)، واتفقت هذه النتائج مع دراسة رضوان (2008). وخالفت دراسة (متولي،2013) التي أشارت إلى وجود فروق ذات دلالة احصائية في تركيز أنزيم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lang w:bidi="ar-JO"/>
        </w:rPr>
        <w:t xml:space="preserve"> في بعض المتغيرات البدنية ويعود هذا الاختلاف حسب رأي الباحث إلى اختلاف عينة الدراسة من ناحية الجنس حيث كانت دراسة متولي (2013) على عينة من الطالبات بعكس عينة هذه الدراسة.</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 xml:space="preserve">ويمكن تفسير هذه النتائج إلى أن أنزيم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lang w:bidi="ar-JO"/>
        </w:rPr>
        <w:t>) يعمل على زيادة سرعة التفاعلات وخصوصاً عند بذل جهد عالي حيث يقوم بنقل المجاميع الفوسفاتية اللازمة لتقلص العضلات أثناء القيام بالجهد الرياضي، ويعكس تركيز هذا الأنزيم حالة اللاعب التدريبية ومدى التمزق في الألياف العضلية، كما ان زيادة هذا الانزيم تشير إلى انخفاض حالة اللاعب التدريبية وتمزق الألياف العضلي (متولي، 2013)، وهذا ما أكده (عباس وطنيش، 2014).</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lastRenderedPageBreak/>
        <w:t>أما بالنسبة لأنزيم (</w:t>
      </w:r>
      <w:r w:rsidRPr="00ED1903">
        <w:rPr>
          <w:rFonts w:ascii="Simplified Arabic" w:hAnsi="Simplified Arabic" w:cs="Simplified Arabic"/>
          <w:sz w:val="28"/>
          <w:szCs w:val="28"/>
          <w:lang w:bidi="ar-JO"/>
        </w:rPr>
        <w:t>LDH</w:t>
      </w:r>
      <w:r w:rsidRPr="00ED1903">
        <w:rPr>
          <w:rFonts w:ascii="Simplified Arabic" w:hAnsi="Simplified Arabic" w:cs="Simplified Arabic"/>
          <w:sz w:val="28"/>
          <w:szCs w:val="28"/>
          <w:rtl/>
          <w:lang w:bidi="ar-JO"/>
        </w:rPr>
        <w:t>) فجاءت النتائج بهذه الطريقة لتدل على أن التدريب المركب يحدث تكيف فسيولوجي لدى افراد العينة حيث يتواجد في معظم خلايا الجسم ولا يوجد في الدم بكميات كبيرة، ويعود الارتفاع البسيط لهذا الانزيم كما أشار (حسين،2009) إلى أنه في حالة النشاط الرياضي ينتقل هذا الأنزيم من الخلية إلى الدم مما يزيد من نفاذية جدار الخلية العضلية وبالتالي زيادة مستوى الأنزيم في بلازما الدم مع زيادة انتاج حامض اللاكتيك في العضلة ولاكتيت الدم، وهذه النسبة ذات تناسب طردي مع التدريب العالي الشدة.</w:t>
      </w:r>
    </w:p>
    <w:p w:rsidR="00ED1903" w:rsidRDefault="00ED1903" w:rsidP="00ED1903">
      <w:pPr>
        <w:spacing w:after="120" w:line="360" w:lineRule="auto"/>
        <w:ind w:firstLine="567"/>
        <w:jc w:val="lowKashida"/>
        <w:rPr>
          <w:rFonts w:ascii="Simplified Arabic" w:hAnsi="Simplified Arabic" w:cs="Simplified Arabic"/>
          <w:sz w:val="28"/>
          <w:szCs w:val="28"/>
          <w:lang w:bidi="ar-JO"/>
        </w:rPr>
      </w:pPr>
      <w:r w:rsidRPr="00ED1903">
        <w:rPr>
          <w:rFonts w:ascii="Simplified Arabic" w:hAnsi="Simplified Arabic" w:cs="Simplified Arabic"/>
          <w:sz w:val="28"/>
          <w:szCs w:val="28"/>
          <w:rtl/>
          <w:lang w:bidi="ar-JO"/>
        </w:rPr>
        <w:t>بالنسبة لهرمون التستوستيرون أظهرت النتائج عدم وجود فروق احصائية لهذا المتغير حيث بقي هذا الهرمون ضمن المعدل الطبيعي له ويمكن تفسير ذلك إلى المرحلة العمرية لعينة الدراسة التي تمر بمرحلة نضوج واكتمال في الهرمونات وخصوصاً التستوستيرون وذلك ما أكده الحسو(2011) في دراسته والتي أشار إلى أن هذا الهرمون يزيد مستواه مع اكتمال مرحلة البلوغ ونضج الأعضاء التناسلية، بالإضافة إلى أن مستوى هذا الهرمون يقل في الراحة بعد التعرض لبرنامج تدريبي عالي الشدة أو بعد التعرض لموسم تنافسي مما يسبب انخفاض مستوى هذا الهرمون بحدود 20% (</w:t>
      </w:r>
      <w:r w:rsidRPr="00ED1903">
        <w:rPr>
          <w:rFonts w:ascii="Simplified Arabic" w:hAnsi="Simplified Arabic" w:cs="Simplified Arabic"/>
          <w:sz w:val="28"/>
          <w:szCs w:val="28"/>
          <w:lang w:bidi="ar-JO"/>
        </w:rPr>
        <w:t>(Rowland, 2005</w:t>
      </w:r>
      <w:r w:rsidRPr="00ED1903">
        <w:rPr>
          <w:rFonts w:ascii="Simplified Arabic" w:hAnsi="Simplified Arabic" w:cs="Simplified Arabic"/>
          <w:sz w:val="28"/>
          <w:szCs w:val="28"/>
          <w:rtl/>
          <w:lang w:bidi="ar-JO"/>
        </w:rPr>
        <w:t>.</w:t>
      </w:r>
    </w:p>
    <w:p w:rsidR="00ED1903" w:rsidRDefault="00ED1903" w:rsidP="00ED1903">
      <w:pPr>
        <w:spacing w:after="120" w:line="360" w:lineRule="auto"/>
        <w:ind w:firstLine="567"/>
        <w:jc w:val="lowKashida"/>
        <w:rPr>
          <w:rFonts w:ascii="Simplified Arabic" w:hAnsi="Simplified Arabic" w:cs="Simplified Arabic"/>
          <w:sz w:val="28"/>
          <w:szCs w:val="28"/>
          <w:lang w:bidi="ar-JO"/>
        </w:rPr>
      </w:pPr>
    </w:p>
    <w:p w:rsidR="00ED1903" w:rsidRDefault="00ED1903" w:rsidP="00ED1903">
      <w:pPr>
        <w:spacing w:after="120" w:line="360" w:lineRule="auto"/>
        <w:ind w:firstLine="567"/>
        <w:jc w:val="lowKashida"/>
        <w:rPr>
          <w:rFonts w:ascii="Simplified Arabic" w:hAnsi="Simplified Arabic" w:cs="Simplified Arabic"/>
          <w:sz w:val="28"/>
          <w:szCs w:val="28"/>
          <w:lang w:bidi="ar-JO"/>
        </w:rPr>
      </w:pPr>
    </w:p>
    <w:p w:rsidR="00ED1903" w:rsidRDefault="00ED1903" w:rsidP="00ED1903">
      <w:pPr>
        <w:spacing w:after="120" w:line="360" w:lineRule="auto"/>
        <w:ind w:firstLine="567"/>
        <w:jc w:val="lowKashida"/>
        <w:rPr>
          <w:rFonts w:ascii="Simplified Arabic" w:hAnsi="Simplified Arabic" w:cs="Simplified Arabic"/>
          <w:sz w:val="28"/>
          <w:szCs w:val="28"/>
          <w:lang w:bidi="ar-JO"/>
        </w:rPr>
      </w:pPr>
    </w:p>
    <w:p w:rsidR="00ED1903" w:rsidRDefault="00ED1903" w:rsidP="00ED1903">
      <w:pPr>
        <w:spacing w:after="120" w:line="360" w:lineRule="auto"/>
        <w:ind w:firstLine="567"/>
        <w:jc w:val="lowKashida"/>
        <w:rPr>
          <w:rFonts w:ascii="Simplified Arabic" w:hAnsi="Simplified Arabic" w:cs="Simplified Arabic"/>
          <w:sz w:val="28"/>
          <w:szCs w:val="28"/>
          <w:lang w:bidi="ar-JO"/>
        </w:rPr>
      </w:pPr>
    </w:p>
    <w:p w:rsidR="00ED1903" w:rsidRDefault="00ED1903" w:rsidP="00ED1903">
      <w:pPr>
        <w:spacing w:after="120" w:line="360" w:lineRule="auto"/>
        <w:ind w:firstLine="567"/>
        <w:jc w:val="lowKashida"/>
        <w:rPr>
          <w:rFonts w:ascii="Simplified Arabic" w:hAnsi="Simplified Arabic" w:cs="Simplified Arabic"/>
          <w:sz w:val="28"/>
          <w:szCs w:val="28"/>
          <w:lang w:bidi="ar-JO"/>
        </w:rPr>
      </w:pPr>
    </w:p>
    <w:p w:rsidR="00ED1903" w:rsidRPr="009A7395" w:rsidRDefault="00ED1903" w:rsidP="00ED1903">
      <w:pPr>
        <w:spacing w:after="120" w:line="360" w:lineRule="auto"/>
        <w:ind w:firstLine="567"/>
        <w:jc w:val="lowKashida"/>
        <w:rPr>
          <w:rFonts w:ascii="Simplified Arabic" w:hAnsi="Simplified Arabic" w:cs="Simplified Arabic"/>
          <w:sz w:val="28"/>
          <w:szCs w:val="28"/>
          <w:rtl/>
          <w:lang w:bidi="ar-JO"/>
        </w:rPr>
      </w:pPr>
    </w:p>
    <w:p w:rsidR="00604C8A" w:rsidRDefault="00604C8A" w:rsidP="00604C8A">
      <w:pPr>
        <w:spacing w:line="336" w:lineRule="auto"/>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ثانيا: النتائج المتعلقة بالتساؤل الثاني:</w:t>
      </w:r>
    </w:p>
    <w:p w:rsidR="00604C8A" w:rsidRPr="00816C10" w:rsidRDefault="00604C8A" w:rsidP="004848B7">
      <w:pPr>
        <w:spacing w:line="336" w:lineRule="auto"/>
        <w:jc w:val="lowKashida"/>
        <w:rPr>
          <w:rFonts w:ascii="Simplified Arabic" w:hAnsi="Simplified Arabic" w:cs="Simplified Arabic"/>
          <w:b/>
          <w:bCs/>
          <w:sz w:val="28"/>
          <w:szCs w:val="28"/>
          <w:rtl/>
        </w:rPr>
      </w:pPr>
      <w:r w:rsidRPr="00816C10">
        <w:rPr>
          <w:rFonts w:ascii="Simplified Arabic" w:hAnsi="Simplified Arabic" w:cs="Simplified Arabic"/>
          <w:b/>
          <w:bCs/>
          <w:sz w:val="28"/>
          <w:szCs w:val="28"/>
          <w:rtl/>
          <w:lang w:bidi="ar-JO"/>
        </w:rPr>
        <w:t xml:space="preserve"> </w:t>
      </w:r>
      <w:r w:rsidRPr="00816C10">
        <w:rPr>
          <w:rFonts w:ascii="Simplified Arabic" w:hAnsi="Simplified Arabic" w:cs="Simplified Arabic"/>
          <w:b/>
          <w:bCs/>
          <w:sz w:val="28"/>
          <w:szCs w:val="28"/>
          <w:rtl/>
        </w:rPr>
        <w:t>ما أثر البرنامج التدريبي باستخدام أسلوب المجموعات المتعددة لتنمية القوّة على</w:t>
      </w:r>
      <w:r>
        <w:rPr>
          <w:rFonts w:ascii="Simplified Arabic" w:hAnsi="Simplified Arabic" w:cs="Simplified Arabic"/>
          <w:b/>
          <w:bCs/>
          <w:sz w:val="28"/>
          <w:szCs w:val="28"/>
          <w:rtl/>
        </w:rPr>
        <w:t xml:space="preserve"> بعض </w:t>
      </w:r>
      <w:r w:rsidR="004848B7">
        <w:rPr>
          <w:rFonts w:ascii="Simplified Arabic" w:hAnsi="Simplified Arabic" w:cs="Simplified Arabic"/>
          <w:b/>
          <w:bCs/>
          <w:sz w:val="28"/>
          <w:szCs w:val="28"/>
          <w:rtl/>
        </w:rPr>
        <w:t>المتغيرات الفسيولوجية لدى ناشئي</w:t>
      </w:r>
      <w:r w:rsidRPr="00816C10">
        <w:rPr>
          <w:rFonts w:ascii="Simplified Arabic" w:hAnsi="Simplified Arabic" w:cs="Simplified Arabic"/>
          <w:b/>
          <w:bCs/>
          <w:sz w:val="28"/>
          <w:szCs w:val="28"/>
          <w:rtl/>
        </w:rPr>
        <w:t xml:space="preserve"> الكاراتيه؟</w:t>
      </w:r>
    </w:p>
    <w:p w:rsidR="00604C8A" w:rsidRPr="00816C10" w:rsidRDefault="009A7395" w:rsidP="00604C8A">
      <w:pPr>
        <w:spacing w:after="120" w:line="336" w:lineRule="auto"/>
        <w:ind w:firstLine="567"/>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وللإجابة</w:t>
      </w:r>
      <w:r w:rsidR="00604C8A">
        <w:rPr>
          <w:rFonts w:ascii="Simplified Arabic" w:hAnsi="Simplified Arabic" w:cs="Simplified Arabic" w:hint="cs"/>
          <w:sz w:val="28"/>
          <w:szCs w:val="28"/>
          <w:rtl/>
          <w:lang w:bidi="ar-JO"/>
        </w:rPr>
        <w:t xml:space="preserve"> عن هذا التساؤل</w:t>
      </w:r>
      <w:r w:rsidR="00604C8A" w:rsidRPr="00816C10">
        <w:rPr>
          <w:rFonts w:ascii="Simplified Arabic" w:hAnsi="Simplified Arabic" w:cs="Simplified Arabic"/>
          <w:sz w:val="28"/>
          <w:szCs w:val="28"/>
          <w:rtl/>
          <w:lang w:bidi="ar-JO"/>
        </w:rPr>
        <w:t xml:space="preserve"> تم استخدام اختبار (ت) للأزواج </w:t>
      </w:r>
      <w:r w:rsidR="00604C8A" w:rsidRPr="00816C10">
        <w:rPr>
          <w:rFonts w:ascii="Simplified Arabic" w:hAnsi="Simplified Arabic" w:cs="Simplified Arabic"/>
          <w:sz w:val="28"/>
          <w:szCs w:val="28"/>
          <w:lang w:bidi="ar-JO"/>
        </w:rPr>
        <w:t>(Paired-t-test)</w:t>
      </w:r>
      <w:r w:rsidR="00604C8A" w:rsidRPr="00816C10">
        <w:rPr>
          <w:rFonts w:ascii="Simplified Arabic" w:hAnsi="Simplified Arabic" w:cs="Simplified Arabic"/>
          <w:sz w:val="28"/>
          <w:szCs w:val="28"/>
          <w:rtl/>
          <w:lang w:bidi="ar-JO"/>
        </w:rPr>
        <w:t xml:space="preserve"> لدلالة الفروق بين القياسين</w:t>
      </w:r>
      <w:r>
        <w:rPr>
          <w:rFonts w:ascii="Simplified Arabic" w:hAnsi="Simplified Arabic" w:cs="Simplified Arabic"/>
          <w:sz w:val="28"/>
          <w:szCs w:val="28"/>
          <w:rtl/>
          <w:lang w:bidi="ar-JO"/>
        </w:rPr>
        <w:t xml:space="preserve"> القبلي والبعدي، ونتائج الجدول</w:t>
      </w:r>
      <w:r w:rsidR="00604C8A" w:rsidRPr="00816C10">
        <w:rPr>
          <w:rFonts w:ascii="Simplified Arabic" w:hAnsi="Simplified Arabic" w:cs="Simplified Arabic"/>
          <w:sz w:val="28"/>
          <w:szCs w:val="28"/>
          <w:rtl/>
          <w:lang w:bidi="ar-JO"/>
        </w:rPr>
        <w:t xml:space="preserve"> (</w:t>
      </w:r>
      <w:r w:rsidR="00604C8A">
        <w:rPr>
          <w:rFonts w:ascii="Simplified Arabic" w:hAnsi="Simplified Arabic" w:cs="Simplified Arabic" w:hint="cs"/>
          <w:sz w:val="28"/>
          <w:szCs w:val="28"/>
          <w:rtl/>
          <w:lang w:bidi="ar-JO"/>
        </w:rPr>
        <w:t>6</w:t>
      </w:r>
      <w:r w:rsidR="00604C8A" w:rsidRPr="00816C10">
        <w:rPr>
          <w:rFonts w:ascii="Simplified Arabic" w:hAnsi="Simplified Arabic" w:cs="Simplified Arabic"/>
          <w:sz w:val="28"/>
          <w:szCs w:val="28"/>
          <w:rtl/>
          <w:lang w:bidi="ar-JO"/>
        </w:rPr>
        <w:t>) تبين ذلك.</w:t>
      </w:r>
    </w:p>
    <w:p w:rsidR="00604C8A" w:rsidRPr="00816C10" w:rsidRDefault="00604C8A" w:rsidP="00986560">
      <w:pPr>
        <w:jc w:val="center"/>
        <w:rPr>
          <w:rFonts w:ascii="Simplified Arabic" w:hAnsi="Simplified Arabic" w:cs="Simplified Arabic"/>
          <w:b/>
          <w:bCs/>
          <w:sz w:val="28"/>
          <w:szCs w:val="28"/>
          <w:rtl/>
          <w:lang w:bidi="ar-JO"/>
        </w:rPr>
      </w:pPr>
      <w:r w:rsidRPr="00816C10">
        <w:rPr>
          <w:rFonts w:ascii="Simplified Arabic" w:hAnsi="Simplified Arabic" w:cs="Simplified Arabic"/>
          <w:b/>
          <w:bCs/>
          <w:sz w:val="28"/>
          <w:szCs w:val="28"/>
          <w:rtl/>
        </w:rPr>
        <w:t>الجدول (</w:t>
      </w:r>
      <w:r>
        <w:rPr>
          <w:rFonts w:ascii="Simplified Arabic" w:hAnsi="Simplified Arabic" w:cs="Simplified Arabic" w:hint="cs"/>
          <w:b/>
          <w:bCs/>
          <w:sz w:val="28"/>
          <w:szCs w:val="28"/>
          <w:rtl/>
        </w:rPr>
        <w:t>6</w:t>
      </w:r>
      <w:r w:rsidRPr="00816C10">
        <w:rPr>
          <w:rFonts w:ascii="Simplified Arabic" w:hAnsi="Simplified Arabic" w:cs="Simplified Arabic"/>
          <w:b/>
          <w:bCs/>
          <w:sz w:val="28"/>
          <w:szCs w:val="28"/>
          <w:rtl/>
        </w:rPr>
        <w:t>) نتائج اختبار (ت) للأزواج لدلالة الفروق بين القياسين القبلي والبعدي</w:t>
      </w:r>
      <w:r w:rsidR="00986560">
        <w:rPr>
          <w:rFonts w:ascii="Simplified Arabic" w:hAnsi="Simplified Arabic" w:cs="Simplified Arabic" w:hint="cs"/>
          <w:b/>
          <w:bCs/>
          <w:sz w:val="28"/>
          <w:szCs w:val="28"/>
          <w:rtl/>
        </w:rPr>
        <w:t xml:space="preserve"> للمتغيرات الفسيولوجية</w:t>
      </w:r>
      <w:r w:rsidRPr="00816C10">
        <w:rPr>
          <w:rFonts w:ascii="Simplified Arabic" w:hAnsi="Simplified Arabic" w:cs="Simplified Arabic"/>
          <w:b/>
          <w:bCs/>
          <w:sz w:val="28"/>
          <w:szCs w:val="28"/>
          <w:rtl/>
        </w:rPr>
        <w:t xml:space="preserve"> لدى مجموعة </w:t>
      </w:r>
      <w:r w:rsidRPr="00816C10">
        <w:rPr>
          <w:rFonts w:ascii="Simplified Arabic" w:hAnsi="Simplified Arabic" w:cs="Simplified Arabic"/>
          <w:b/>
          <w:bCs/>
          <w:sz w:val="28"/>
          <w:szCs w:val="28"/>
          <w:rtl/>
          <w:lang w:bidi="ar-JO"/>
        </w:rPr>
        <w:t xml:space="preserve">التدريب باستخدام </w:t>
      </w:r>
      <w:r w:rsidRPr="00816C10">
        <w:rPr>
          <w:rFonts w:ascii="Simplified Arabic" w:hAnsi="Simplified Arabic" w:cs="Simplified Arabic"/>
          <w:b/>
          <w:bCs/>
          <w:sz w:val="28"/>
          <w:szCs w:val="28"/>
          <w:rtl/>
        </w:rPr>
        <w:t xml:space="preserve">أسلوب المجموعات المتعددة </w:t>
      </w:r>
      <w:r w:rsidRPr="00816C10">
        <w:rPr>
          <w:rFonts w:ascii="Simplified Arabic" w:hAnsi="Simplified Arabic" w:cs="Simplified Arabic"/>
          <w:b/>
          <w:bCs/>
          <w:sz w:val="28"/>
          <w:szCs w:val="28"/>
          <w:rtl/>
          <w:lang w:bidi="ar-JO"/>
        </w:rPr>
        <w:t>(ن = 7)</w:t>
      </w:r>
    </w:p>
    <w:tbl>
      <w:tblPr>
        <w:bidiVisual/>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990"/>
        <w:gridCol w:w="900"/>
        <w:gridCol w:w="990"/>
        <w:gridCol w:w="990"/>
        <w:gridCol w:w="990"/>
        <w:gridCol w:w="990"/>
        <w:gridCol w:w="978"/>
      </w:tblGrid>
      <w:tr w:rsidR="00604C8A" w:rsidRPr="00816C10" w:rsidTr="004848B7">
        <w:trPr>
          <w:jc w:val="center"/>
        </w:trPr>
        <w:tc>
          <w:tcPr>
            <w:tcW w:w="1800" w:type="dxa"/>
            <w:vMerge w:val="restart"/>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المتغير</w:t>
            </w:r>
          </w:p>
        </w:tc>
        <w:tc>
          <w:tcPr>
            <w:tcW w:w="900" w:type="dxa"/>
            <w:vMerge w:val="restart"/>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وحدة القياس</w:t>
            </w:r>
          </w:p>
        </w:tc>
        <w:tc>
          <w:tcPr>
            <w:tcW w:w="1890" w:type="dxa"/>
            <w:gridSpan w:val="2"/>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القياس القبلي</w:t>
            </w:r>
          </w:p>
        </w:tc>
        <w:tc>
          <w:tcPr>
            <w:tcW w:w="1980" w:type="dxa"/>
            <w:gridSpan w:val="2"/>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القياس البعدي</w:t>
            </w:r>
          </w:p>
        </w:tc>
        <w:tc>
          <w:tcPr>
            <w:tcW w:w="990" w:type="dxa"/>
            <w:vMerge w:val="restart"/>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قيمة (ت) المحسوبة</w:t>
            </w:r>
          </w:p>
        </w:tc>
        <w:tc>
          <w:tcPr>
            <w:tcW w:w="990" w:type="dxa"/>
            <w:vMerge w:val="restart"/>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الدلالة</w:t>
            </w:r>
          </w:p>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w:t>
            </w:r>
          </w:p>
        </w:tc>
        <w:tc>
          <w:tcPr>
            <w:tcW w:w="978" w:type="dxa"/>
            <w:vMerge w:val="restart"/>
            <w:shd w:val="clear" w:color="auto" w:fill="EEECE1"/>
            <w:vAlign w:val="center"/>
          </w:tcPr>
          <w:p w:rsidR="00604C8A" w:rsidRPr="00816C10" w:rsidRDefault="00604C8A" w:rsidP="009A7395">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 xml:space="preserve"> </w:t>
            </w:r>
            <w:r w:rsidR="009A7395">
              <w:rPr>
                <w:rFonts w:ascii="Simplified Arabic" w:hAnsi="Simplified Arabic" w:cs="Simplified Arabic" w:hint="cs"/>
                <w:b/>
                <w:bCs/>
                <w:rtl/>
              </w:rPr>
              <w:t>نسبة ا</w:t>
            </w:r>
            <w:r w:rsidRPr="00816C10">
              <w:rPr>
                <w:rFonts w:ascii="Simplified Arabic" w:hAnsi="Simplified Arabic" w:cs="Simplified Arabic"/>
                <w:b/>
                <w:bCs/>
                <w:rtl/>
              </w:rPr>
              <w:t>لتغير %</w:t>
            </w:r>
          </w:p>
        </w:tc>
      </w:tr>
      <w:tr w:rsidR="00604C8A" w:rsidRPr="00816C10" w:rsidTr="004848B7">
        <w:trPr>
          <w:jc w:val="center"/>
        </w:trPr>
        <w:tc>
          <w:tcPr>
            <w:tcW w:w="1800" w:type="dxa"/>
            <w:vMerge/>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p>
        </w:tc>
        <w:tc>
          <w:tcPr>
            <w:tcW w:w="900" w:type="dxa"/>
            <w:vMerge/>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p>
        </w:tc>
        <w:tc>
          <w:tcPr>
            <w:tcW w:w="990" w:type="dxa"/>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0" w:type="dxa"/>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90" w:type="dxa"/>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90" w:type="dxa"/>
            <w:shd w:val="clear" w:color="auto" w:fill="EEECE1"/>
            <w:vAlign w:val="center"/>
          </w:tcPr>
          <w:p w:rsidR="00604C8A" w:rsidRPr="00816C10" w:rsidRDefault="00604C8A" w:rsidP="004848B7">
            <w:pPr>
              <w:spacing w:line="360" w:lineRule="auto"/>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90" w:type="dxa"/>
            <w:vMerge/>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p>
        </w:tc>
        <w:tc>
          <w:tcPr>
            <w:tcW w:w="990" w:type="dxa"/>
            <w:vMerge/>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p>
        </w:tc>
        <w:tc>
          <w:tcPr>
            <w:tcW w:w="978" w:type="dxa"/>
            <w:vMerge/>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p>
        </w:tc>
      </w:tr>
      <w:tr w:rsidR="00604C8A" w:rsidRPr="00816C10" w:rsidTr="004848B7">
        <w:trPr>
          <w:jc w:val="center"/>
        </w:trPr>
        <w:tc>
          <w:tcPr>
            <w:tcW w:w="18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القدرة اللاأوكسجينية</w:t>
            </w:r>
          </w:p>
        </w:tc>
        <w:tc>
          <w:tcPr>
            <w:tcW w:w="9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كغم. م/ ث</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11.43</w:t>
            </w:r>
          </w:p>
        </w:tc>
        <w:tc>
          <w:tcPr>
            <w:tcW w:w="90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1.40</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17.86</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1.07</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12.17</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0.000*</w:t>
            </w:r>
          </w:p>
        </w:tc>
        <w:tc>
          <w:tcPr>
            <w:tcW w:w="978"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56.26</w:t>
            </w:r>
          </w:p>
        </w:tc>
      </w:tr>
      <w:tr w:rsidR="00604C8A" w:rsidRPr="00816C10" w:rsidTr="004848B7">
        <w:trPr>
          <w:jc w:val="center"/>
        </w:trPr>
        <w:tc>
          <w:tcPr>
            <w:tcW w:w="18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السعة اللاأوكسجينية</w:t>
            </w:r>
          </w:p>
        </w:tc>
        <w:tc>
          <w:tcPr>
            <w:tcW w:w="9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كغم. م/ ث</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46.86</w:t>
            </w:r>
          </w:p>
        </w:tc>
        <w:tc>
          <w:tcPr>
            <w:tcW w:w="90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5.84</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62.57</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1.90</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9.83</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0.000*</w:t>
            </w:r>
          </w:p>
        </w:tc>
        <w:tc>
          <w:tcPr>
            <w:tcW w:w="978"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24.22</w:t>
            </w:r>
          </w:p>
        </w:tc>
      </w:tr>
      <w:tr w:rsidR="00604C8A" w:rsidRPr="00816C10" w:rsidTr="004848B7">
        <w:trPr>
          <w:jc w:val="center"/>
        </w:trPr>
        <w:tc>
          <w:tcPr>
            <w:tcW w:w="1800" w:type="dxa"/>
            <w:shd w:val="clear" w:color="auto" w:fill="auto"/>
            <w:vAlign w:val="center"/>
          </w:tcPr>
          <w:p w:rsidR="00604C8A" w:rsidRPr="00816C10" w:rsidRDefault="00604C8A" w:rsidP="004848B7">
            <w:pPr>
              <w:widowControl w:val="0"/>
              <w:adjustRightInd w:val="0"/>
              <w:spacing w:line="360" w:lineRule="auto"/>
              <w:jc w:val="center"/>
              <w:textAlignment w:val="baseline"/>
              <w:rPr>
                <w:rFonts w:ascii="Simplified Arabic" w:hAnsi="Simplified Arabic" w:cs="Simplified Arabic"/>
              </w:rPr>
            </w:pPr>
            <w:r w:rsidRPr="00816C10">
              <w:rPr>
                <w:rFonts w:ascii="Simplified Arabic" w:hAnsi="Simplified Arabic" w:cs="Simplified Arabic"/>
              </w:rPr>
              <w:t>CPK</w:t>
            </w:r>
            <w:r w:rsidRPr="00816C10">
              <w:rPr>
                <w:rFonts w:ascii="Simplified Arabic" w:hAnsi="Simplified Arabic" w:cs="Simplified Arabic"/>
                <w:rtl/>
              </w:rPr>
              <w:t xml:space="preserve"> (كرياتين كاينيز)</w:t>
            </w:r>
          </w:p>
        </w:tc>
        <w:tc>
          <w:tcPr>
            <w:tcW w:w="9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Pr>
            </w:pPr>
            <w:r w:rsidRPr="00816C10">
              <w:rPr>
                <w:rFonts w:ascii="Simplified Arabic" w:hAnsi="Simplified Arabic" w:cs="Simplified Arabic"/>
                <w:rtl/>
              </w:rPr>
              <w:t>وحدة/ لتر</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157.57</w:t>
            </w:r>
          </w:p>
        </w:tc>
        <w:tc>
          <w:tcPr>
            <w:tcW w:w="90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77.97</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183.57</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195.38</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0.37</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0.722</w:t>
            </w:r>
          </w:p>
        </w:tc>
        <w:tc>
          <w:tcPr>
            <w:tcW w:w="978"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16.50</w:t>
            </w:r>
          </w:p>
        </w:tc>
      </w:tr>
      <w:tr w:rsidR="00604C8A" w:rsidRPr="00816C10" w:rsidTr="004848B7">
        <w:trPr>
          <w:jc w:val="center"/>
        </w:trPr>
        <w:tc>
          <w:tcPr>
            <w:tcW w:w="18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Pr>
            </w:pPr>
            <w:r w:rsidRPr="00816C10">
              <w:rPr>
                <w:rFonts w:ascii="Simplified Arabic" w:hAnsi="Simplified Arabic" w:cs="Simplified Arabic"/>
              </w:rPr>
              <w:t>LDH</w:t>
            </w:r>
            <w:r w:rsidRPr="00816C10">
              <w:rPr>
                <w:rFonts w:ascii="Simplified Arabic" w:hAnsi="Simplified Arabic" w:cs="Simplified Arabic"/>
                <w:rtl/>
              </w:rPr>
              <w:t xml:space="preserve"> </w:t>
            </w:r>
            <w:r w:rsidRPr="00816C10">
              <w:rPr>
                <w:rFonts w:ascii="Simplified Arabic" w:hAnsi="Simplified Arabic" w:cs="Simplified Arabic"/>
                <w:rtl/>
                <w:lang w:bidi="ar-JO"/>
              </w:rPr>
              <w:t>(نازعة الهيدروجين)</w:t>
            </w:r>
          </w:p>
        </w:tc>
        <w:tc>
          <w:tcPr>
            <w:tcW w:w="9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Pr>
            </w:pPr>
            <w:r w:rsidRPr="00816C10">
              <w:rPr>
                <w:rFonts w:ascii="Simplified Arabic" w:hAnsi="Simplified Arabic" w:cs="Simplified Arabic"/>
                <w:rtl/>
              </w:rPr>
              <w:t>وحدة/ لتر</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205.00</w:t>
            </w:r>
          </w:p>
        </w:tc>
        <w:tc>
          <w:tcPr>
            <w:tcW w:w="90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22.52</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130.43</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43.62</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4.71</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0.003*</w:t>
            </w:r>
          </w:p>
        </w:tc>
        <w:tc>
          <w:tcPr>
            <w:tcW w:w="978"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36.38</w:t>
            </w:r>
          </w:p>
        </w:tc>
      </w:tr>
      <w:tr w:rsidR="00604C8A" w:rsidRPr="00816C10" w:rsidTr="004848B7">
        <w:trPr>
          <w:jc w:val="center"/>
        </w:trPr>
        <w:tc>
          <w:tcPr>
            <w:tcW w:w="18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Pr>
              <w:t>T</w:t>
            </w:r>
            <w:r w:rsidRPr="00816C10">
              <w:rPr>
                <w:rFonts w:ascii="Simplified Arabic" w:hAnsi="Simplified Arabic" w:cs="Simplified Arabic"/>
                <w:rtl/>
              </w:rPr>
              <w:t xml:space="preserve"> </w:t>
            </w:r>
            <w:r w:rsidRPr="00816C10">
              <w:rPr>
                <w:rFonts w:ascii="Simplified Arabic" w:hAnsi="Simplified Arabic" w:cs="Simplified Arabic"/>
                <w:rtl/>
                <w:lang w:bidi="ar-JO"/>
              </w:rPr>
              <w:t>(التستوستيرون)</w:t>
            </w:r>
          </w:p>
        </w:tc>
        <w:tc>
          <w:tcPr>
            <w:tcW w:w="900" w:type="dxa"/>
            <w:shd w:val="clear" w:color="auto" w:fill="auto"/>
            <w:vAlign w:val="center"/>
          </w:tcPr>
          <w:p w:rsidR="00604C8A" w:rsidRPr="00816C10" w:rsidRDefault="00604C8A" w:rsidP="004848B7">
            <w:pPr>
              <w:spacing w:line="360" w:lineRule="auto"/>
              <w:jc w:val="center"/>
              <w:rPr>
                <w:rFonts w:ascii="Simplified Arabic" w:hAnsi="Simplified Arabic" w:cs="Simplified Arabic"/>
              </w:rPr>
            </w:pPr>
            <w:r w:rsidRPr="00816C10">
              <w:rPr>
                <w:rFonts w:ascii="Simplified Arabic" w:hAnsi="Simplified Arabic" w:cs="Simplified Arabic"/>
                <w:rtl/>
              </w:rPr>
              <w:t>نانوغرام/ ديسلتر</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2.84</w:t>
            </w:r>
          </w:p>
        </w:tc>
        <w:tc>
          <w:tcPr>
            <w:tcW w:w="90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1.26</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1.99</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0.91</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2.03</w:t>
            </w:r>
          </w:p>
        </w:tc>
        <w:tc>
          <w:tcPr>
            <w:tcW w:w="990" w:type="dxa"/>
            <w:shd w:val="clear" w:color="auto" w:fill="auto"/>
            <w:vAlign w:val="center"/>
          </w:tcPr>
          <w:p w:rsidR="00604C8A" w:rsidRPr="00816C10" w:rsidRDefault="00604C8A" w:rsidP="004848B7">
            <w:pPr>
              <w:autoSpaceDE w:val="0"/>
              <w:autoSpaceDN w:val="0"/>
              <w:adjustRightInd w:val="0"/>
              <w:spacing w:line="360" w:lineRule="auto"/>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0.089</w:t>
            </w:r>
          </w:p>
        </w:tc>
        <w:tc>
          <w:tcPr>
            <w:tcW w:w="978" w:type="dxa"/>
            <w:shd w:val="clear" w:color="auto" w:fill="auto"/>
            <w:vAlign w:val="center"/>
          </w:tcPr>
          <w:p w:rsidR="00604C8A" w:rsidRPr="00816C10" w:rsidRDefault="00604C8A" w:rsidP="004848B7">
            <w:pPr>
              <w:spacing w:line="360" w:lineRule="auto"/>
              <w:jc w:val="center"/>
              <w:rPr>
                <w:rFonts w:ascii="Simplified Arabic" w:hAnsi="Simplified Arabic" w:cs="Simplified Arabic"/>
                <w:rtl/>
              </w:rPr>
            </w:pPr>
            <w:r w:rsidRPr="00816C10">
              <w:rPr>
                <w:rFonts w:ascii="Simplified Arabic" w:hAnsi="Simplified Arabic" w:cs="Simplified Arabic"/>
                <w:rtl/>
              </w:rPr>
              <w:t>29.93</w:t>
            </w:r>
          </w:p>
        </w:tc>
      </w:tr>
    </w:tbl>
    <w:p w:rsidR="00604C8A" w:rsidRPr="00816C10" w:rsidRDefault="00604C8A" w:rsidP="00604C8A">
      <w:pPr>
        <w:jc w:val="both"/>
        <w:rPr>
          <w:rFonts w:ascii="Simplified Arabic" w:hAnsi="Simplified Arabic" w:cs="Simplified Arabic"/>
          <w:rtl/>
        </w:rPr>
      </w:pPr>
      <w:r w:rsidRPr="00816C10">
        <w:rPr>
          <w:rFonts w:ascii="Simplified Arabic" w:hAnsi="Simplified Arabic" w:cs="Simplified Arabic"/>
          <w:rtl/>
        </w:rPr>
        <w:t>* دال إحصائياً عند مستوى الدلالة (</w:t>
      </w:r>
      <w:r w:rsidRPr="00816C10">
        <w:rPr>
          <w:rFonts w:cs="Simplified Arabic"/>
        </w:rPr>
        <w:t>α</w:t>
      </w:r>
      <w:r w:rsidRPr="00816C10">
        <w:rPr>
          <w:rFonts w:ascii="Simplified Arabic" w:hAnsi="Simplified Arabic" w:cs="Arabic Transparent"/>
          <w:rtl/>
        </w:rPr>
        <w:t>≤</w:t>
      </w:r>
      <w:r w:rsidRPr="00816C10">
        <w:rPr>
          <w:rFonts w:ascii="Simplified Arabic" w:hAnsi="Simplified Arabic" w:cs="Simplified Arabic"/>
          <w:rtl/>
        </w:rPr>
        <w:t>0.05)</w:t>
      </w:r>
    </w:p>
    <w:p w:rsidR="004848B7" w:rsidRDefault="00604C8A" w:rsidP="00F85F39">
      <w:pPr>
        <w:spacing w:after="120" w:line="360" w:lineRule="auto"/>
        <w:jc w:val="both"/>
        <w:rPr>
          <w:rFonts w:ascii="Simplified Arabic" w:hAnsi="Simplified Arabic" w:cs="Simplified Arabic"/>
          <w:sz w:val="28"/>
          <w:szCs w:val="28"/>
          <w:rtl/>
          <w:lang w:eastAsia="fr-FR"/>
        </w:rPr>
      </w:pPr>
      <w:r>
        <w:rPr>
          <w:rFonts w:ascii="Simplified Arabic" w:hAnsi="Simplified Arabic" w:cs="Simplified Arabic" w:hint="cs"/>
          <w:sz w:val="28"/>
          <w:szCs w:val="28"/>
          <w:rtl/>
          <w:lang w:eastAsia="fr-FR" w:bidi="ar-JO"/>
        </w:rPr>
        <w:t>يتضح من</w:t>
      </w:r>
      <w:r w:rsidRPr="00007B61">
        <w:rPr>
          <w:rFonts w:ascii="Simplified Arabic" w:hAnsi="Simplified Arabic" w:cs="Simplified Arabic"/>
          <w:sz w:val="28"/>
          <w:szCs w:val="28"/>
          <w:rtl/>
          <w:lang w:eastAsia="fr-FR" w:bidi="ar-JO"/>
        </w:rPr>
        <w:t xml:space="preserve"> نتائج الجدول رقم (</w:t>
      </w:r>
      <w:r>
        <w:rPr>
          <w:rFonts w:ascii="Simplified Arabic" w:hAnsi="Simplified Arabic" w:cs="Simplified Arabic" w:hint="cs"/>
          <w:sz w:val="28"/>
          <w:szCs w:val="28"/>
          <w:rtl/>
          <w:lang w:eastAsia="fr-FR" w:bidi="ar-JO"/>
        </w:rPr>
        <w:t>6</w:t>
      </w:r>
      <w:r w:rsidRPr="00007B61">
        <w:rPr>
          <w:rFonts w:ascii="Simplified Arabic" w:hAnsi="Simplified Arabic" w:cs="Simplified Arabic"/>
          <w:sz w:val="28"/>
          <w:szCs w:val="28"/>
          <w:rtl/>
          <w:lang w:eastAsia="fr-FR" w:bidi="ar-JO"/>
        </w:rPr>
        <w:t>)</w:t>
      </w:r>
      <w:r>
        <w:rPr>
          <w:rFonts w:ascii="Simplified Arabic" w:hAnsi="Simplified Arabic" w:cs="Simplified Arabic" w:hint="cs"/>
          <w:sz w:val="28"/>
          <w:szCs w:val="28"/>
          <w:rtl/>
          <w:lang w:eastAsia="fr-FR" w:bidi="ar-JO"/>
        </w:rPr>
        <w:t xml:space="preserve"> أنه توجد</w:t>
      </w:r>
      <w:r w:rsidRPr="00007B61">
        <w:rPr>
          <w:rFonts w:ascii="Simplified Arabic" w:hAnsi="Simplified Arabic" w:cs="Simplified Arabic"/>
          <w:sz w:val="28"/>
          <w:szCs w:val="28"/>
          <w:rtl/>
          <w:lang w:eastAsia="fr-FR" w:bidi="ar-JO"/>
        </w:rPr>
        <w:t xml:space="preserve"> فروق ذات دلالة إحصائية عند مستوى الدلالة </w:t>
      </w:r>
      <w:r w:rsidRPr="00007B61">
        <w:rPr>
          <w:rFonts w:ascii="Simplified Arabic" w:hAnsi="Simplified Arabic" w:cs="Simplified Arabic"/>
          <w:sz w:val="28"/>
          <w:szCs w:val="28"/>
          <w:rtl/>
          <w:lang w:bidi="ar-JO"/>
        </w:rPr>
        <w:t>(</w:t>
      </w:r>
      <w:r w:rsidRPr="00007B61">
        <w:rPr>
          <w:rFonts w:cs="Simplified Arabic"/>
          <w:sz w:val="28"/>
          <w:szCs w:val="28"/>
          <w:lang w:bidi="ar-JO"/>
        </w:rPr>
        <w:t>α</w:t>
      </w:r>
      <w:r w:rsidRPr="00007B61">
        <w:rPr>
          <w:rFonts w:ascii="Simplified Arabic" w:hAnsi="Simplified Arabic" w:cs="Simplified Arabic"/>
          <w:sz w:val="28"/>
          <w:szCs w:val="28"/>
          <w:rtl/>
          <w:lang w:bidi="ar-JO"/>
        </w:rPr>
        <w:t xml:space="preserve"> </w:t>
      </w:r>
      <w:r w:rsidRPr="00007B61">
        <w:rPr>
          <w:rFonts w:ascii="Simplified Arabic" w:hAnsi="Simplified Arabic"/>
          <w:sz w:val="28"/>
          <w:szCs w:val="28"/>
          <w:rtl/>
          <w:lang w:bidi="ar-JO"/>
        </w:rPr>
        <w:t>≤</w:t>
      </w:r>
      <w:r w:rsidRPr="00007B61">
        <w:rPr>
          <w:rFonts w:ascii="Simplified Arabic" w:hAnsi="Simplified Arabic" w:cs="Simplified Arabic"/>
          <w:sz w:val="28"/>
          <w:szCs w:val="28"/>
          <w:rtl/>
          <w:lang w:bidi="ar-JO"/>
        </w:rPr>
        <w:t xml:space="preserve"> 0.05)</w:t>
      </w:r>
      <w:r>
        <w:rPr>
          <w:rFonts w:ascii="Simplified Arabic" w:hAnsi="Simplified Arabic" w:cs="Simplified Arabic" w:hint="cs"/>
          <w:sz w:val="28"/>
          <w:szCs w:val="28"/>
          <w:rtl/>
          <w:lang w:eastAsia="fr-FR" w:bidi="ar-JO"/>
        </w:rPr>
        <w:t xml:space="preserve"> بين القياسين القبلي والبعدي في المتغيرات الفسيولجية (القدرة اللاأوكسجينية، السعة اللاأوكسجية،</w:t>
      </w:r>
      <w:r w:rsidR="009A7395">
        <w:rPr>
          <w:rFonts w:ascii="Simplified Arabic" w:hAnsi="Simplified Arabic" w:cs="Simplified Arabic" w:hint="cs"/>
          <w:sz w:val="28"/>
          <w:szCs w:val="28"/>
          <w:rtl/>
          <w:lang w:eastAsia="fr-FR" w:bidi="ar-JO"/>
        </w:rPr>
        <w:t xml:space="preserve">  </w:t>
      </w:r>
      <w:r>
        <w:rPr>
          <w:rFonts w:ascii="Simplified Arabic" w:hAnsi="Simplified Arabic" w:cs="Simplified Arabic" w:hint="cs"/>
          <w:sz w:val="28"/>
          <w:szCs w:val="28"/>
          <w:rtl/>
          <w:lang w:eastAsia="fr-FR" w:bidi="ar-JO"/>
        </w:rPr>
        <w:t>نازعة الهيدروجين (</w:t>
      </w:r>
      <w:r>
        <w:rPr>
          <w:rFonts w:ascii="Simplified Arabic" w:hAnsi="Simplified Arabic" w:cs="Simplified Arabic"/>
          <w:sz w:val="28"/>
          <w:szCs w:val="28"/>
          <w:lang w:eastAsia="fr-FR" w:bidi="ar-JO"/>
        </w:rPr>
        <w:t>LDH</w:t>
      </w:r>
      <w:r>
        <w:rPr>
          <w:rFonts w:ascii="Simplified Arabic" w:hAnsi="Simplified Arabic" w:cs="Simplified Arabic" w:hint="cs"/>
          <w:sz w:val="28"/>
          <w:szCs w:val="28"/>
          <w:rtl/>
          <w:lang w:eastAsia="fr-FR" w:bidi="ar-JO"/>
        </w:rPr>
        <w:t>))</w:t>
      </w:r>
      <w:r>
        <w:rPr>
          <w:rFonts w:ascii="Simplified Arabic" w:hAnsi="Simplified Arabic" w:cs="Simplified Arabic" w:hint="cs"/>
          <w:sz w:val="28"/>
          <w:szCs w:val="28"/>
          <w:rtl/>
          <w:lang w:eastAsia="fr-FR"/>
        </w:rPr>
        <w:t xml:space="preserve"> </w:t>
      </w:r>
      <w:r>
        <w:rPr>
          <w:rFonts w:ascii="Simplified Arabic" w:hAnsi="Simplified Arabic" w:cs="Simplified Arabic" w:hint="cs"/>
          <w:sz w:val="28"/>
          <w:szCs w:val="28"/>
          <w:rtl/>
          <w:lang w:eastAsia="fr-FR" w:bidi="ar-JO"/>
        </w:rPr>
        <w:t xml:space="preserve">ولصالح القياس البعدي لدى أفراد مجموعة التدريب </w:t>
      </w:r>
      <w:r>
        <w:rPr>
          <w:rFonts w:ascii="Simplified Arabic" w:hAnsi="Simplified Arabic" w:cs="Simplified Arabic" w:hint="cs"/>
          <w:sz w:val="28"/>
          <w:szCs w:val="28"/>
          <w:rtl/>
          <w:lang w:eastAsia="fr-FR" w:bidi="ar-JO"/>
        </w:rPr>
        <w:lastRenderedPageBreak/>
        <w:t>باستخدام اسلوب المجموعات المتعددة، حيث كانت النسبة المئوية للتغير لهما على التوالي (56.26%، 24.22%، 16.50%). بينما لم تكن هناك فروق دالة إحصائيا في متغيري ( كرياتين كاينز (</w:t>
      </w:r>
      <w:r>
        <w:rPr>
          <w:rFonts w:ascii="Simplified Arabic" w:hAnsi="Simplified Arabic" w:cs="Simplified Arabic"/>
          <w:sz w:val="28"/>
          <w:szCs w:val="28"/>
          <w:lang w:eastAsia="fr-FR" w:bidi="ar-JO"/>
        </w:rPr>
        <w:t>CPK</w:t>
      </w:r>
      <w:r>
        <w:rPr>
          <w:rFonts w:ascii="Simplified Arabic" w:hAnsi="Simplified Arabic" w:cs="Simplified Arabic" w:hint="cs"/>
          <w:sz w:val="28"/>
          <w:szCs w:val="28"/>
          <w:rtl/>
          <w:lang w:eastAsia="fr-FR"/>
        </w:rPr>
        <w:t>)، التستوستيرون).</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واتفقت نتائج هذه الدراسة مع بعض نتائج الدراسات الأخرى مثل دراسة (</w:t>
      </w:r>
      <w:r w:rsidRPr="00ED1903">
        <w:rPr>
          <w:rFonts w:ascii="Simplified Arabic" w:hAnsi="Simplified Arabic" w:cs="Simplified Arabic"/>
          <w:sz w:val="28"/>
          <w:szCs w:val="28"/>
          <w:lang w:bidi="ar-JO"/>
        </w:rPr>
        <w:t>Wong, et al., 2010</w:t>
      </w:r>
      <w:r w:rsidRPr="00ED1903">
        <w:rPr>
          <w:rFonts w:ascii="Simplified Arabic" w:hAnsi="Simplified Arabic" w:cs="Simplified Arabic"/>
          <w:sz w:val="28"/>
          <w:szCs w:val="28"/>
          <w:rtl/>
          <w:lang w:bidi="ar-JO"/>
        </w:rPr>
        <w:t>)، ودراسة (</w:t>
      </w:r>
      <w:r w:rsidRPr="00ED1903">
        <w:rPr>
          <w:rFonts w:ascii="Simplified Arabic" w:hAnsi="Simplified Arabic" w:cs="Simplified Arabic"/>
          <w:sz w:val="28"/>
          <w:szCs w:val="28"/>
          <w:lang w:bidi="ar-JO"/>
        </w:rPr>
        <w:t>Sprelich, et al., 2011</w:t>
      </w:r>
      <w:r w:rsidRPr="00ED1903">
        <w:rPr>
          <w:rFonts w:ascii="Simplified Arabic" w:hAnsi="Simplified Arabic" w:cs="Simplified Arabic"/>
          <w:sz w:val="28"/>
          <w:szCs w:val="28"/>
          <w:rtl/>
          <w:lang w:bidi="ar-JO"/>
        </w:rPr>
        <w:t>)، ودراسة (</w:t>
      </w:r>
      <w:r w:rsidRPr="00ED1903">
        <w:rPr>
          <w:rFonts w:ascii="Simplified Arabic" w:hAnsi="Simplified Arabic" w:cs="Simplified Arabic"/>
          <w:sz w:val="28"/>
          <w:szCs w:val="28"/>
          <w:lang w:bidi="ar-JO"/>
        </w:rPr>
        <w:t>Gehart, 2013</w:t>
      </w:r>
      <w:r w:rsidRPr="00ED1903">
        <w:rPr>
          <w:rFonts w:ascii="Simplified Arabic" w:hAnsi="Simplified Arabic" w:cs="Simplified Arabic"/>
          <w:sz w:val="28"/>
          <w:szCs w:val="28"/>
          <w:rtl/>
          <w:lang w:bidi="ar-JO"/>
        </w:rPr>
        <w:t>).</w:t>
      </w:r>
      <w:r>
        <w:rPr>
          <w:rFonts w:ascii="Simplified Arabic" w:hAnsi="Simplified Arabic" w:cs="Simplified Arabic"/>
          <w:sz w:val="28"/>
          <w:szCs w:val="28"/>
          <w:lang w:bidi="ar-JO"/>
        </w:rPr>
        <w:t xml:space="preserve"> </w:t>
      </w:r>
      <w:r>
        <w:rPr>
          <w:rFonts w:ascii="Simplified Arabic" w:hAnsi="Simplified Arabic" w:cs="Simplified Arabic"/>
          <w:sz w:val="28"/>
          <w:szCs w:val="28"/>
          <w:rtl/>
          <w:lang w:bidi="ar-JO"/>
        </w:rPr>
        <w:t>ويعزو الباحث</w:t>
      </w:r>
      <w:r>
        <w:rPr>
          <w:rFonts w:ascii="Simplified Arabic" w:hAnsi="Simplified Arabic" w:cs="Simplified Arabic" w:hint="cs"/>
          <w:sz w:val="28"/>
          <w:szCs w:val="28"/>
          <w:rtl/>
        </w:rPr>
        <w:t xml:space="preserve">ون </w:t>
      </w:r>
      <w:r w:rsidRPr="00ED1903">
        <w:rPr>
          <w:rFonts w:ascii="Simplified Arabic" w:hAnsi="Simplified Arabic" w:cs="Simplified Arabic"/>
          <w:sz w:val="28"/>
          <w:szCs w:val="28"/>
          <w:rtl/>
          <w:lang w:bidi="ar-JO"/>
        </w:rPr>
        <w:t>هذه النتائج إلى ان أسلوب التدريب للمجموعات المتعددة عمل تنمية القدرة والسعة اللاأوكسجينية وزيادة كفاءتهما، وأثر على العديد من العوامل المؤثرة في النظام اللاأكسجيني (</w:t>
      </w:r>
      <w:r w:rsidRPr="00ED1903">
        <w:rPr>
          <w:rFonts w:ascii="Simplified Arabic" w:hAnsi="Simplified Arabic" w:cs="Simplified Arabic"/>
          <w:sz w:val="28"/>
          <w:szCs w:val="28"/>
          <w:lang w:bidi="ar-JO"/>
        </w:rPr>
        <w:t>Barnett &amp;etal,2004</w:t>
      </w:r>
      <w:r w:rsidRPr="00ED1903">
        <w:rPr>
          <w:rFonts w:ascii="Simplified Arabic" w:hAnsi="Simplified Arabic" w:cs="Simplified Arabic"/>
          <w:sz w:val="28"/>
          <w:szCs w:val="28"/>
          <w:rtl/>
          <w:lang w:bidi="ar-JO"/>
        </w:rPr>
        <w:t>) وأتفق معه سلامة (2013</w:t>
      </w:r>
      <w:r w:rsidRPr="00ED1903">
        <w:rPr>
          <w:rFonts w:ascii="Simplified Arabic" w:hAnsi="Simplified Arabic" w:cs="Simplified Arabic"/>
          <w:sz w:val="28"/>
          <w:szCs w:val="28"/>
          <w:lang w:bidi="ar-JO"/>
        </w:rPr>
        <w:t>(</w:t>
      </w:r>
      <w:r w:rsidRPr="00ED1903">
        <w:rPr>
          <w:rFonts w:ascii="Simplified Arabic" w:hAnsi="Simplified Arabic" w:cs="Simplified Arabic"/>
          <w:sz w:val="28"/>
          <w:szCs w:val="28"/>
          <w:rtl/>
          <w:lang w:bidi="ar-JO"/>
        </w:rPr>
        <w:t>، ونتيجة لذلك حدثت التكيفات الآتية: زيادة السعة اللاأوكسجينية، وزيادة حجم الألياف العضلية، واعادة تنظيم ثلاثي أدونيسين الفوسفات (</w:t>
      </w:r>
      <w:r w:rsidRPr="00ED1903">
        <w:rPr>
          <w:rFonts w:ascii="Simplified Arabic" w:hAnsi="Simplified Arabic" w:cs="Simplified Arabic"/>
          <w:sz w:val="28"/>
          <w:szCs w:val="28"/>
          <w:lang w:bidi="ar-JO"/>
        </w:rPr>
        <w:t>ATP</w:t>
      </w:r>
      <w:r w:rsidRPr="00ED1903">
        <w:rPr>
          <w:rFonts w:ascii="Simplified Arabic" w:hAnsi="Simplified Arabic" w:cs="Simplified Arabic"/>
          <w:sz w:val="28"/>
          <w:szCs w:val="28"/>
          <w:rtl/>
          <w:lang w:bidi="ar-JO"/>
        </w:rPr>
        <w:t>) وفوسفات الكرايتين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lang w:bidi="ar-JO"/>
        </w:rPr>
        <w:t>)، كما يعزو الباحث هذه النتائج إلى أن طبيعة البرنامج ساهمت في رفع هذه المتغيرات.</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أما بالنسبة لأنزيم (</w:t>
      </w:r>
      <w:r w:rsidRPr="00ED1903">
        <w:rPr>
          <w:rFonts w:ascii="Simplified Arabic" w:hAnsi="Simplified Arabic" w:cs="Simplified Arabic"/>
          <w:sz w:val="28"/>
          <w:szCs w:val="28"/>
          <w:lang w:bidi="ar-JO"/>
        </w:rPr>
        <w:t>LDH</w:t>
      </w:r>
      <w:r w:rsidRPr="00ED1903">
        <w:rPr>
          <w:rFonts w:ascii="Simplified Arabic" w:hAnsi="Simplified Arabic" w:cs="Simplified Arabic"/>
          <w:sz w:val="28"/>
          <w:szCs w:val="28"/>
          <w:rtl/>
          <w:lang w:bidi="ar-JO"/>
        </w:rPr>
        <w:t>) فكان لهذا الاسلوب التأثير الايجابي له ظهر في نسبة هذا الأنزيم في كلا الرياضتين، وبقي ضمن المعدل الطبيعي المعروف عالمياً الذي يحدد في المدى (140-280 وحدة)، وتتفق هذه النتيجة مع دراسة (عباس وطنيش، 2014).</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 xml:space="preserve">كذلك عندما تكون نتائج فحص الدم تشير إلى ارتفاع غير عادي في مستويات </w:t>
      </w:r>
      <w:r w:rsidRPr="00ED1903">
        <w:rPr>
          <w:rFonts w:ascii="Simplified Arabic" w:hAnsi="Simplified Arabic" w:cs="Simplified Arabic"/>
          <w:sz w:val="28"/>
          <w:szCs w:val="28"/>
          <w:lang w:bidi="ar-JO"/>
        </w:rPr>
        <w:t>LDH</w:t>
      </w:r>
      <w:r w:rsidRPr="00ED1903">
        <w:rPr>
          <w:rFonts w:ascii="Simplified Arabic" w:hAnsi="Simplified Arabic" w:cs="Simplified Arabic"/>
          <w:sz w:val="28"/>
          <w:szCs w:val="28"/>
          <w:rtl/>
          <w:lang w:bidi="ar-JO"/>
        </w:rPr>
        <w:t xml:space="preserve"> فإنه قد يشير إلى وجود عدد من المشاكل الصحية وتشمل هذه المشاكل احتشاء عضلة القلب (نوبة قلبية)، والسرطان، والتهاب السحايا، والتهاب الدماغ، وفيروس نقص المناعة البشرية، والسكتة الدماغية، أو إلى وجود عقاقير مثل الأسبرين، أو مواد مخدرة أو كحول (جاد الله،2007). ومن الملاحظ أن البرنامج التدريبي أحدث هبوط في نسبة هذا الأنزيم ضمن المعدل الطبيعي وذلك </w:t>
      </w:r>
      <w:r w:rsidRPr="00ED1903">
        <w:rPr>
          <w:rFonts w:ascii="Simplified Arabic" w:hAnsi="Simplified Arabic" w:cs="Simplified Arabic"/>
          <w:sz w:val="28"/>
          <w:szCs w:val="28"/>
          <w:rtl/>
          <w:lang w:bidi="ar-JO"/>
        </w:rPr>
        <w:lastRenderedPageBreak/>
        <w:t>أمر ايجابي ويما أننا درس تكيفات فقد تم أخذ عينة الدم لقياس الأنزيمات بعد ثلاث أيام من انتهاء البرنامج،لذلك بقي مستوى هذا الأنزيم ضمن المعدلات الطبيعية.</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 xml:space="preserve">بالنسبة إلى الفروق الاحصائية في أنزيم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lang w:bidi="ar-JO"/>
        </w:rPr>
        <w:t xml:space="preserve"> فيعزو الباحث النتائج الخاصة بعدم وجود فروق ذات دلالة احصائية إلى أن العينة كانت من الناشئين المراهقين وهم في طور نموهم وأن هذا الأنزيم موجود في العضلات ويفرز داخل الدم، وتزداد نسبة الأنزيم في حالة وجود اصابات والتهابات في العضلة، وأن الارتفاع في نسبة هذا الأنزيم من الممكن أن تكون نتيجة القيام بجهد بدني شديد أو التعرض لضربة، أو  حقنة عضلية، أو جراحية، أو الاصابة بالأمراض العضلية المختلفة (عباس وطنيش، 2014).</w:t>
      </w:r>
    </w:p>
    <w:p w:rsidR="00ED1903" w:rsidRPr="00ED1903" w:rsidRDefault="00ED1903" w:rsidP="00ED1903">
      <w:pPr>
        <w:spacing w:after="120" w:line="360" w:lineRule="auto"/>
        <w:ind w:firstLine="567"/>
        <w:jc w:val="lowKashida"/>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 xml:space="preserve">أما بالنسبة لهرمون التستوستيرون فأظهرت النتائج أن هذا الهرمون قد بقي ضمن المعدل الطبيعي، له في الجسم ويعزو الباحث سبب ذلك إلى أن تم أخذ نتائج فحص الهرمون بوضع الراحة، حيث يشير </w:t>
      </w:r>
      <w:r w:rsidRPr="00ED1903">
        <w:rPr>
          <w:rFonts w:ascii="Simplified Arabic" w:hAnsi="Simplified Arabic" w:cs="Simplified Arabic"/>
          <w:sz w:val="28"/>
          <w:szCs w:val="28"/>
          <w:lang w:bidi="ar-JO"/>
        </w:rPr>
        <w:t>Karkouliasa, et al., 2008)</w:t>
      </w:r>
      <w:r w:rsidRPr="00ED1903">
        <w:rPr>
          <w:rFonts w:ascii="Simplified Arabic" w:hAnsi="Simplified Arabic" w:cs="Simplified Arabic"/>
          <w:sz w:val="28"/>
          <w:szCs w:val="28"/>
          <w:rtl/>
          <w:lang w:bidi="ar-JO"/>
        </w:rPr>
        <w:t>) إلى أن هرمون التستوستيرون ينخفض مستواه الكلي في الدم بعد ساعة من الجهد ويعود الى مستواه الطبيعي بعد فترة من اسبوع لذلك لم تظهر فروق في مستوى الهرمون عند أفراد العينة.</w:t>
      </w:r>
    </w:p>
    <w:p w:rsidR="00ED1903" w:rsidRPr="00F85F39" w:rsidRDefault="00ED1903" w:rsidP="00F85F39">
      <w:pPr>
        <w:spacing w:after="120" w:line="360" w:lineRule="auto"/>
        <w:jc w:val="both"/>
        <w:rPr>
          <w:rFonts w:ascii="Simplified Arabic" w:hAnsi="Simplified Arabic" w:cs="Simplified Arabic"/>
          <w:sz w:val="28"/>
          <w:szCs w:val="28"/>
          <w:rtl/>
          <w:lang w:bidi="ar-JO"/>
        </w:rPr>
      </w:pPr>
    </w:p>
    <w:p w:rsidR="004848B7" w:rsidRDefault="004848B7"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ED1903" w:rsidRDefault="00ED1903" w:rsidP="009A7395">
      <w:pPr>
        <w:jc w:val="both"/>
        <w:rPr>
          <w:rFonts w:ascii="Simplified Arabic" w:hAnsi="Simplified Arabic" w:cs="Simplified Arabic"/>
          <w:b/>
          <w:bCs/>
          <w:sz w:val="28"/>
          <w:szCs w:val="28"/>
          <w:rtl/>
          <w:lang w:bidi="ar-JO"/>
        </w:rPr>
      </w:pPr>
    </w:p>
    <w:p w:rsidR="009A7395" w:rsidRDefault="009A7395" w:rsidP="009A7395">
      <w:pPr>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ثالثا: النتائج المتعلقة ب</w:t>
      </w:r>
      <w:r w:rsidRPr="00816C10">
        <w:rPr>
          <w:rFonts w:ascii="Simplified Arabic" w:hAnsi="Simplified Arabic" w:cs="Simplified Arabic"/>
          <w:b/>
          <w:bCs/>
          <w:sz w:val="28"/>
          <w:szCs w:val="28"/>
          <w:rtl/>
          <w:lang w:bidi="ar-JO"/>
        </w:rPr>
        <w:t xml:space="preserve">التساؤل الثالث: </w:t>
      </w:r>
    </w:p>
    <w:p w:rsidR="009A7395" w:rsidRPr="00816C10" w:rsidRDefault="009A7395" w:rsidP="009A7395">
      <w:pPr>
        <w:jc w:val="both"/>
        <w:rPr>
          <w:rFonts w:ascii="Simplified Arabic" w:hAnsi="Simplified Arabic" w:cs="Simplified Arabic"/>
          <w:b/>
          <w:bCs/>
          <w:sz w:val="28"/>
          <w:szCs w:val="28"/>
          <w:rtl/>
        </w:rPr>
      </w:pPr>
      <w:r w:rsidRPr="00816C10">
        <w:rPr>
          <w:rFonts w:ascii="Simplified Arabic" w:hAnsi="Simplified Arabic" w:cs="Simplified Arabic"/>
          <w:b/>
          <w:bCs/>
          <w:sz w:val="28"/>
          <w:szCs w:val="28"/>
          <w:rtl/>
        </w:rPr>
        <w:t>ما أثر البرنامج التدريبي باستخدام أسلوب التدريب التقليدي على بعض المتغيرات ا</w:t>
      </w:r>
      <w:r>
        <w:rPr>
          <w:rFonts w:ascii="Simplified Arabic" w:hAnsi="Simplified Arabic" w:cs="Simplified Arabic"/>
          <w:b/>
          <w:bCs/>
          <w:sz w:val="28"/>
          <w:szCs w:val="28"/>
          <w:rtl/>
        </w:rPr>
        <w:t>لفسيولوجية لدى ناشئ</w:t>
      </w:r>
      <w:r>
        <w:rPr>
          <w:rFonts w:ascii="Simplified Arabic" w:hAnsi="Simplified Arabic" w:cs="Simplified Arabic" w:hint="cs"/>
          <w:b/>
          <w:bCs/>
          <w:sz w:val="28"/>
          <w:szCs w:val="28"/>
          <w:rtl/>
        </w:rPr>
        <w:t>ي</w:t>
      </w:r>
      <w:r w:rsidRPr="00816C10">
        <w:rPr>
          <w:rFonts w:ascii="Simplified Arabic" w:hAnsi="Simplified Arabic" w:cs="Simplified Arabic"/>
          <w:b/>
          <w:bCs/>
          <w:sz w:val="28"/>
          <w:szCs w:val="28"/>
          <w:rtl/>
        </w:rPr>
        <w:t xml:space="preserve"> الكاراتيه؟</w:t>
      </w:r>
    </w:p>
    <w:p w:rsidR="009A7395" w:rsidRPr="00816C10" w:rsidRDefault="009A7395" w:rsidP="009A7395">
      <w:pPr>
        <w:spacing w:after="120" w:line="360" w:lineRule="auto"/>
        <w:ind w:firstLine="567"/>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وللإجابة عن هذا التساؤل </w:t>
      </w:r>
      <w:r w:rsidRPr="00816C10">
        <w:rPr>
          <w:rFonts w:ascii="Simplified Arabic" w:hAnsi="Simplified Arabic" w:cs="Simplified Arabic"/>
          <w:sz w:val="28"/>
          <w:szCs w:val="28"/>
          <w:rtl/>
          <w:lang w:bidi="ar-JO"/>
        </w:rPr>
        <w:t xml:space="preserve">تم استخدام اختبار (ت) للأزواج </w:t>
      </w:r>
      <w:r w:rsidRPr="00816C10">
        <w:rPr>
          <w:rFonts w:ascii="Simplified Arabic" w:hAnsi="Simplified Arabic" w:cs="Simplified Arabic"/>
          <w:sz w:val="28"/>
          <w:szCs w:val="28"/>
          <w:lang w:bidi="ar-JO"/>
        </w:rPr>
        <w:t>(Paired-t-test)</w:t>
      </w:r>
      <w:r w:rsidRPr="00816C10">
        <w:rPr>
          <w:rFonts w:ascii="Simplified Arabic" w:hAnsi="Simplified Arabic" w:cs="Simplified Arabic"/>
          <w:sz w:val="28"/>
          <w:szCs w:val="28"/>
          <w:rtl/>
          <w:lang w:bidi="ar-JO"/>
        </w:rPr>
        <w:t xml:space="preserve"> لدلالة الفروق بين القياسين</w:t>
      </w:r>
      <w:r>
        <w:rPr>
          <w:rFonts w:ascii="Simplified Arabic" w:hAnsi="Simplified Arabic" w:cs="Simplified Arabic"/>
          <w:sz w:val="28"/>
          <w:szCs w:val="28"/>
          <w:rtl/>
          <w:lang w:bidi="ar-JO"/>
        </w:rPr>
        <w:t xml:space="preserve"> القبلي والبعدي، ونتائج الجدول</w:t>
      </w:r>
      <w:r w:rsidRPr="00816C1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7</w:t>
      </w:r>
      <w:r w:rsidRPr="00816C10">
        <w:rPr>
          <w:rFonts w:ascii="Simplified Arabic" w:hAnsi="Simplified Arabic" w:cs="Simplified Arabic"/>
          <w:sz w:val="28"/>
          <w:szCs w:val="28"/>
          <w:rtl/>
          <w:lang w:bidi="ar-JO"/>
        </w:rPr>
        <w:t>) تبين ذلك.</w:t>
      </w:r>
    </w:p>
    <w:p w:rsidR="009A7395" w:rsidRPr="00816C10" w:rsidRDefault="009A7395" w:rsidP="00986560">
      <w:pPr>
        <w:jc w:val="center"/>
        <w:rPr>
          <w:rFonts w:ascii="Simplified Arabic" w:hAnsi="Simplified Arabic" w:cs="Simplified Arabic"/>
          <w:b/>
          <w:bCs/>
          <w:sz w:val="28"/>
          <w:szCs w:val="28"/>
          <w:rtl/>
          <w:lang w:bidi="ar-JO"/>
        </w:rPr>
      </w:pPr>
      <w:r w:rsidRPr="00816C10">
        <w:rPr>
          <w:rFonts w:ascii="Simplified Arabic" w:hAnsi="Simplified Arabic" w:cs="Simplified Arabic"/>
          <w:b/>
          <w:bCs/>
          <w:sz w:val="28"/>
          <w:szCs w:val="28"/>
          <w:rtl/>
        </w:rPr>
        <w:t>الجدول (</w:t>
      </w:r>
      <w:r>
        <w:rPr>
          <w:rFonts w:ascii="Simplified Arabic" w:hAnsi="Simplified Arabic" w:cs="Simplified Arabic" w:hint="cs"/>
          <w:b/>
          <w:bCs/>
          <w:sz w:val="28"/>
          <w:szCs w:val="28"/>
          <w:rtl/>
        </w:rPr>
        <w:t>7</w:t>
      </w:r>
      <w:r w:rsidRPr="00816C10">
        <w:rPr>
          <w:rFonts w:ascii="Simplified Arabic" w:hAnsi="Simplified Arabic" w:cs="Simplified Arabic"/>
          <w:b/>
          <w:bCs/>
          <w:sz w:val="28"/>
          <w:szCs w:val="28"/>
          <w:rtl/>
        </w:rPr>
        <w:t xml:space="preserve">) نتائج اختبار (ت) للأزواج لدلالة الفروق بين القياسين القبلي والبعدي </w:t>
      </w:r>
      <w:r w:rsidR="00986560">
        <w:rPr>
          <w:rFonts w:ascii="Simplified Arabic" w:hAnsi="Simplified Arabic" w:cs="Simplified Arabic" w:hint="cs"/>
          <w:b/>
          <w:bCs/>
          <w:sz w:val="28"/>
          <w:szCs w:val="28"/>
          <w:rtl/>
        </w:rPr>
        <w:t xml:space="preserve">للمتغيرات الفسيولوجية </w:t>
      </w:r>
      <w:r w:rsidRPr="00816C10">
        <w:rPr>
          <w:rFonts w:ascii="Simplified Arabic" w:hAnsi="Simplified Arabic" w:cs="Simplified Arabic"/>
          <w:b/>
          <w:bCs/>
          <w:sz w:val="28"/>
          <w:szCs w:val="28"/>
          <w:rtl/>
        </w:rPr>
        <w:t xml:space="preserve">لدى مجموعة </w:t>
      </w:r>
      <w:r w:rsidR="00986560">
        <w:rPr>
          <w:rFonts w:ascii="Simplified Arabic" w:hAnsi="Simplified Arabic" w:cs="Simplified Arabic"/>
          <w:b/>
          <w:bCs/>
          <w:sz w:val="28"/>
          <w:szCs w:val="28"/>
          <w:rtl/>
          <w:lang w:bidi="ar-JO"/>
        </w:rPr>
        <w:t>التدريب التقليدي</w:t>
      </w:r>
      <w:r w:rsidRPr="00816C10">
        <w:rPr>
          <w:rFonts w:ascii="Simplified Arabic" w:hAnsi="Simplified Arabic" w:cs="Simplified Arabic"/>
          <w:b/>
          <w:bCs/>
          <w:sz w:val="28"/>
          <w:szCs w:val="28"/>
          <w:rtl/>
          <w:lang w:bidi="ar-JO"/>
        </w:rPr>
        <w:t>(ن = 7)</w:t>
      </w:r>
      <w:r w:rsidR="00986560">
        <w:rPr>
          <w:rFonts w:ascii="Simplified Arabic" w:hAnsi="Simplified Arabic" w:cs="Simplified Arabic" w:hint="cs"/>
          <w:b/>
          <w:bCs/>
          <w:sz w:val="28"/>
          <w:szCs w:val="28"/>
          <w:rtl/>
          <w:lang w:bidi="ar-JO"/>
        </w:rPr>
        <w:t>.</w:t>
      </w:r>
    </w:p>
    <w:tbl>
      <w:tblPr>
        <w:bidiVisual/>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877"/>
        <w:gridCol w:w="1044"/>
        <w:gridCol w:w="918"/>
        <w:gridCol w:w="1044"/>
        <w:gridCol w:w="918"/>
        <w:gridCol w:w="946"/>
        <w:gridCol w:w="1044"/>
        <w:gridCol w:w="1014"/>
      </w:tblGrid>
      <w:tr w:rsidR="009A7395" w:rsidRPr="00816C10" w:rsidTr="009A7395">
        <w:trPr>
          <w:jc w:val="center"/>
        </w:trPr>
        <w:tc>
          <w:tcPr>
            <w:tcW w:w="1456" w:type="dxa"/>
            <w:vMerge w:val="restart"/>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المتغير</w:t>
            </w:r>
          </w:p>
        </w:tc>
        <w:tc>
          <w:tcPr>
            <w:tcW w:w="877" w:type="dxa"/>
            <w:vMerge w:val="restart"/>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وحدة القياس</w:t>
            </w:r>
          </w:p>
        </w:tc>
        <w:tc>
          <w:tcPr>
            <w:tcW w:w="1962" w:type="dxa"/>
            <w:gridSpan w:val="2"/>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القياس القبلي</w:t>
            </w:r>
          </w:p>
        </w:tc>
        <w:tc>
          <w:tcPr>
            <w:tcW w:w="1962" w:type="dxa"/>
            <w:gridSpan w:val="2"/>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القياس البعدي</w:t>
            </w:r>
          </w:p>
        </w:tc>
        <w:tc>
          <w:tcPr>
            <w:tcW w:w="946" w:type="dxa"/>
            <w:vMerge w:val="restart"/>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قيمة (ت) المحسوبة</w:t>
            </w:r>
          </w:p>
        </w:tc>
        <w:tc>
          <w:tcPr>
            <w:tcW w:w="1044" w:type="dxa"/>
            <w:vMerge w:val="restart"/>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الدلالة</w:t>
            </w:r>
          </w:p>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w:t>
            </w:r>
          </w:p>
        </w:tc>
        <w:tc>
          <w:tcPr>
            <w:tcW w:w="1014" w:type="dxa"/>
            <w:vMerge w:val="restart"/>
            <w:shd w:val="clear" w:color="auto" w:fill="EEECE1"/>
            <w:vAlign w:val="center"/>
          </w:tcPr>
          <w:p w:rsidR="009A7395" w:rsidRPr="00816C10" w:rsidRDefault="009A7395" w:rsidP="009A7395">
            <w:pPr>
              <w:spacing w:before="60" w:after="60"/>
              <w:jc w:val="center"/>
              <w:rPr>
                <w:rFonts w:ascii="Simplified Arabic" w:hAnsi="Simplified Arabic" w:cs="Simplified Arabic"/>
                <w:b/>
                <w:bCs/>
                <w:rtl/>
              </w:rPr>
            </w:pPr>
            <w:r w:rsidRPr="00816C10">
              <w:rPr>
                <w:rFonts w:ascii="Simplified Arabic" w:hAnsi="Simplified Arabic" w:cs="Simplified Arabic"/>
                <w:b/>
                <w:bCs/>
                <w:rtl/>
              </w:rPr>
              <w:t xml:space="preserve"> </w:t>
            </w:r>
            <w:r>
              <w:rPr>
                <w:rFonts w:ascii="Simplified Arabic" w:hAnsi="Simplified Arabic" w:cs="Simplified Arabic" w:hint="cs"/>
                <w:b/>
                <w:bCs/>
                <w:rtl/>
              </w:rPr>
              <w:t>نسبة التغير</w:t>
            </w:r>
            <w:r w:rsidRPr="00816C10">
              <w:rPr>
                <w:rFonts w:ascii="Simplified Arabic" w:hAnsi="Simplified Arabic" w:cs="Simplified Arabic"/>
                <w:b/>
                <w:bCs/>
                <w:rtl/>
              </w:rPr>
              <w:t xml:space="preserve"> %</w:t>
            </w:r>
          </w:p>
        </w:tc>
      </w:tr>
      <w:tr w:rsidR="009A7395" w:rsidRPr="00816C10" w:rsidTr="009A7395">
        <w:trPr>
          <w:jc w:val="center"/>
        </w:trPr>
        <w:tc>
          <w:tcPr>
            <w:tcW w:w="1456" w:type="dxa"/>
            <w:vMerge/>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p>
        </w:tc>
        <w:tc>
          <w:tcPr>
            <w:tcW w:w="877" w:type="dxa"/>
            <w:vMerge/>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p>
        </w:tc>
        <w:tc>
          <w:tcPr>
            <w:tcW w:w="1044"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18"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1044"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18"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46" w:type="dxa"/>
            <w:vMerge/>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p>
        </w:tc>
        <w:tc>
          <w:tcPr>
            <w:tcW w:w="1044" w:type="dxa"/>
            <w:vMerge/>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p>
        </w:tc>
        <w:tc>
          <w:tcPr>
            <w:tcW w:w="1014" w:type="dxa"/>
            <w:vMerge/>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p>
        </w:tc>
      </w:tr>
      <w:tr w:rsidR="009A7395" w:rsidRPr="00816C10" w:rsidTr="009A7395">
        <w:trPr>
          <w:jc w:val="center"/>
        </w:trPr>
        <w:tc>
          <w:tcPr>
            <w:tcW w:w="1456"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القدرة اللاأوكسجينية</w:t>
            </w:r>
          </w:p>
        </w:tc>
        <w:tc>
          <w:tcPr>
            <w:tcW w:w="877"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كغم. م/ ث</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10.43</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1.72</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12.57</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1.90</w:t>
            </w:r>
          </w:p>
        </w:tc>
        <w:tc>
          <w:tcPr>
            <w:tcW w:w="946"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15.00</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0.000*</w:t>
            </w:r>
          </w:p>
        </w:tc>
        <w:tc>
          <w:tcPr>
            <w:tcW w:w="1014"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20.52</w:t>
            </w:r>
          </w:p>
        </w:tc>
      </w:tr>
      <w:tr w:rsidR="009A7395" w:rsidRPr="00816C10" w:rsidTr="009A7395">
        <w:trPr>
          <w:jc w:val="center"/>
        </w:trPr>
        <w:tc>
          <w:tcPr>
            <w:tcW w:w="1456"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السعة اللاأوكسجينية</w:t>
            </w:r>
          </w:p>
        </w:tc>
        <w:tc>
          <w:tcPr>
            <w:tcW w:w="877"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كغم. م/ ث</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43.00</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6.32</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46.43</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6.75</w:t>
            </w:r>
          </w:p>
        </w:tc>
        <w:tc>
          <w:tcPr>
            <w:tcW w:w="946"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3.83</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0.009*</w:t>
            </w:r>
          </w:p>
        </w:tc>
        <w:tc>
          <w:tcPr>
            <w:tcW w:w="1014"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7.98</w:t>
            </w:r>
          </w:p>
        </w:tc>
      </w:tr>
      <w:tr w:rsidR="009A7395" w:rsidRPr="00816C10" w:rsidTr="009A7395">
        <w:trPr>
          <w:jc w:val="center"/>
        </w:trPr>
        <w:tc>
          <w:tcPr>
            <w:tcW w:w="1456" w:type="dxa"/>
            <w:shd w:val="clear" w:color="auto" w:fill="auto"/>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Pr>
            </w:pPr>
            <w:r w:rsidRPr="00816C10">
              <w:rPr>
                <w:rFonts w:ascii="Simplified Arabic" w:hAnsi="Simplified Arabic" w:cs="Simplified Arabic"/>
              </w:rPr>
              <w:t>CPK</w:t>
            </w:r>
            <w:r w:rsidRPr="00816C10">
              <w:rPr>
                <w:rFonts w:ascii="Simplified Arabic" w:hAnsi="Simplified Arabic" w:cs="Simplified Arabic"/>
                <w:rtl/>
              </w:rPr>
              <w:t xml:space="preserve"> (كرياتين كاينيز)</w:t>
            </w:r>
          </w:p>
        </w:tc>
        <w:tc>
          <w:tcPr>
            <w:tcW w:w="877"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وحدة/ لتر</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199.29</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40.22</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120.00</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94.13</w:t>
            </w:r>
          </w:p>
        </w:tc>
        <w:tc>
          <w:tcPr>
            <w:tcW w:w="946"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2.78</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0.032*</w:t>
            </w:r>
          </w:p>
        </w:tc>
        <w:tc>
          <w:tcPr>
            <w:tcW w:w="1014"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39.8</w:t>
            </w:r>
          </w:p>
        </w:tc>
      </w:tr>
      <w:tr w:rsidR="009A7395" w:rsidRPr="00816C10" w:rsidTr="009A7395">
        <w:trPr>
          <w:jc w:val="center"/>
        </w:trPr>
        <w:tc>
          <w:tcPr>
            <w:tcW w:w="1456"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Pr>
              <w:t>LDH</w:t>
            </w:r>
            <w:r w:rsidRPr="00816C10">
              <w:rPr>
                <w:rFonts w:ascii="Simplified Arabic" w:hAnsi="Simplified Arabic" w:cs="Simplified Arabic"/>
                <w:rtl/>
              </w:rPr>
              <w:t xml:space="preserve"> </w:t>
            </w:r>
            <w:r w:rsidRPr="00816C10">
              <w:rPr>
                <w:rFonts w:ascii="Simplified Arabic" w:hAnsi="Simplified Arabic" w:cs="Simplified Arabic"/>
                <w:rtl/>
                <w:lang w:bidi="ar-JO"/>
              </w:rPr>
              <w:t>(نازعة الهيدروجين)</w:t>
            </w:r>
          </w:p>
        </w:tc>
        <w:tc>
          <w:tcPr>
            <w:tcW w:w="877"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وحدة/ لتر</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212.14</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64.75</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142.86</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62.48</w:t>
            </w:r>
          </w:p>
        </w:tc>
        <w:tc>
          <w:tcPr>
            <w:tcW w:w="946"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2.11</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0.079</w:t>
            </w:r>
          </w:p>
        </w:tc>
        <w:tc>
          <w:tcPr>
            <w:tcW w:w="1014"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32.66</w:t>
            </w:r>
          </w:p>
        </w:tc>
      </w:tr>
      <w:tr w:rsidR="009A7395" w:rsidRPr="00816C10" w:rsidTr="009A7395">
        <w:trPr>
          <w:jc w:val="center"/>
        </w:trPr>
        <w:tc>
          <w:tcPr>
            <w:tcW w:w="1456"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Pr>
              <w:t>T</w:t>
            </w:r>
            <w:r w:rsidRPr="00816C10">
              <w:rPr>
                <w:rFonts w:ascii="Simplified Arabic" w:hAnsi="Simplified Arabic" w:cs="Simplified Arabic"/>
                <w:rtl/>
              </w:rPr>
              <w:t xml:space="preserve"> </w:t>
            </w:r>
            <w:r w:rsidRPr="00816C10">
              <w:rPr>
                <w:rFonts w:ascii="Simplified Arabic" w:hAnsi="Simplified Arabic" w:cs="Simplified Arabic"/>
                <w:rtl/>
                <w:lang w:bidi="ar-JO"/>
              </w:rPr>
              <w:t>(التستوستيرون)</w:t>
            </w:r>
          </w:p>
        </w:tc>
        <w:tc>
          <w:tcPr>
            <w:tcW w:w="877"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نانوغرام/ ديسلتر</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1.44</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1.41</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1.47</w:t>
            </w:r>
          </w:p>
        </w:tc>
        <w:tc>
          <w:tcPr>
            <w:tcW w:w="918"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1.17</w:t>
            </w:r>
          </w:p>
        </w:tc>
        <w:tc>
          <w:tcPr>
            <w:tcW w:w="946"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0.10</w:t>
            </w:r>
          </w:p>
        </w:tc>
        <w:tc>
          <w:tcPr>
            <w:tcW w:w="1044" w:type="dxa"/>
            <w:shd w:val="clear" w:color="auto" w:fill="auto"/>
            <w:vAlign w:val="center"/>
          </w:tcPr>
          <w:p w:rsidR="009A7395" w:rsidRPr="00816C10" w:rsidRDefault="009A7395" w:rsidP="004848B7">
            <w:pPr>
              <w:autoSpaceDE w:val="0"/>
              <w:autoSpaceDN w:val="0"/>
              <w:adjustRightInd w:val="0"/>
              <w:spacing w:before="60" w:after="60"/>
              <w:ind w:left="60" w:right="60"/>
              <w:jc w:val="center"/>
              <w:rPr>
                <w:rFonts w:ascii="Simplified Arabic" w:hAnsi="Simplified Arabic" w:cs="Simplified Arabic"/>
                <w:color w:val="000000"/>
              </w:rPr>
            </w:pPr>
            <w:r w:rsidRPr="00816C10">
              <w:rPr>
                <w:rFonts w:ascii="Simplified Arabic" w:hAnsi="Simplified Arabic" w:cs="Simplified Arabic"/>
                <w:color w:val="000000"/>
                <w:rtl/>
              </w:rPr>
              <w:t>0.920</w:t>
            </w:r>
          </w:p>
        </w:tc>
        <w:tc>
          <w:tcPr>
            <w:tcW w:w="1014"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2.08</w:t>
            </w:r>
          </w:p>
        </w:tc>
      </w:tr>
    </w:tbl>
    <w:p w:rsidR="009A7395" w:rsidRDefault="009A7395" w:rsidP="009A7395">
      <w:pPr>
        <w:spacing w:line="360" w:lineRule="auto"/>
        <w:jc w:val="both"/>
        <w:rPr>
          <w:rFonts w:ascii="Simplified Arabic" w:hAnsi="Simplified Arabic" w:cs="Simplified Arabic"/>
          <w:rtl/>
        </w:rPr>
      </w:pPr>
      <w:r w:rsidRPr="00816C10">
        <w:rPr>
          <w:rFonts w:ascii="Simplified Arabic" w:hAnsi="Simplified Arabic" w:cs="Simplified Arabic"/>
          <w:rtl/>
        </w:rPr>
        <w:t>* دال إحصائياً عند مستوى الدلالة (</w:t>
      </w:r>
      <w:r w:rsidRPr="00816C10">
        <w:rPr>
          <w:rFonts w:cs="Simplified Arabic"/>
        </w:rPr>
        <w:t>α</w:t>
      </w:r>
      <w:r w:rsidRPr="00816C10">
        <w:rPr>
          <w:rFonts w:ascii="Simplified Arabic" w:hAnsi="Simplified Arabic" w:cs="Arabic Transparent"/>
          <w:rtl/>
        </w:rPr>
        <w:t>≤</w:t>
      </w:r>
      <w:r w:rsidRPr="00816C10">
        <w:rPr>
          <w:rFonts w:ascii="Simplified Arabic" w:hAnsi="Simplified Arabic" w:cs="Simplified Arabic"/>
          <w:rtl/>
        </w:rPr>
        <w:t>0.05)</w:t>
      </w:r>
    </w:p>
    <w:p w:rsidR="00ED1903" w:rsidRPr="0034376E" w:rsidRDefault="009A7395" w:rsidP="00ED1903">
      <w:pPr>
        <w:spacing w:after="120" w:line="360" w:lineRule="auto"/>
        <w:ind w:firstLine="56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eastAsia="fr-FR" w:bidi="ar-JO"/>
        </w:rPr>
        <w:t>يتضح من</w:t>
      </w:r>
      <w:r w:rsidRPr="00007B61">
        <w:rPr>
          <w:rFonts w:ascii="Simplified Arabic" w:hAnsi="Simplified Arabic" w:cs="Simplified Arabic"/>
          <w:sz w:val="28"/>
          <w:szCs w:val="28"/>
          <w:rtl/>
          <w:lang w:eastAsia="fr-FR" w:bidi="ar-JO"/>
        </w:rPr>
        <w:t xml:space="preserve"> نتائج الجدول رقم (</w:t>
      </w:r>
      <w:r>
        <w:rPr>
          <w:rFonts w:ascii="Simplified Arabic" w:hAnsi="Simplified Arabic" w:cs="Simplified Arabic" w:hint="cs"/>
          <w:sz w:val="28"/>
          <w:szCs w:val="28"/>
          <w:rtl/>
          <w:lang w:eastAsia="fr-FR" w:bidi="ar-JO"/>
        </w:rPr>
        <w:t>7</w:t>
      </w:r>
      <w:r w:rsidRPr="00007B61">
        <w:rPr>
          <w:rFonts w:ascii="Simplified Arabic" w:hAnsi="Simplified Arabic" w:cs="Simplified Arabic"/>
          <w:sz w:val="28"/>
          <w:szCs w:val="28"/>
          <w:rtl/>
          <w:lang w:eastAsia="fr-FR" w:bidi="ar-JO"/>
        </w:rPr>
        <w:t>)</w:t>
      </w:r>
      <w:r>
        <w:rPr>
          <w:rFonts w:ascii="Simplified Arabic" w:hAnsi="Simplified Arabic" w:cs="Simplified Arabic" w:hint="cs"/>
          <w:sz w:val="28"/>
          <w:szCs w:val="28"/>
          <w:rtl/>
          <w:lang w:eastAsia="fr-FR" w:bidi="ar-JO"/>
        </w:rPr>
        <w:t xml:space="preserve"> أنه توجد</w:t>
      </w:r>
      <w:r w:rsidRPr="00007B61">
        <w:rPr>
          <w:rFonts w:ascii="Simplified Arabic" w:hAnsi="Simplified Arabic" w:cs="Simplified Arabic"/>
          <w:sz w:val="28"/>
          <w:szCs w:val="28"/>
          <w:rtl/>
          <w:lang w:eastAsia="fr-FR" w:bidi="ar-JO"/>
        </w:rPr>
        <w:t xml:space="preserve"> فروق ذات دلالة إحصائية عند مستوى الدلالة </w:t>
      </w:r>
      <w:r w:rsidRPr="00007B61">
        <w:rPr>
          <w:rFonts w:ascii="Simplified Arabic" w:hAnsi="Simplified Arabic" w:cs="Simplified Arabic"/>
          <w:sz w:val="28"/>
          <w:szCs w:val="28"/>
          <w:rtl/>
          <w:lang w:bidi="ar-JO"/>
        </w:rPr>
        <w:t>(</w:t>
      </w:r>
      <w:r w:rsidRPr="00007B61">
        <w:rPr>
          <w:rFonts w:cs="Simplified Arabic"/>
          <w:sz w:val="28"/>
          <w:szCs w:val="28"/>
          <w:lang w:bidi="ar-JO"/>
        </w:rPr>
        <w:t>α</w:t>
      </w:r>
      <w:r w:rsidRPr="00007B61">
        <w:rPr>
          <w:rFonts w:ascii="Simplified Arabic" w:hAnsi="Simplified Arabic" w:cs="Simplified Arabic"/>
          <w:sz w:val="28"/>
          <w:szCs w:val="28"/>
          <w:rtl/>
          <w:lang w:bidi="ar-JO"/>
        </w:rPr>
        <w:t xml:space="preserve"> </w:t>
      </w:r>
      <w:r w:rsidRPr="00007B61">
        <w:rPr>
          <w:rFonts w:ascii="Simplified Arabic" w:hAnsi="Simplified Arabic"/>
          <w:sz w:val="28"/>
          <w:szCs w:val="28"/>
          <w:rtl/>
          <w:lang w:bidi="ar-JO"/>
        </w:rPr>
        <w:t>≤</w:t>
      </w:r>
      <w:r w:rsidRPr="00007B61">
        <w:rPr>
          <w:rFonts w:ascii="Simplified Arabic" w:hAnsi="Simplified Arabic" w:cs="Simplified Arabic"/>
          <w:sz w:val="28"/>
          <w:szCs w:val="28"/>
          <w:rtl/>
          <w:lang w:bidi="ar-JO"/>
        </w:rPr>
        <w:t xml:space="preserve"> 0.05)</w:t>
      </w:r>
      <w:r>
        <w:rPr>
          <w:rFonts w:ascii="Simplified Arabic" w:hAnsi="Simplified Arabic" w:cs="Simplified Arabic" w:hint="cs"/>
          <w:sz w:val="28"/>
          <w:szCs w:val="28"/>
          <w:rtl/>
          <w:lang w:eastAsia="fr-FR" w:bidi="ar-JO"/>
        </w:rPr>
        <w:t xml:space="preserve"> بين القياسين القبلي والبعدي في </w:t>
      </w:r>
      <w:r w:rsidR="00986560">
        <w:rPr>
          <w:rFonts w:ascii="Simplified Arabic" w:hAnsi="Simplified Arabic" w:cs="Simplified Arabic" w:hint="cs"/>
          <w:sz w:val="28"/>
          <w:szCs w:val="28"/>
          <w:rtl/>
          <w:lang w:eastAsia="fr-FR" w:bidi="ar-JO"/>
        </w:rPr>
        <w:t>المتغيرات الفسيولوجية(</w:t>
      </w:r>
      <w:r>
        <w:rPr>
          <w:rFonts w:ascii="Simplified Arabic" w:hAnsi="Simplified Arabic" w:cs="Simplified Arabic" w:hint="cs"/>
          <w:sz w:val="28"/>
          <w:szCs w:val="28"/>
          <w:rtl/>
          <w:lang w:eastAsia="fr-FR" w:bidi="ar-JO"/>
        </w:rPr>
        <w:t xml:space="preserve"> القدرة </w:t>
      </w:r>
      <w:r w:rsidR="00986560">
        <w:rPr>
          <w:rFonts w:ascii="Simplified Arabic" w:hAnsi="Simplified Arabic" w:cs="Simplified Arabic" w:hint="cs"/>
          <w:sz w:val="28"/>
          <w:szCs w:val="28"/>
          <w:rtl/>
          <w:lang w:eastAsia="fr-FR" w:bidi="ar-JO"/>
        </w:rPr>
        <w:t xml:space="preserve">اللاأوكسجينية، </w:t>
      </w:r>
      <w:r>
        <w:rPr>
          <w:rFonts w:ascii="Simplified Arabic" w:hAnsi="Simplified Arabic" w:cs="Simplified Arabic" w:hint="cs"/>
          <w:sz w:val="28"/>
          <w:szCs w:val="28"/>
          <w:rtl/>
          <w:lang w:eastAsia="fr-FR" w:bidi="ar-JO"/>
        </w:rPr>
        <w:t>السعة اللاأوكسجية</w:t>
      </w:r>
      <w:r w:rsidR="00986560">
        <w:rPr>
          <w:rFonts w:ascii="Simplified Arabic" w:hAnsi="Simplified Arabic" w:cs="Simplified Arabic" w:hint="cs"/>
          <w:sz w:val="28"/>
          <w:szCs w:val="28"/>
          <w:rtl/>
          <w:lang w:eastAsia="fr-FR" w:bidi="ar-JO"/>
        </w:rPr>
        <w:t>،</w:t>
      </w:r>
      <w:r>
        <w:rPr>
          <w:rFonts w:ascii="Simplified Arabic" w:hAnsi="Simplified Arabic" w:cs="Simplified Arabic" w:hint="cs"/>
          <w:sz w:val="28"/>
          <w:szCs w:val="28"/>
          <w:rtl/>
          <w:lang w:eastAsia="fr-FR" w:bidi="ar-JO"/>
        </w:rPr>
        <w:t xml:space="preserve"> </w:t>
      </w:r>
      <w:r w:rsidR="00986560">
        <w:rPr>
          <w:rFonts w:ascii="Simplified Arabic" w:hAnsi="Simplified Arabic" w:cs="Simplified Arabic" w:hint="cs"/>
          <w:sz w:val="28"/>
          <w:szCs w:val="28"/>
          <w:rtl/>
          <w:lang w:eastAsia="fr-FR" w:bidi="ar-JO"/>
        </w:rPr>
        <w:t>كرياتين كاينز(</w:t>
      </w:r>
      <w:r>
        <w:rPr>
          <w:rFonts w:ascii="Simplified Arabic" w:hAnsi="Simplified Arabic" w:cs="Simplified Arabic"/>
          <w:sz w:val="28"/>
          <w:szCs w:val="28"/>
          <w:lang w:eastAsia="fr-FR" w:bidi="ar-JO"/>
        </w:rPr>
        <w:t>CPK</w:t>
      </w:r>
      <w:r w:rsidR="00986560">
        <w:rPr>
          <w:rFonts w:ascii="Simplified Arabic" w:hAnsi="Simplified Arabic" w:cs="Simplified Arabic" w:hint="cs"/>
          <w:sz w:val="28"/>
          <w:szCs w:val="28"/>
          <w:rtl/>
          <w:lang w:eastAsia="fr-FR" w:bidi="ar-JO"/>
        </w:rPr>
        <w:t>))</w:t>
      </w:r>
      <w:r>
        <w:rPr>
          <w:rFonts w:ascii="Simplified Arabic" w:hAnsi="Simplified Arabic" w:cs="Simplified Arabic" w:hint="cs"/>
          <w:sz w:val="28"/>
          <w:szCs w:val="28"/>
          <w:rtl/>
          <w:lang w:eastAsia="fr-FR"/>
        </w:rPr>
        <w:t xml:space="preserve"> </w:t>
      </w:r>
      <w:r>
        <w:rPr>
          <w:rFonts w:ascii="Simplified Arabic" w:hAnsi="Simplified Arabic" w:cs="Simplified Arabic" w:hint="cs"/>
          <w:sz w:val="28"/>
          <w:szCs w:val="28"/>
          <w:rtl/>
          <w:lang w:eastAsia="fr-FR" w:bidi="ar-JO"/>
        </w:rPr>
        <w:t>ولصالح القياس البعدي لدى أفراد مجموعة التدريب التقليدي، حيث كانت النسبة المئوية للتغير لهما على التوالي (20.52%، 7.98%، 39.8%).</w:t>
      </w:r>
      <w:r w:rsidR="00986560">
        <w:rPr>
          <w:rFonts w:ascii="Simplified Arabic" w:hAnsi="Simplified Arabic" w:cs="Simplified Arabic" w:hint="cs"/>
          <w:sz w:val="28"/>
          <w:szCs w:val="28"/>
          <w:rtl/>
          <w:lang w:eastAsia="fr-FR" w:bidi="ar-JO"/>
        </w:rPr>
        <w:t xml:space="preserve"> بينما لا توجد فروق دالة إحصائيا في متغيري (نازعة الهيدروجين (</w:t>
      </w:r>
      <w:r w:rsidR="00986560">
        <w:rPr>
          <w:rFonts w:ascii="Simplified Arabic" w:hAnsi="Simplified Arabic" w:cs="Simplified Arabic"/>
          <w:sz w:val="28"/>
          <w:szCs w:val="28"/>
          <w:lang w:eastAsia="fr-FR" w:bidi="ar-JO"/>
        </w:rPr>
        <w:t>LDH</w:t>
      </w:r>
      <w:r w:rsidR="00986560">
        <w:rPr>
          <w:rFonts w:ascii="Simplified Arabic" w:hAnsi="Simplified Arabic" w:cs="Simplified Arabic" w:hint="cs"/>
          <w:sz w:val="28"/>
          <w:szCs w:val="28"/>
          <w:rtl/>
          <w:lang w:eastAsia="fr-FR"/>
        </w:rPr>
        <w:t>)، التستوستيرون).</w:t>
      </w:r>
      <w:r w:rsidR="00ED1903">
        <w:rPr>
          <w:rFonts w:ascii="Simplified Arabic" w:hAnsi="Simplified Arabic" w:cs="Simplified Arabic"/>
          <w:sz w:val="28"/>
          <w:szCs w:val="28"/>
          <w:lang w:eastAsia="fr-FR"/>
        </w:rPr>
        <w:t xml:space="preserve"> </w:t>
      </w:r>
      <w:r w:rsidR="00ED1903" w:rsidRPr="0034376E">
        <w:rPr>
          <w:rFonts w:ascii="Simplified Arabic" w:hAnsi="Simplified Arabic" w:cs="Simplified Arabic"/>
          <w:sz w:val="28"/>
          <w:szCs w:val="28"/>
          <w:rtl/>
          <w:lang w:bidi="ar-JO"/>
        </w:rPr>
        <w:lastRenderedPageBreak/>
        <w:t>واتفقت هذا النتائج مع دراسة حسين (2009)، ودراسة (</w:t>
      </w:r>
      <w:r w:rsidR="00ED1903" w:rsidRPr="0034376E">
        <w:rPr>
          <w:rFonts w:ascii="Simplified Arabic" w:hAnsi="Simplified Arabic" w:cs="Simplified Arabic"/>
          <w:sz w:val="28"/>
          <w:szCs w:val="28"/>
          <w:lang w:bidi="ar-JO"/>
        </w:rPr>
        <w:t>Smith, et al., 2013</w:t>
      </w:r>
      <w:r w:rsidR="00ED1903" w:rsidRPr="0034376E">
        <w:rPr>
          <w:rFonts w:ascii="Simplified Arabic" w:hAnsi="Simplified Arabic" w:cs="Simplified Arabic"/>
          <w:sz w:val="28"/>
          <w:szCs w:val="28"/>
          <w:rtl/>
          <w:lang w:bidi="ar-JO"/>
        </w:rPr>
        <w:t>)،</w:t>
      </w:r>
      <w:r w:rsidR="00ED1903" w:rsidRPr="0034376E">
        <w:rPr>
          <w:rFonts w:ascii="Simplified Arabic" w:hAnsi="Simplified Arabic" w:cs="Simplified Arabic"/>
          <w:sz w:val="28"/>
          <w:szCs w:val="28"/>
          <w:lang w:bidi="ar-JO"/>
        </w:rPr>
        <w:t xml:space="preserve"> </w:t>
      </w:r>
      <w:r w:rsidR="00ED1903" w:rsidRPr="0034376E">
        <w:rPr>
          <w:rFonts w:ascii="Simplified Arabic" w:hAnsi="Simplified Arabic" w:cs="Simplified Arabic"/>
          <w:sz w:val="28"/>
          <w:szCs w:val="28"/>
          <w:rtl/>
          <w:lang w:bidi="ar-JO"/>
        </w:rPr>
        <w:t>ودراسة (</w:t>
      </w:r>
      <w:r w:rsidR="00ED1903" w:rsidRPr="0034376E">
        <w:rPr>
          <w:rFonts w:ascii="Simplified Arabic" w:hAnsi="Simplified Arabic" w:cs="Simplified Arabic"/>
          <w:sz w:val="28"/>
          <w:szCs w:val="28"/>
          <w:lang w:bidi="ar-JO"/>
        </w:rPr>
        <w:t>Sperlic, et al., 2011</w:t>
      </w:r>
      <w:r w:rsidR="00ED1903" w:rsidRPr="0034376E">
        <w:rPr>
          <w:rFonts w:ascii="Simplified Arabic" w:hAnsi="Simplified Arabic" w:cs="Simplified Arabic"/>
          <w:sz w:val="28"/>
          <w:szCs w:val="28"/>
          <w:rtl/>
          <w:lang w:bidi="ar-JO"/>
        </w:rPr>
        <w:t>).</w:t>
      </w:r>
    </w:p>
    <w:p w:rsidR="00ED1903" w:rsidRPr="0034376E" w:rsidRDefault="00ED1903" w:rsidP="00ED1903">
      <w:pPr>
        <w:spacing w:after="120" w:line="360" w:lineRule="auto"/>
        <w:ind w:firstLine="567"/>
        <w:jc w:val="both"/>
        <w:rPr>
          <w:rFonts w:ascii="Simplified Arabic" w:hAnsi="Simplified Arabic" w:cs="Simplified Arabic"/>
          <w:sz w:val="28"/>
          <w:szCs w:val="28"/>
          <w:rtl/>
          <w:lang w:bidi="ar-JO"/>
        </w:rPr>
      </w:pPr>
      <w:r w:rsidRPr="0034376E">
        <w:rPr>
          <w:rFonts w:ascii="Simplified Arabic" w:hAnsi="Simplified Arabic" w:cs="Simplified Arabic"/>
          <w:sz w:val="28"/>
          <w:szCs w:val="28"/>
          <w:rtl/>
          <w:lang w:bidi="ar-JO"/>
        </w:rPr>
        <w:t>وتفسر هذه النتائج  بأن البرنامج التقليدي لا يحتوي على مقاومات خارجية حيث أشار (</w:t>
      </w:r>
      <w:r w:rsidRPr="0034376E">
        <w:rPr>
          <w:rFonts w:ascii="Simplified Arabic" w:hAnsi="Simplified Arabic" w:cs="Simplified Arabic"/>
          <w:sz w:val="28"/>
          <w:szCs w:val="28"/>
          <w:lang w:bidi="ar-JO"/>
        </w:rPr>
        <w:t>Faccioni, 1994</w:t>
      </w:r>
      <w:r w:rsidRPr="0034376E">
        <w:rPr>
          <w:rFonts w:ascii="Simplified Arabic" w:hAnsi="Simplified Arabic" w:cs="Simplified Arabic"/>
          <w:sz w:val="28"/>
          <w:szCs w:val="28"/>
          <w:rtl/>
          <w:lang w:bidi="ar-JO"/>
        </w:rPr>
        <w:t>) إلى أن استخدام تمرينات المقاومة والسرعة تسـاعد في توظيف الألياف العضلية السريعة للقيام بالمجهود اللاأكسجيني بكفاءة عالية،وبالتالي ظهرت الفروق بشكل بسيط في هذا البرنامج، كما نلاحظ أم الألياف العضلية تمتلك سرعة عالية في الانقباض في التقصير، وذلك يطلق الكالسيوم بسرعة كبيرة تمتلـك نشاطاً عالياً من أنزيم</w:t>
      </w:r>
      <w:r w:rsidRPr="0034376E">
        <w:rPr>
          <w:rFonts w:ascii="Simplified Arabic" w:hAnsi="Simplified Arabic" w:cs="Simplified Arabic"/>
          <w:sz w:val="28"/>
          <w:szCs w:val="28"/>
          <w:lang w:bidi="ar-JO"/>
        </w:rPr>
        <w:t xml:space="preserve"> (ATPase) </w:t>
      </w:r>
      <w:r w:rsidRPr="0034376E">
        <w:rPr>
          <w:rFonts w:ascii="Simplified Arabic" w:hAnsi="Simplified Arabic" w:cs="Simplified Arabic"/>
          <w:sz w:val="28"/>
          <w:szCs w:val="28"/>
          <w:rtl/>
          <w:lang w:bidi="ar-JO"/>
        </w:rPr>
        <w:t>الذي يؤدي إلى سرعة انشطار أكثر من (</w:t>
      </w:r>
      <w:r w:rsidRPr="0034376E">
        <w:rPr>
          <w:rFonts w:ascii="Simplified Arabic" w:hAnsi="Simplified Arabic" w:cs="Simplified Arabic"/>
          <w:sz w:val="28"/>
          <w:szCs w:val="28"/>
          <w:lang w:bidi="ar-JO"/>
        </w:rPr>
        <w:t>ATP</w:t>
      </w:r>
      <w:r w:rsidRPr="0034376E">
        <w:rPr>
          <w:rFonts w:ascii="Simplified Arabic" w:hAnsi="Simplified Arabic" w:cs="Simplified Arabic"/>
          <w:sz w:val="28"/>
          <w:szCs w:val="28"/>
          <w:rtl/>
          <w:lang w:bidi="ar-JO"/>
        </w:rPr>
        <w:t>)، وإطـلاق أسرع للطاقة اللاأوكسجينية، وأخيرا تتأثر القوة العضلية بطبيعة الاستثارة العصبية، فكلمـا قلـت الفترة الزمنية للأداء وكانت الشدة قصوى كانت الاستثارة العصبية كبيرة وبالتالي القوة العضلية الناتجة كبيرة، وهذا نلاحظه في الفعاليات اللاأوكسجينية التي تتكون من القدرة والسعة اللاأوكسجينية (قدومي،2011)، وهذا غير موجود في البرنامج التقليدي لهذا كانت الفروق بسيطة.</w:t>
      </w:r>
    </w:p>
    <w:p w:rsidR="00ED1903" w:rsidRPr="0034376E" w:rsidRDefault="00ED1903" w:rsidP="00ED1903">
      <w:pPr>
        <w:spacing w:after="120" w:line="360" w:lineRule="auto"/>
        <w:ind w:firstLine="567"/>
        <w:jc w:val="both"/>
        <w:rPr>
          <w:rFonts w:ascii="Simplified Arabic" w:hAnsi="Simplified Arabic" w:cs="Simplified Arabic"/>
          <w:sz w:val="28"/>
          <w:szCs w:val="28"/>
          <w:rtl/>
          <w:lang w:bidi="ar-JO"/>
        </w:rPr>
      </w:pPr>
      <w:r w:rsidRPr="0034376E">
        <w:rPr>
          <w:rFonts w:ascii="Simplified Arabic" w:hAnsi="Simplified Arabic" w:cs="Simplified Arabic"/>
          <w:sz w:val="28"/>
          <w:szCs w:val="28"/>
          <w:rtl/>
          <w:lang w:bidi="ar-JO"/>
        </w:rPr>
        <w:t>ويعزو الباحث</w:t>
      </w:r>
      <w:r>
        <w:rPr>
          <w:rFonts w:ascii="Simplified Arabic" w:hAnsi="Simplified Arabic" w:cs="Simplified Arabic" w:hint="cs"/>
          <w:sz w:val="28"/>
          <w:szCs w:val="28"/>
          <w:rtl/>
        </w:rPr>
        <w:t>ون</w:t>
      </w:r>
      <w:r w:rsidRPr="0034376E">
        <w:rPr>
          <w:rFonts w:ascii="Simplified Arabic" w:hAnsi="Simplified Arabic" w:cs="Simplified Arabic"/>
          <w:sz w:val="28"/>
          <w:szCs w:val="28"/>
          <w:rtl/>
          <w:lang w:bidi="ar-JO"/>
        </w:rPr>
        <w:t xml:space="preserve"> وجود الفروق الاحصائية في أنزيمي (</w:t>
      </w:r>
      <w:r w:rsidRPr="0034376E">
        <w:rPr>
          <w:rFonts w:ascii="Simplified Arabic" w:hAnsi="Simplified Arabic" w:cs="Simplified Arabic"/>
          <w:sz w:val="28"/>
          <w:szCs w:val="28"/>
          <w:lang w:bidi="ar-JO"/>
        </w:rPr>
        <w:t>CPK</w:t>
      </w:r>
      <w:r w:rsidRPr="0034376E">
        <w:rPr>
          <w:rFonts w:ascii="Simplified Arabic" w:hAnsi="Simplified Arabic" w:cs="Simplified Arabic"/>
          <w:sz w:val="28"/>
          <w:szCs w:val="28"/>
          <w:rtl/>
          <w:lang w:bidi="ar-JO"/>
        </w:rPr>
        <w:t xml:space="preserve">، </w:t>
      </w:r>
      <w:r w:rsidRPr="0034376E">
        <w:rPr>
          <w:rFonts w:ascii="Simplified Arabic" w:hAnsi="Simplified Arabic" w:cs="Simplified Arabic"/>
          <w:sz w:val="28"/>
          <w:szCs w:val="28"/>
          <w:lang w:bidi="ar-JO"/>
        </w:rPr>
        <w:t>LDH</w:t>
      </w:r>
      <w:r w:rsidRPr="0034376E">
        <w:rPr>
          <w:rFonts w:ascii="Simplified Arabic" w:hAnsi="Simplified Arabic" w:cs="Simplified Arabic"/>
          <w:sz w:val="28"/>
          <w:szCs w:val="28"/>
          <w:rtl/>
          <w:lang w:bidi="ar-JO"/>
        </w:rPr>
        <w:t xml:space="preserve">) في البرنامج التقليدي إلى أن نسبة تركيز الانزيم طبيعية لما تم من خلال بذل الجهد البدني خلال المنافسة، وما يتطلبه الاداء من طاقة حيث يشير كل من (عباس وطنيش، 2014) إلى أن زيادة الجهد البدني يتطلب أيضاً سرعة في التفاعلات الكيميائية لإطلاق الطاقة اللازمة للعمل العضلي بما يتلاءم مع الشدة العالية التي بذلها اللاعب وهذا يؤدي إلى زيادة نشاط انزيمات التمثيل اللاهوائي فضلاً عن زيادة فوسفات الكرياتين الذي يرتبط بنشاط </w:t>
      </w:r>
      <w:r w:rsidRPr="0034376E">
        <w:rPr>
          <w:rFonts w:ascii="Simplified Arabic" w:hAnsi="Simplified Arabic" w:cs="Simplified Arabic"/>
          <w:sz w:val="28"/>
          <w:szCs w:val="28"/>
          <w:lang w:bidi="ar-JO"/>
        </w:rPr>
        <w:t>CPK</w:t>
      </w:r>
      <w:r w:rsidRPr="0034376E">
        <w:rPr>
          <w:rFonts w:ascii="Simplified Arabic" w:hAnsi="Simplified Arabic" w:cs="Simplified Arabic"/>
          <w:sz w:val="28"/>
          <w:szCs w:val="28"/>
          <w:rtl/>
          <w:lang w:bidi="ar-JO"/>
        </w:rPr>
        <w:t>.</w:t>
      </w:r>
    </w:p>
    <w:p w:rsidR="00ED1903" w:rsidRPr="0034376E" w:rsidRDefault="00ED1903" w:rsidP="00ED1903">
      <w:pPr>
        <w:spacing w:after="120" w:line="360" w:lineRule="auto"/>
        <w:ind w:firstLine="567"/>
        <w:jc w:val="both"/>
        <w:rPr>
          <w:rFonts w:ascii="Simplified Arabic" w:hAnsi="Simplified Arabic" w:cs="Simplified Arabic"/>
          <w:sz w:val="28"/>
          <w:szCs w:val="28"/>
          <w:rtl/>
          <w:lang w:bidi="ar-JO"/>
        </w:rPr>
      </w:pPr>
      <w:r w:rsidRPr="0034376E">
        <w:rPr>
          <w:rFonts w:ascii="Simplified Arabic" w:hAnsi="Simplified Arabic" w:cs="Simplified Arabic"/>
          <w:sz w:val="28"/>
          <w:szCs w:val="28"/>
          <w:rtl/>
          <w:lang w:bidi="ar-JO"/>
        </w:rPr>
        <w:lastRenderedPageBreak/>
        <w:t>بالنسبة لأنزيم (</w:t>
      </w:r>
      <w:r w:rsidRPr="0034376E">
        <w:rPr>
          <w:rFonts w:ascii="Simplified Arabic" w:hAnsi="Simplified Arabic" w:cs="Simplified Arabic"/>
          <w:sz w:val="28"/>
          <w:szCs w:val="28"/>
          <w:lang w:bidi="ar-JO"/>
        </w:rPr>
        <w:t>LDH</w:t>
      </w:r>
      <w:r w:rsidRPr="0034376E">
        <w:rPr>
          <w:rFonts w:ascii="Simplified Arabic" w:hAnsi="Simplified Arabic" w:cs="Simplified Arabic"/>
          <w:sz w:val="28"/>
          <w:szCs w:val="28"/>
          <w:rtl/>
          <w:lang w:bidi="ar-JO"/>
        </w:rPr>
        <w:t xml:space="preserve">) الذي يعتمد على النظام اللاأكسجيني في اعادة بناء </w:t>
      </w:r>
      <w:r w:rsidRPr="0034376E">
        <w:rPr>
          <w:rFonts w:ascii="Simplified Arabic" w:hAnsi="Simplified Arabic" w:cs="Simplified Arabic"/>
          <w:sz w:val="28"/>
          <w:szCs w:val="28"/>
          <w:lang w:bidi="ar-JO"/>
        </w:rPr>
        <w:t>ATP</w:t>
      </w:r>
      <w:r w:rsidRPr="0034376E">
        <w:rPr>
          <w:rFonts w:ascii="Simplified Arabic" w:hAnsi="Simplified Arabic" w:cs="Simplified Arabic"/>
          <w:sz w:val="28"/>
          <w:szCs w:val="28"/>
          <w:rtl/>
          <w:lang w:bidi="ar-JO"/>
        </w:rPr>
        <w:t xml:space="preserve"> وتوفير الطاقة اللازمة للأداء التي تنتهي تفاعلاتها بتحول البايروفيك إلى لاكتيك وهذا ما يتم بفعل </w:t>
      </w:r>
      <w:r w:rsidRPr="0034376E">
        <w:rPr>
          <w:rFonts w:ascii="Simplified Arabic" w:hAnsi="Simplified Arabic" w:cs="Simplified Arabic"/>
          <w:sz w:val="28"/>
          <w:szCs w:val="28"/>
          <w:lang w:bidi="ar-JO"/>
        </w:rPr>
        <w:t>LDH</w:t>
      </w:r>
      <w:r w:rsidRPr="0034376E">
        <w:rPr>
          <w:rFonts w:ascii="Simplified Arabic" w:hAnsi="Simplified Arabic" w:cs="Simplified Arabic"/>
          <w:sz w:val="28"/>
          <w:szCs w:val="28"/>
          <w:rtl/>
          <w:lang w:bidi="ar-JO"/>
        </w:rPr>
        <w:t xml:space="preserve"> مما يؤدي إلى زيادة فعاليته، حيث إن العضلات عندما يكون لها نشاط عضلي تختزل الباروفيك إلى لاكتيك بواسطة </w:t>
      </w:r>
      <w:r w:rsidRPr="0034376E">
        <w:rPr>
          <w:rFonts w:ascii="Simplified Arabic" w:hAnsi="Simplified Arabic" w:cs="Simplified Arabic"/>
          <w:sz w:val="28"/>
          <w:szCs w:val="28"/>
          <w:lang w:bidi="ar-JO"/>
        </w:rPr>
        <w:t xml:space="preserve">NADH </w:t>
      </w:r>
      <w:r w:rsidRPr="0034376E">
        <w:rPr>
          <w:rFonts w:ascii="Simplified Arabic" w:hAnsi="Simplified Arabic" w:cs="Simplified Arabic"/>
          <w:sz w:val="28"/>
          <w:szCs w:val="28"/>
          <w:rtl/>
          <w:lang w:bidi="ar-JO"/>
        </w:rPr>
        <w:t xml:space="preserve"> و</w:t>
      </w:r>
      <w:r w:rsidRPr="0034376E">
        <w:rPr>
          <w:rFonts w:ascii="Simplified Arabic" w:hAnsi="Simplified Arabic" w:cs="Simplified Arabic"/>
          <w:sz w:val="28"/>
          <w:szCs w:val="28"/>
          <w:lang w:bidi="ar-JO"/>
        </w:rPr>
        <w:t>LDH</w:t>
      </w:r>
      <w:r w:rsidRPr="0034376E">
        <w:rPr>
          <w:rFonts w:ascii="Simplified Arabic" w:hAnsi="Simplified Arabic" w:cs="Simplified Arabic"/>
          <w:sz w:val="28"/>
          <w:szCs w:val="28"/>
          <w:rtl/>
          <w:lang w:bidi="ar-JO"/>
        </w:rPr>
        <w:t xml:space="preserve"> (عباس وطنيش، 2014). ولأن البرنامج التقليدي يعتمد على النظام الغلايكوجيني والذي ينتج عنه تراكم حامض البيروفيك مما ينشط من هذا الأنزيم للتخلص من البايروفيك بتحويله إلى لاكتيك عن طريق الكبد لذلك ظهرت فروق.</w:t>
      </w:r>
    </w:p>
    <w:p w:rsidR="009A7395" w:rsidRDefault="00ED1903" w:rsidP="00ED1903">
      <w:pPr>
        <w:spacing w:after="120" w:line="360" w:lineRule="auto"/>
        <w:ind w:firstLine="567"/>
        <w:jc w:val="both"/>
        <w:rPr>
          <w:rFonts w:ascii="Simplified Arabic" w:hAnsi="Simplified Arabic" w:cs="Simplified Arabic"/>
          <w:sz w:val="28"/>
          <w:szCs w:val="28"/>
          <w:rtl/>
          <w:lang w:bidi="ar-JO"/>
        </w:rPr>
      </w:pPr>
      <w:r w:rsidRPr="0034376E">
        <w:rPr>
          <w:rFonts w:ascii="Simplified Arabic" w:hAnsi="Simplified Arabic" w:cs="Simplified Arabic"/>
          <w:sz w:val="28"/>
          <w:szCs w:val="28"/>
          <w:rtl/>
          <w:lang w:bidi="ar-JO"/>
        </w:rPr>
        <w:t xml:space="preserve">ويعزو الباحث عدم وجود فروق احصائية في هرمون التستوستيرون في البرنامج التقليدي إلى أنه تم أخذ قياس مستوى التستوستيرون بعد الراحة وأن هرمون التستوستيرون يعود إلى وضعه الطبيعي بعد فترة من الراحة لا تقل عن ساعة وذلك ما أكدت عليه دراسة </w:t>
      </w:r>
      <w:r w:rsidRPr="0034376E">
        <w:rPr>
          <w:rFonts w:ascii="Simplified Arabic" w:hAnsi="Simplified Arabic" w:cs="Simplified Arabic"/>
          <w:sz w:val="28"/>
          <w:szCs w:val="28"/>
          <w:lang w:bidi="ar-JO"/>
        </w:rPr>
        <w:t>Karkouliasa etal, 2008)</w:t>
      </w:r>
      <w:r w:rsidRPr="0034376E">
        <w:rPr>
          <w:rFonts w:ascii="Simplified Arabic" w:hAnsi="Simplified Arabic" w:cs="Simplified Arabic"/>
          <w:sz w:val="28"/>
          <w:szCs w:val="28"/>
          <w:rtl/>
          <w:lang w:bidi="ar-JO"/>
        </w:rPr>
        <w:t xml:space="preserve"> </w:t>
      </w:r>
      <w:r w:rsidRPr="0034376E">
        <w:rPr>
          <w:rFonts w:ascii="Simplified Arabic" w:hAnsi="Simplified Arabic" w:cs="Simplified Arabic"/>
          <w:sz w:val="28"/>
          <w:szCs w:val="28"/>
          <w:lang w:bidi="ar-JO"/>
        </w:rPr>
        <w:t>(</w:t>
      </w:r>
      <w:r w:rsidRPr="0034376E">
        <w:rPr>
          <w:rFonts w:ascii="Simplified Arabic" w:hAnsi="Simplified Arabic" w:cs="Simplified Arabic"/>
          <w:sz w:val="28"/>
          <w:szCs w:val="28"/>
          <w:rtl/>
          <w:lang w:bidi="ar-JO"/>
        </w:rPr>
        <w:t xml:space="preserve"> حيث هناك علاقة بين مستويات هذا الهرمون أثناء الجهد والراحة </w:t>
      </w:r>
      <w:r w:rsidRPr="0034376E">
        <w:rPr>
          <w:rFonts w:ascii="Simplified Arabic" w:hAnsi="Simplified Arabic" w:cs="Simplified Arabic"/>
          <w:sz w:val="28"/>
          <w:szCs w:val="28"/>
          <w:lang w:bidi="ar-JO"/>
        </w:rPr>
        <w:t>( Cinar,etal,2009)</w:t>
      </w:r>
      <w:r>
        <w:rPr>
          <w:rFonts w:ascii="Simplified Arabic" w:hAnsi="Simplified Arabic" w:cs="Simplified Arabic" w:hint="cs"/>
          <w:sz w:val="28"/>
          <w:szCs w:val="28"/>
          <w:rtl/>
          <w:lang w:bidi="ar-JO"/>
        </w:rPr>
        <w:t>.</w:t>
      </w: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ED1903" w:rsidRDefault="00ED1903" w:rsidP="00ED1903">
      <w:pPr>
        <w:spacing w:after="120" w:line="360" w:lineRule="auto"/>
        <w:ind w:firstLine="567"/>
        <w:jc w:val="both"/>
        <w:rPr>
          <w:rFonts w:ascii="Simplified Arabic" w:hAnsi="Simplified Arabic" w:cs="Simplified Arabic"/>
          <w:sz w:val="28"/>
          <w:szCs w:val="28"/>
          <w:rtl/>
          <w:lang w:bidi="ar-JO"/>
        </w:rPr>
      </w:pPr>
    </w:p>
    <w:p w:rsidR="009A7395" w:rsidRDefault="009A7395" w:rsidP="009A7395">
      <w:pPr>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رابعاً: النتائج المتعلقة ب</w:t>
      </w:r>
      <w:r w:rsidRPr="00816C10">
        <w:rPr>
          <w:rFonts w:ascii="Simplified Arabic" w:hAnsi="Simplified Arabic" w:cs="Simplified Arabic"/>
          <w:b/>
          <w:bCs/>
          <w:sz w:val="28"/>
          <w:szCs w:val="28"/>
          <w:rtl/>
          <w:lang w:bidi="ar-JO"/>
        </w:rPr>
        <w:t xml:space="preserve">التساؤل الرابع: </w:t>
      </w:r>
    </w:p>
    <w:p w:rsidR="009A7395" w:rsidRDefault="009A7395" w:rsidP="009A7395">
      <w:pPr>
        <w:spacing w:after="240"/>
        <w:jc w:val="lowKashida"/>
        <w:rPr>
          <w:rFonts w:ascii="Simplified Arabic" w:hAnsi="Simplified Arabic" w:cs="Simplified Arabic"/>
          <w:b/>
          <w:bCs/>
          <w:sz w:val="28"/>
          <w:szCs w:val="28"/>
          <w:rtl/>
        </w:rPr>
      </w:pPr>
      <w:r w:rsidRPr="00816C10">
        <w:rPr>
          <w:rFonts w:ascii="Simplified Arabic" w:hAnsi="Simplified Arabic" w:cs="Simplified Arabic"/>
          <w:b/>
          <w:bCs/>
          <w:sz w:val="28"/>
          <w:szCs w:val="28"/>
          <w:rtl/>
        </w:rPr>
        <w:t xml:space="preserve">هل توجد فروق ذات دلالة إحصائية في القياس البعدي لأثر البرامج التدريبية </w:t>
      </w:r>
      <w:r>
        <w:rPr>
          <w:rFonts w:ascii="Simplified Arabic" w:hAnsi="Simplified Arabic" w:cs="Simplified Arabic" w:hint="cs"/>
          <w:b/>
          <w:bCs/>
          <w:sz w:val="28"/>
          <w:szCs w:val="28"/>
          <w:rtl/>
        </w:rPr>
        <w:t>بالأساليب ال</w:t>
      </w:r>
      <w:r w:rsidRPr="00816C10">
        <w:rPr>
          <w:rFonts w:ascii="Simplified Arabic" w:hAnsi="Simplified Arabic" w:cs="Simplified Arabic"/>
          <w:b/>
          <w:bCs/>
          <w:sz w:val="28"/>
          <w:szCs w:val="28"/>
          <w:rtl/>
        </w:rPr>
        <w:t xml:space="preserve">مختلفة لتنمية القوة </w:t>
      </w:r>
      <w:r>
        <w:rPr>
          <w:rFonts w:ascii="Simplified Arabic" w:hAnsi="Simplified Arabic" w:cs="Simplified Arabic" w:hint="cs"/>
          <w:b/>
          <w:bCs/>
          <w:sz w:val="28"/>
          <w:szCs w:val="28"/>
          <w:rtl/>
        </w:rPr>
        <w:t xml:space="preserve">على </w:t>
      </w:r>
      <w:r w:rsidRPr="00816C10">
        <w:rPr>
          <w:rFonts w:ascii="Simplified Arabic" w:hAnsi="Simplified Arabic" w:cs="Simplified Arabic"/>
          <w:b/>
          <w:bCs/>
          <w:sz w:val="28"/>
          <w:szCs w:val="28"/>
          <w:rtl/>
        </w:rPr>
        <w:t>المتغ</w:t>
      </w:r>
      <w:r>
        <w:rPr>
          <w:rFonts w:ascii="Simplified Arabic" w:hAnsi="Simplified Arabic" w:cs="Simplified Arabic"/>
          <w:b/>
          <w:bCs/>
          <w:sz w:val="28"/>
          <w:szCs w:val="28"/>
          <w:rtl/>
        </w:rPr>
        <w:t>يرات الفسيولوجية لدى ناشئ</w:t>
      </w:r>
      <w:r>
        <w:rPr>
          <w:rFonts w:ascii="Simplified Arabic" w:hAnsi="Simplified Arabic" w:cs="Simplified Arabic" w:hint="cs"/>
          <w:b/>
          <w:bCs/>
          <w:sz w:val="28"/>
          <w:szCs w:val="28"/>
          <w:rtl/>
        </w:rPr>
        <w:t>ي</w:t>
      </w:r>
      <w:r w:rsidRPr="00816C10">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الكاراتيه</w:t>
      </w:r>
      <w:r w:rsidRPr="00816C10">
        <w:rPr>
          <w:rFonts w:ascii="Simplified Arabic" w:hAnsi="Simplified Arabic" w:cs="Simplified Arabic"/>
          <w:b/>
          <w:bCs/>
          <w:sz w:val="28"/>
          <w:szCs w:val="28"/>
          <w:rtl/>
        </w:rPr>
        <w:t>؟</w:t>
      </w:r>
    </w:p>
    <w:p w:rsidR="009A7395" w:rsidRPr="009A7395" w:rsidRDefault="009A7395" w:rsidP="009A7395">
      <w:pPr>
        <w:spacing w:line="360" w:lineRule="auto"/>
        <w:ind w:firstLine="90"/>
        <w:jc w:val="lowKashida"/>
        <w:rPr>
          <w:rFonts w:ascii="Simplified Arabic" w:hAnsi="Simplified Arabic" w:cs="Simplified Arabic"/>
          <w:sz w:val="28"/>
          <w:szCs w:val="28"/>
          <w:rtl/>
        </w:rPr>
      </w:pPr>
      <w:r w:rsidRPr="004029ED">
        <w:rPr>
          <w:rFonts w:ascii="Simplified Arabic" w:hAnsi="Simplified Arabic" w:cs="Simplified Arabic" w:hint="cs"/>
          <w:sz w:val="28"/>
          <w:szCs w:val="28"/>
          <w:rtl/>
        </w:rPr>
        <w:t>وللإجابة عن هذا التساؤل تم استخدام تحليل التباين الاحادي (</w:t>
      </w:r>
      <w:r w:rsidRPr="004029ED">
        <w:rPr>
          <w:rFonts w:ascii="Simplified Arabic" w:hAnsi="Simplified Arabic" w:cs="Simplified Arabic"/>
          <w:sz w:val="28"/>
          <w:szCs w:val="28"/>
        </w:rPr>
        <w:t>One- way ANOVA</w:t>
      </w:r>
      <w:r w:rsidRPr="004029ED">
        <w:rPr>
          <w:rFonts w:ascii="Simplified Arabic" w:hAnsi="Simplified Arabic" w:cs="Simplified Arabic" w:hint="cs"/>
          <w:sz w:val="28"/>
          <w:szCs w:val="28"/>
          <w:rtl/>
        </w:rPr>
        <w:t>)، ونتائج الجداول (8، 9، 10) تبين ذلك.</w:t>
      </w:r>
    </w:p>
    <w:p w:rsidR="009A7395" w:rsidRPr="00816C10" w:rsidRDefault="009A7395" w:rsidP="00986560">
      <w:pPr>
        <w:ind w:left="90" w:hanging="90"/>
        <w:jc w:val="center"/>
        <w:rPr>
          <w:rFonts w:ascii="Simplified Arabic" w:hAnsi="Simplified Arabic" w:cs="Simplified Arabic"/>
          <w:b/>
          <w:bCs/>
          <w:sz w:val="28"/>
          <w:szCs w:val="28"/>
          <w:rtl/>
          <w:lang w:bidi="ar-JO"/>
        </w:rPr>
      </w:pPr>
      <w:r w:rsidRPr="00816C10">
        <w:rPr>
          <w:rFonts w:ascii="Simplified Arabic" w:hAnsi="Simplified Arabic" w:cs="Simplified Arabic"/>
          <w:b/>
          <w:bCs/>
          <w:sz w:val="28"/>
          <w:szCs w:val="28"/>
          <w:rtl/>
        </w:rPr>
        <w:t>الجدول (</w:t>
      </w:r>
      <w:r>
        <w:rPr>
          <w:rFonts w:ascii="Simplified Arabic" w:hAnsi="Simplified Arabic" w:cs="Simplified Arabic" w:hint="cs"/>
          <w:b/>
          <w:bCs/>
          <w:sz w:val="28"/>
          <w:szCs w:val="28"/>
          <w:rtl/>
        </w:rPr>
        <w:t>8</w:t>
      </w:r>
      <w:r w:rsidRPr="00816C10">
        <w:rPr>
          <w:rFonts w:ascii="Simplified Arabic" w:hAnsi="Simplified Arabic" w:cs="Simplified Arabic"/>
          <w:b/>
          <w:bCs/>
          <w:sz w:val="28"/>
          <w:szCs w:val="28"/>
          <w:rtl/>
        </w:rPr>
        <w:t>) المتوسطات الحسابية والانحرافات المعيارية للقياس البعدي</w:t>
      </w:r>
      <w:r w:rsidRPr="00816C10">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للمتغيرات الفسيولوجية</w:t>
      </w:r>
      <w:r w:rsidRPr="00816C1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lang w:bidi="ar-JO"/>
        </w:rPr>
        <w:t>لدى أفراد المجموعات التدريبية الثلاثة</w:t>
      </w:r>
      <w:r w:rsidRPr="00816C10">
        <w:rPr>
          <w:rFonts w:ascii="Simplified Arabic" w:hAnsi="Simplified Arabic" w:cs="Simplified Arabic"/>
          <w:b/>
          <w:bCs/>
          <w:sz w:val="28"/>
          <w:szCs w:val="28"/>
          <w:rtl/>
          <w:lang w:bidi="ar-JO"/>
        </w:rPr>
        <w:t xml:space="preserve"> (</w:t>
      </w:r>
      <w:r w:rsidRPr="00816C10">
        <w:rPr>
          <w:rFonts w:ascii="Simplified Arabic" w:hAnsi="Simplified Arabic" w:cs="Simplified Arabic"/>
          <w:b/>
          <w:bCs/>
          <w:sz w:val="28"/>
          <w:szCs w:val="28"/>
          <w:rtl/>
        </w:rPr>
        <w:t xml:space="preserve">المركب، المجموعات المتعددة، التقليدي) </w:t>
      </w:r>
      <w:r w:rsidRPr="00816C10">
        <w:rPr>
          <w:rFonts w:ascii="Simplified Arabic" w:hAnsi="Simplified Arabic" w:cs="Simplified Arabic"/>
          <w:b/>
          <w:bCs/>
          <w:sz w:val="28"/>
          <w:szCs w:val="28"/>
          <w:rtl/>
          <w:lang w:bidi="ar-JO"/>
        </w:rPr>
        <w:t>(ن = 21)</w:t>
      </w:r>
      <w:r>
        <w:rPr>
          <w:rFonts w:ascii="Simplified Arabic" w:hAnsi="Simplified Arabic" w:cs="Simplified Arabic" w:hint="cs"/>
          <w:b/>
          <w:bCs/>
          <w:sz w:val="28"/>
          <w:szCs w:val="28"/>
          <w:rtl/>
          <w:lang w:bidi="ar-JO"/>
        </w:rPr>
        <w:t>.</w:t>
      </w:r>
      <w:r w:rsidRPr="00816C10">
        <w:rPr>
          <w:rFonts w:ascii="Simplified Arabic" w:hAnsi="Simplified Arabic" w:cs="Simplified Arabic"/>
          <w:b/>
          <w:bCs/>
          <w:sz w:val="28"/>
          <w:szCs w:val="28"/>
          <w:rtl/>
          <w:lang w:bidi="ar-JO"/>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981"/>
        <w:gridCol w:w="925"/>
        <w:gridCol w:w="902"/>
        <w:gridCol w:w="925"/>
        <w:gridCol w:w="924"/>
        <w:gridCol w:w="925"/>
        <w:gridCol w:w="902"/>
      </w:tblGrid>
      <w:tr w:rsidR="009A7395" w:rsidRPr="00816C10" w:rsidTr="004848B7">
        <w:trPr>
          <w:jc w:val="center"/>
        </w:trPr>
        <w:tc>
          <w:tcPr>
            <w:tcW w:w="2190" w:type="dxa"/>
            <w:vMerge w:val="restart"/>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المتغيرات</w:t>
            </w:r>
          </w:p>
        </w:tc>
        <w:tc>
          <w:tcPr>
            <w:tcW w:w="1010" w:type="dxa"/>
            <w:vMerge w:val="restart"/>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وحدة القياس</w:t>
            </w:r>
          </w:p>
        </w:tc>
        <w:tc>
          <w:tcPr>
            <w:tcW w:w="1833" w:type="dxa"/>
            <w:gridSpan w:val="2"/>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المركب</w:t>
            </w:r>
          </w:p>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(ن = 7)</w:t>
            </w:r>
          </w:p>
        </w:tc>
        <w:tc>
          <w:tcPr>
            <w:tcW w:w="1833" w:type="dxa"/>
            <w:gridSpan w:val="2"/>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بأساليب مختلفة</w:t>
            </w:r>
          </w:p>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(ن = 7)</w:t>
            </w:r>
          </w:p>
        </w:tc>
        <w:tc>
          <w:tcPr>
            <w:tcW w:w="1833" w:type="dxa"/>
            <w:gridSpan w:val="2"/>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التقليدي</w:t>
            </w:r>
          </w:p>
          <w:p w:rsidR="009A7395" w:rsidRPr="00816C10" w:rsidRDefault="009A7395" w:rsidP="004848B7">
            <w:pPr>
              <w:tabs>
                <w:tab w:val="left" w:pos="2621"/>
                <w:tab w:val="center" w:pos="4153"/>
              </w:tabs>
              <w:spacing w:before="60" w:after="60"/>
              <w:jc w:val="center"/>
              <w:rPr>
                <w:rFonts w:ascii="Simplified Arabic" w:hAnsi="Simplified Arabic" w:cs="Simplified Arabic"/>
                <w:b/>
                <w:bCs/>
                <w:rtl/>
              </w:rPr>
            </w:pPr>
            <w:r w:rsidRPr="00816C10">
              <w:rPr>
                <w:rFonts w:ascii="Simplified Arabic" w:hAnsi="Simplified Arabic" w:cs="Simplified Arabic"/>
                <w:b/>
                <w:bCs/>
                <w:rtl/>
              </w:rPr>
              <w:t>(ن = 7)</w:t>
            </w:r>
          </w:p>
        </w:tc>
      </w:tr>
      <w:tr w:rsidR="009A7395" w:rsidRPr="00816C10" w:rsidTr="004848B7">
        <w:trPr>
          <w:jc w:val="center"/>
        </w:trPr>
        <w:tc>
          <w:tcPr>
            <w:tcW w:w="2190" w:type="dxa"/>
            <w:vMerge/>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p>
        </w:tc>
        <w:tc>
          <w:tcPr>
            <w:tcW w:w="1010" w:type="dxa"/>
            <w:vMerge/>
            <w:shd w:val="clear" w:color="auto" w:fill="EEECE1"/>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p>
        </w:tc>
        <w:tc>
          <w:tcPr>
            <w:tcW w:w="925"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8"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25"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8"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c>
          <w:tcPr>
            <w:tcW w:w="925"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المتوسط</w:t>
            </w:r>
          </w:p>
        </w:tc>
        <w:tc>
          <w:tcPr>
            <w:tcW w:w="908" w:type="dxa"/>
            <w:shd w:val="clear" w:color="auto" w:fill="EEECE1"/>
            <w:vAlign w:val="center"/>
          </w:tcPr>
          <w:p w:rsidR="009A7395" w:rsidRPr="00816C10" w:rsidRDefault="009A7395" w:rsidP="004848B7">
            <w:pPr>
              <w:spacing w:before="60" w:after="60"/>
              <w:jc w:val="center"/>
              <w:rPr>
                <w:rFonts w:ascii="Simplified Arabic" w:hAnsi="Simplified Arabic" w:cs="Simplified Arabic"/>
                <w:b/>
                <w:bCs/>
                <w:rtl/>
              </w:rPr>
            </w:pPr>
            <w:r w:rsidRPr="00816C10">
              <w:rPr>
                <w:rFonts w:ascii="Simplified Arabic" w:hAnsi="Simplified Arabic" w:cs="Simplified Arabic"/>
                <w:b/>
                <w:bCs/>
                <w:rtl/>
              </w:rPr>
              <w:t>الانحراف</w:t>
            </w:r>
          </w:p>
        </w:tc>
      </w:tr>
      <w:tr w:rsidR="009A7395" w:rsidRPr="00816C10" w:rsidTr="004848B7">
        <w:trPr>
          <w:jc w:val="center"/>
        </w:trPr>
        <w:tc>
          <w:tcPr>
            <w:tcW w:w="2190"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القدرة اللاأوكسجينية</w:t>
            </w:r>
          </w:p>
        </w:tc>
        <w:tc>
          <w:tcPr>
            <w:tcW w:w="1010"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كغم. م/ ث</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18.43</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1.40</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17.86</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1.07</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12.57</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1.90</w:t>
            </w:r>
          </w:p>
        </w:tc>
      </w:tr>
      <w:tr w:rsidR="009A7395" w:rsidRPr="00816C10" w:rsidTr="004848B7">
        <w:trPr>
          <w:jc w:val="center"/>
        </w:trPr>
        <w:tc>
          <w:tcPr>
            <w:tcW w:w="2190"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السعة اللاأوكسجينية</w:t>
            </w:r>
          </w:p>
        </w:tc>
        <w:tc>
          <w:tcPr>
            <w:tcW w:w="1010"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tl/>
              </w:rPr>
              <w:t>كغم. م/ ث</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29.85</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6.38</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31.55</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3.86</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22.42</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4.40</w:t>
            </w:r>
          </w:p>
        </w:tc>
      </w:tr>
      <w:tr w:rsidR="009A7395" w:rsidRPr="00816C10" w:rsidTr="004848B7">
        <w:trPr>
          <w:jc w:val="center"/>
        </w:trPr>
        <w:tc>
          <w:tcPr>
            <w:tcW w:w="2190" w:type="dxa"/>
            <w:shd w:val="clear" w:color="auto" w:fill="auto"/>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Pr>
            </w:pPr>
            <w:r w:rsidRPr="00816C10">
              <w:rPr>
                <w:rFonts w:ascii="Simplified Arabic" w:hAnsi="Simplified Arabic" w:cs="Simplified Arabic"/>
              </w:rPr>
              <w:t>CPK</w:t>
            </w:r>
            <w:r w:rsidRPr="00816C10">
              <w:rPr>
                <w:rFonts w:ascii="Simplified Arabic" w:hAnsi="Simplified Arabic" w:cs="Simplified Arabic"/>
                <w:rtl/>
              </w:rPr>
              <w:t xml:space="preserve"> (كرياتين كاينيز)</w:t>
            </w:r>
          </w:p>
        </w:tc>
        <w:tc>
          <w:tcPr>
            <w:tcW w:w="1010"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وحدة/ لتر</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153.57</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62.85</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183.57</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195.38</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120.00</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94.13</w:t>
            </w:r>
          </w:p>
        </w:tc>
      </w:tr>
      <w:tr w:rsidR="009A7395" w:rsidRPr="00816C10" w:rsidTr="004848B7">
        <w:trPr>
          <w:jc w:val="center"/>
        </w:trPr>
        <w:tc>
          <w:tcPr>
            <w:tcW w:w="2190"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Pr>
              <w:t>LDH</w:t>
            </w:r>
            <w:r w:rsidRPr="00816C10">
              <w:rPr>
                <w:rFonts w:ascii="Simplified Arabic" w:hAnsi="Simplified Arabic" w:cs="Simplified Arabic"/>
                <w:rtl/>
              </w:rPr>
              <w:t xml:space="preserve"> </w:t>
            </w:r>
            <w:r w:rsidRPr="00816C10">
              <w:rPr>
                <w:rFonts w:ascii="Simplified Arabic" w:hAnsi="Simplified Arabic" w:cs="Simplified Arabic"/>
                <w:rtl/>
                <w:lang w:bidi="ar-JO"/>
              </w:rPr>
              <w:t>(نازعة الهيدروجين)</w:t>
            </w:r>
          </w:p>
        </w:tc>
        <w:tc>
          <w:tcPr>
            <w:tcW w:w="1010"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وحدة/ لتر</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179.00</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43.56</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130.43</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43.62</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142.86</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62.48</w:t>
            </w:r>
          </w:p>
        </w:tc>
      </w:tr>
      <w:tr w:rsidR="009A7395" w:rsidRPr="00816C10" w:rsidTr="004848B7">
        <w:trPr>
          <w:jc w:val="center"/>
        </w:trPr>
        <w:tc>
          <w:tcPr>
            <w:tcW w:w="2190" w:type="dxa"/>
            <w:shd w:val="clear" w:color="auto" w:fill="auto"/>
            <w:vAlign w:val="center"/>
          </w:tcPr>
          <w:p w:rsidR="009A7395" w:rsidRPr="00816C10" w:rsidRDefault="009A7395" w:rsidP="004848B7">
            <w:pPr>
              <w:spacing w:before="60" w:after="60"/>
              <w:jc w:val="center"/>
              <w:rPr>
                <w:rFonts w:ascii="Simplified Arabic" w:hAnsi="Simplified Arabic" w:cs="Simplified Arabic"/>
                <w:rtl/>
              </w:rPr>
            </w:pPr>
            <w:r w:rsidRPr="00816C10">
              <w:rPr>
                <w:rFonts w:ascii="Simplified Arabic" w:hAnsi="Simplified Arabic" w:cs="Simplified Arabic"/>
              </w:rPr>
              <w:t>T</w:t>
            </w:r>
            <w:r w:rsidRPr="00816C10">
              <w:rPr>
                <w:rFonts w:ascii="Simplified Arabic" w:hAnsi="Simplified Arabic" w:cs="Simplified Arabic"/>
                <w:rtl/>
              </w:rPr>
              <w:t xml:space="preserve"> </w:t>
            </w:r>
            <w:r w:rsidRPr="00816C10">
              <w:rPr>
                <w:rFonts w:ascii="Simplified Arabic" w:hAnsi="Simplified Arabic" w:cs="Simplified Arabic"/>
                <w:rtl/>
                <w:lang w:bidi="ar-JO"/>
              </w:rPr>
              <w:t>(التستوستيرون)</w:t>
            </w:r>
          </w:p>
        </w:tc>
        <w:tc>
          <w:tcPr>
            <w:tcW w:w="1010" w:type="dxa"/>
            <w:shd w:val="clear" w:color="auto" w:fill="auto"/>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نانوغرام/ ديسلتر</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3.58</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0.76</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1.99</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0.91</w:t>
            </w:r>
          </w:p>
        </w:tc>
        <w:tc>
          <w:tcPr>
            <w:tcW w:w="925"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1.47</w:t>
            </w:r>
          </w:p>
        </w:tc>
        <w:tc>
          <w:tcPr>
            <w:tcW w:w="908" w:type="dxa"/>
            <w:shd w:val="clear" w:color="auto" w:fill="auto"/>
            <w:vAlign w:val="center"/>
          </w:tcPr>
          <w:p w:rsidR="009A7395" w:rsidRPr="00816C10" w:rsidRDefault="009A7395" w:rsidP="004848B7">
            <w:pPr>
              <w:tabs>
                <w:tab w:val="left" w:pos="2621"/>
                <w:tab w:val="center" w:pos="4153"/>
              </w:tabs>
              <w:spacing w:before="60" w:after="60"/>
              <w:jc w:val="center"/>
              <w:rPr>
                <w:rFonts w:ascii="Simplified Arabic" w:hAnsi="Simplified Arabic" w:cs="Simplified Arabic"/>
                <w:rtl/>
              </w:rPr>
            </w:pPr>
            <w:r w:rsidRPr="00816C10">
              <w:rPr>
                <w:rFonts w:ascii="Simplified Arabic" w:hAnsi="Simplified Arabic" w:cs="Simplified Arabic"/>
                <w:rtl/>
              </w:rPr>
              <w:t>1.16</w:t>
            </w:r>
          </w:p>
        </w:tc>
      </w:tr>
    </w:tbl>
    <w:p w:rsidR="004848B7" w:rsidRPr="00816C10" w:rsidRDefault="004848B7" w:rsidP="00ED1903">
      <w:pPr>
        <w:spacing w:after="120" w:line="360" w:lineRule="auto"/>
        <w:jc w:val="lowKashida"/>
        <w:rPr>
          <w:rFonts w:ascii="Simplified Arabic" w:hAnsi="Simplified Arabic" w:cs="Simplified Arabic"/>
          <w:sz w:val="28"/>
          <w:szCs w:val="28"/>
          <w:rtl/>
        </w:rPr>
      </w:pPr>
    </w:p>
    <w:p w:rsidR="009A7395" w:rsidRPr="00816C10" w:rsidRDefault="009A7395" w:rsidP="009A7395">
      <w:pPr>
        <w:jc w:val="center"/>
        <w:rPr>
          <w:rFonts w:ascii="Simplified Arabic" w:hAnsi="Simplified Arabic" w:cs="Simplified Arabic"/>
          <w:b/>
          <w:bCs/>
          <w:rtl/>
          <w:lang w:bidi="ar-JO"/>
        </w:rPr>
      </w:pPr>
      <w:r w:rsidRPr="00816C10">
        <w:rPr>
          <w:rFonts w:ascii="Simplified Arabic" w:hAnsi="Simplified Arabic" w:cs="Simplified Arabic"/>
          <w:b/>
          <w:bCs/>
          <w:sz w:val="28"/>
          <w:szCs w:val="28"/>
          <w:rtl/>
        </w:rPr>
        <w:t>الجدول (</w:t>
      </w:r>
      <w:r>
        <w:rPr>
          <w:rFonts w:ascii="Simplified Arabic" w:hAnsi="Simplified Arabic" w:cs="Simplified Arabic" w:hint="cs"/>
          <w:b/>
          <w:bCs/>
          <w:sz w:val="28"/>
          <w:szCs w:val="28"/>
          <w:rtl/>
        </w:rPr>
        <w:t>9</w:t>
      </w:r>
      <w:r w:rsidRPr="00816C10">
        <w:rPr>
          <w:rFonts w:ascii="Simplified Arabic" w:hAnsi="Simplified Arabic" w:cs="Simplified Arabic"/>
          <w:b/>
          <w:bCs/>
          <w:sz w:val="28"/>
          <w:szCs w:val="28"/>
          <w:rtl/>
        </w:rPr>
        <w:t>) نتائج تحليل التباين الأحادي (</w:t>
      </w:r>
      <w:r w:rsidRPr="00816C10">
        <w:rPr>
          <w:rFonts w:ascii="Simplified Arabic" w:hAnsi="Simplified Arabic" w:cs="Simplified Arabic"/>
          <w:b/>
          <w:bCs/>
          <w:sz w:val="28"/>
          <w:szCs w:val="28"/>
        </w:rPr>
        <w:t>One Way ANOVA</w:t>
      </w:r>
      <w:r w:rsidRPr="00816C1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لدلالة الفروق </w:t>
      </w:r>
      <w:r w:rsidRPr="00816C10">
        <w:rPr>
          <w:rFonts w:ascii="Simplified Arabic" w:hAnsi="Simplified Arabic" w:cs="Simplified Arabic"/>
          <w:b/>
          <w:bCs/>
          <w:sz w:val="28"/>
          <w:szCs w:val="28"/>
          <w:rtl/>
        </w:rPr>
        <w:t>في القياس البعدي</w:t>
      </w:r>
      <w:r>
        <w:rPr>
          <w:rFonts w:ascii="Simplified Arabic" w:hAnsi="Simplified Arabic" w:cs="Simplified Arabic" w:hint="cs"/>
          <w:b/>
          <w:bCs/>
          <w:sz w:val="28"/>
          <w:szCs w:val="28"/>
          <w:rtl/>
        </w:rPr>
        <w:t xml:space="preserve"> للمتغيرات الفسيولوجية بين</w:t>
      </w:r>
      <w:r w:rsidR="00986560">
        <w:rPr>
          <w:rFonts w:ascii="Simplified Arabic" w:hAnsi="Simplified Arabic" w:cs="Simplified Arabic" w:hint="cs"/>
          <w:b/>
          <w:bCs/>
          <w:sz w:val="28"/>
          <w:szCs w:val="28"/>
          <w:rtl/>
        </w:rPr>
        <w:t xml:space="preserve"> أفراد</w:t>
      </w:r>
      <w:r>
        <w:rPr>
          <w:rFonts w:ascii="Simplified Arabic" w:hAnsi="Simplified Arabic" w:cs="Simplified Arabic" w:hint="cs"/>
          <w:b/>
          <w:bCs/>
          <w:sz w:val="28"/>
          <w:szCs w:val="28"/>
          <w:rtl/>
        </w:rPr>
        <w:t xml:space="preserve"> المجموعات التدريبية الثلاثة </w:t>
      </w:r>
      <w:r w:rsidRPr="00816C10">
        <w:rPr>
          <w:rFonts w:ascii="Simplified Arabic" w:hAnsi="Simplified Arabic" w:cs="Simplified Arabic"/>
          <w:b/>
          <w:bCs/>
          <w:rtl/>
          <w:lang w:bidi="ar-JO"/>
        </w:rPr>
        <w:t xml:space="preserve">(ن = 21) </w:t>
      </w:r>
    </w:p>
    <w:tbl>
      <w:tblPr>
        <w:bidiVisual/>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620"/>
        <w:gridCol w:w="810"/>
        <w:gridCol w:w="1260"/>
        <w:gridCol w:w="900"/>
        <w:gridCol w:w="989"/>
      </w:tblGrid>
      <w:tr w:rsidR="009A7395" w:rsidRPr="00816C10" w:rsidTr="004848B7">
        <w:trPr>
          <w:tblHeader/>
          <w:jc w:val="center"/>
        </w:trPr>
        <w:tc>
          <w:tcPr>
            <w:tcW w:w="1530" w:type="dxa"/>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tl/>
              </w:rPr>
            </w:pPr>
            <w:r w:rsidRPr="00816C10">
              <w:rPr>
                <w:rFonts w:ascii="Simplified Arabic" w:hAnsi="Simplified Arabic" w:cs="Simplified Arabic"/>
                <w:b/>
                <w:bCs/>
                <w:rtl/>
              </w:rPr>
              <w:t>المتغيِّر</w:t>
            </w:r>
          </w:p>
        </w:tc>
        <w:tc>
          <w:tcPr>
            <w:tcW w:w="1530" w:type="dxa"/>
            <w:tcBorders>
              <w:bottom w:val="single" w:sz="4" w:space="0" w:color="auto"/>
            </w:tcBorders>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tl/>
              </w:rPr>
            </w:pPr>
            <w:r w:rsidRPr="00816C10">
              <w:rPr>
                <w:rFonts w:ascii="Simplified Arabic" w:hAnsi="Simplified Arabic" w:cs="Simplified Arabic"/>
                <w:b/>
                <w:bCs/>
                <w:rtl/>
              </w:rPr>
              <w:t>مصدر التباين</w:t>
            </w:r>
          </w:p>
        </w:tc>
        <w:tc>
          <w:tcPr>
            <w:tcW w:w="1620" w:type="dxa"/>
            <w:tcBorders>
              <w:bottom w:val="single" w:sz="4" w:space="0" w:color="auto"/>
            </w:tcBorders>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tl/>
                <w:lang w:bidi="ar-JO"/>
              </w:rPr>
            </w:pPr>
            <w:r w:rsidRPr="00816C10">
              <w:rPr>
                <w:rFonts w:ascii="Simplified Arabic" w:hAnsi="Simplified Arabic" w:cs="Simplified Arabic"/>
                <w:b/>
                <w:bCs/>
                <w:rtl/>
              </w:rPr>
              <w:t>مجموع المربعات</w:t>
            </w:r>
          </w:p>
        </w:tc>
        <w:tc>
          <w:tcPr>
            <w:tcW w:w="810" w:type="dxa"/>
            <w:tcBorders>
              <w:bottom w:val="single" w:sz="4" w:space="0" w:color="auto"/>
            </w:tcBorders>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tl/>
              </w:rPr>
            </w:pPr>
            <w:r w:rsidRPr="00816C10">
              <w:rPr>
                <w:rFonts w:ascii="Simplified Arabic" w:hAnsi="Simplified Arabic" w:cs="Simplified Arabic"/>
                <w:b/>
                <w:bCs/>
                <w:rtl/>
              </w:rPr>
              <w:t>درجات الحرية</w:t>
            </w:r>
          </w:p>
        </w:tc>
        <w:tc>
          <w:tcPr>
            <w:tcW w:w="1260" w:type="dxa"/>
            <w:tcBorders>
              <w:bottom w:val="single" w:sz="4" w:space="0" w:color="auto"/>
            </w:tcBorders>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tl/>
              </w:rPr>
            </w:pPr>
            <w:r w:rsidRPr="00816C10">
              <w:rPr>
                <w:rFonts w:ascii="Simplified Arabic" w:hAnsi="Simplified Arabic" w:cs="Simplified Arabic"/>
                <w:b/>
                <w:bCs/>
                <w:rtl/>
              </w:rPr>
              <w:t>متوسط المربعات</w:t>
            </w:r>
          </w:p>
        </w:tc>
        <w:tc>
          <w:tcPr>
            <w:tcW w:w="900" w:type="dxa"/>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Pr>
            </w:pPr>
            <w:r w:rsidRPr="00816C10">
              <w:rPr>
                <w:rFonts w:ascii="Simplified Arabic" w:hAnsi="Simplified Arabic" w:cs="Simplified Arabic"/>
                <w:b/>
                <w:bCs/>
                <w:rtl/>
              </w:rPr>
              <w:t xml:space="preserve">قيمة </w:t>
            </w:r>
            <w:r w:rsidRPr="00816C10">
              <w:rPr>
                <w:rFonts w:ascii="Simplified Arabic" w:hAnsi="Simplified Arabic" w:cs="Simplified Arabic"/>
                <w:b/>
                <w:bCs/>
              </w:rPr>
              <w:t>F</w:t>
            </w:r>
          </w:p>
        </w:tc>
        <w:tc>
          <w:tcPr>
            <w:tcW w:w="989" w:type="dxa"/>
            <w:shd w:val="clear" w:color="auto" w:fill="EEECE1"/>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b/>
                <w:bCs/>
                <w:rtl/>
              </w:rPr>
            </w:pPr>
            <w:r w:rsidRPr="00816C10">
              <w:rPr>
                <w:rFonts w:ascii="Simplified Arabic" w:hAnsi="Simplified Arabic" w:cs="Simplified Arabic"/>
                <w:b/>
                <w:bCs/>
                <w:rtl/>
              </w:rPr>
              <w:t>الدلالة الإحصائية</w:t>
            </w:r>
          </w:p>
        </w:tc>
      </w:tr>
      <w:tr w:rsidR="009A7395" w:rsidRPr="00816C10" w:rsidTr="004848B7">
        <w:trPr>
          <w:jc w:val="center"/>
        </w:trPr>
        <w:tc>
          <w:tcPr>
            <w:tcW w:w="1530" w:type="dxa"/>
            <w:vMerge w:val="restart"/>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lang w:bidi="ar-JO"/>
              </w:rPr>
            </w:pPr>
            <w:r w:rsidRPr="00816C10">
              <w:rPr>
                <w:rFonts w:ascii="Simplified Arabic" w:hAnsi="Simplified Arabic" w:cs="Simplified Arabic"/>
                <w:rtl/>
              </w:rPr>
              <w:t>القدرة اللاأوكسجينية</w:t>
            </w:r>
          </w:p>
        </w:tc>
        <w:tc>
          <w:tcPr>
            <w:tcW w:w="1530" w:type="dxa"/>
            <w:tcBorders>
              <w:bottom w:val="nil"/>
            </w:tcBorders>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620" w:type="dxa"/>
            <w:tcBorders>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146.000</w:t>
            </w:r>
          </w:p>
        </w:tc>
        <w:tc>
          <w:tcPr>
            <w:tcW w:w="810" w:type="dxa"/>
            <w:tcBorders>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2</w:t>
            </w:r>
          </w:p>
        </w:tc>
        <w:tc>
          <w:tcPr>
            <w:tcW w:w="1260" w:type="dxa"/>
            <w:tcBorders>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73.000</w:t>
            </w:r>
          </w:p>
        </w:tc>
        <w:tc>
          <w:tcPr>
            <w:tcW w:w="900" w:type="dxa"/>
            <w:vMerge w:val="restart"/>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32.617</w:t>
            </w:r>
          </w:p>
        </w:tc>
        <w:tc>
          <w:tcPr>
            <w:tcW w:w="989" w:type="dxa"/>
            <w:vMerge w:val="restart"/>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0.000*</w:t>
            </w: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c>
          <w:tcPr>
            <w:tcW w:w="1530" w:type="dxa"/>
            <w:tcBorders>
              <w:top w:val="nil"/>
              <w:bottom w:val="nil"/>
            </w:tcBorders>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620" w:type="dxa"/>
            <w:tcBorders>
              <w:top w:val="nil"/>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40.286</w:t>
            </w:r>
          </w:p>
        </w:tc>
        <w:tc>
          <w:tcPr>
            <w:tcW w:w="810" w:type="dxa"/>
            <w:tcBorders>
              <w:top w:val="nil"/>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18</w:t>
            </w:r>
          </w:p>
        </w:tc>
        <w:tc>
          <w:tcPr>
            <w:tcW w:w="1260" w:type="dxa"/>
            <w:tcBorders>
              <w:top w:val="nil"/>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2.238</w:t>
            </w:r>
          </w:p>
        </w:tc>
        <w:tc>
          <w:tcPr>
            <w:tcW w:w="900"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c>
          <w:tcPr>
            <w:tcW w:w="1530" w:type="dxa"/>
            <w:tcBorders>
              <w:top w:val="nil"/>
              <w:bottom w:val="single" w:sz="4" w:space="0" w:color="auto"/>
            </w:tcBorders>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620" w:type="dxa"/>
            <w:tcBorders>
              <w:top w:val="nil"/>
              <w:bottom w:val="single" w:sz="4" w:space="0" w:color="auto"/>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186.286</w:t>
            </w:r>
          </w:p>
        </w:tc>
        <w:tc>
          <w:tcPr>
            <w:tcW w:w="810" w:type="dxa"/>
            <w:tcBorders>
              <w:top w:val="nil"/>
              <w:bottom w:val="single" w:sz="4" w:space="0" w:color="auto"/>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20</w:t>
            </w:r>
          </w:p>
        </w:tc>
        <w:tc>
          <w:tcPr>
            <w:tcW w:w="1260" w:type="dxa"/>
            <w:tcBorders>
              <w:top w:val="nil"/>
              <w:bottom w:val="single" w:sz="4" w:space="0" w:color="auto"/>
            </w:tcBorders>
            <w:vAlign w:val="center"/>
          </w:tcPr>
          <w:p w:rsidR="009A7395" w:rsidRPr="00816C10" w:rsidRDefault="009A7395" w:rsidP="004848B7">
            <w:pPr>
              <w:widowControl w:val="0"/>
              <w:autoSpaceDE w:val="0"/>
              <w:adjustRightInd w:val="0"/>
              <w:spacing w:before="60" w:after="60"/>
              <w:jc w:val="center"/>
              <w:textAlignment w:val="baseline"/>
              <w:rPr>
                <w:rFonts w:ascii="Simplified Arabic" w:hAnsi="Simplified Arabic" w:cs="Simplified Arabic"/>
              </w:rPr>
            </w:pPr>
          </w:p>
        </w:tc>
        <w:tc>
          <w:tcPr>
            <w:tcW w:w="900"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restart"/>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lang w:bidi="ar-JO"/>
              </w:rPr>
            </w:pPr>
            <w:r w:rsidRPr="00816C10">
              <w:rPr>
                <w:rFonts w:ascii="Simplified Arabic" w:hAnsi="Simplified Arabic" w:cs="Simplified Arabic"/>
                <w:rtl/>
              </w:rPr>
              <w:lastRenderedPageBreak/>
              <w:t>السعة اللاأوكسجينية</w:t>
            </w:r>
          </w:p>
        </w:tc>
        <w:tc>
          <w:tcPr>
            <w:tcW w:w="1530" w:type="dxa"/>
            <w:tcBorders>
              <w:bottom w:val="nil"/>
            </w:tcBorders>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620" w:type="dxa"/>
            <w:tcBorders>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330.132</w:t>
            </w:r>
          </w:p>
        </w:tc>
        <w:tc>
          <w:tcPr>
            <w:tcW w:w="810" w:type="dxa"/>
            <w:tcBorders>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2</w:t>
            </w:r>
          </w:p>
        </w:tc>
        <w:tc>
          <w:tcPr>
            <w:tcW w:w="1260" w:type="dxa"/>
            <w:tcBorders>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165.066</w:t>
            </w:r>
          </w:p>
        </w:tc>
        <w:tc>
          <w:tcPr>
            <w:tcW w:w="900" w:type="dxa"/>
            <w:vMerge w:val="restart"/>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6.609</w:t>
            </w:r>
          </w:p>
        </w:tc>
        <w:tc>
          <w:tcPr>
            <w:tcW w:w="989" w:type="dxa"/>
            <w:vMerge w:val="restart"/>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0.007*</w:t>
            </w: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c>
          <w:tcPr>
            <w:tcW w:w="1530" w:type="dxa"/>
            <w:tcBorders>
              <w:top w:val="nil"/>
              <w:bottom w:val="nil"/>
            </w:tcBorders>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620" w:type="dxa"/>
            <w:tcBorders>
              <w:top w:val="nil"/>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449.587</w:t>
            </w:r>
          </w:p>
        </w:tc>
        <w:tc>
          <w:tcPr>
            <w:tcW w:w="810" w:type="dxa"/>
            <w:tcBorders>
              <w:top w:val="nil"/>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18</w:t>
            </w:r>
          </w:p>
        </w:tc>
        <w:tc>
          <w:tcPr>
            <w:tcW w:w="1260" w:type="dxa"/>
            <w:tcBorders>
              <w:top w:val="nil"/>
              <w:bottom w:val="nil"/>
            </w:tcBorders>
            <w:vAlign w:val="center"/>
          </w:tcPr>
          <w:p w:rsidR="009A7395" w:rsidRPr="00816C10" w:rsidRDefault="009A7395" w:rsidP="004848B7">
            <w:pPr>
              <w:spacing w:before="60" w:after="60"/>
              <w:jc w:val="center"/>
              <w:rPr>
                <w:rFonts w:ascii="Simplified Arabic" w:hAnsi="Simplified Arabic" w:cs="Simplified Arabic"/>
              </w:rPr>
            </w:pPr>
            <w:r w:rsidRPr="00816C10">
              <w:rPr>
                <w:rFonts w:ascii="Simplified Arabic" w:hAnsi="Simplified Arabic" w:cs="Simplified Arabic"/>
                <w:rtl/>
              </w:rPr>
              <w:t>24.977</w:t>
            </w:r>
          </w:p>
        </w:tc>
        <w:tc>
          <w:tcPr>
            <w:tcW w:w="900"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before="60"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bottom w:val="single" w:sz="4" w:space="0" w:color="auto"/>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620" w:type="dxa"/>
            <w:tcBorders>
              <w:top w:val="nil"/>
              <w:bottom w:val="single" w:sz="4" w:space="0" w:color="auto"/>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779.720</w:t>
            </w:r>
          </w:p>
        </w:tc>
        <w:tc>
          <w:tcPr>
            <w:tcW w:w="810" w:type="dxa"/>
            <w:tcBorders>
              <w:top w:val="nil"/>
              <w:bottom w:val="single" w:sz="4" w:space="0" w:color="auto"/>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20</w:t>
            </w:r>
          </w:p>
        </w:tc>
        <w:tc>
          <w:tcPr>
            <w:tcW w:w="1260" w:type="dxa"/>
            <w:tcBorders>
              <w:top w:val="nil"/>
              <w:bottom w:val="single" w:sz="4" w:space="0" w:color="auto"/>
            </w:tcBorders>
            <w:vAlign w:val="center"/>
          </w:tcPr>
          <w:p w:rsidR="009A7395" w:rsidRPr="00816C10" w:rsidRDefault="009A7395" w:rsidP="004848B7">
            <w:pPr>
              <w:widowControl w:val="0"/>
              <w:autoSpaceDE w:val="0"/>
              <w:adjustRightInd w:val="0"/>
              <w:spacing w:after="60"/>
              <w:jc w:val="center"/>
              <w:textAlignment w:val="baseline"/>
              <w:rPr>
                <w:rFonts w:ascii="Simplified Arabic" w:hAnsi="Simplified Arabic" w:cs="Simplified Arabic"/>
              </w:rPr>
            </w:pP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lang w:bidi="ar-JO"/>
              </w:rPr>
            </w:pPr>
            <w:r w:rsidRPr="00816C10">
              <w:rPr>
                <w:rFonts w:ascii="Simplified Arabic" w:hAnsi="Simplified Arabic" w:cs="Simplified Arabic"/>
              </w:rPr>
              <w:t>CPK</w:t>
            </w:r>
          </w:p>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(كراياتين كاينيز)</w:t>
            </w:r>
            <w:r w:rsidRPr="00816C10">
              <w:rPr>
                <w:rFonts w:ascii="Simplified Arabic" w:hAnsi="Simplified Arabic" w:cs="Simplified Arabic"/>
                <w:rtl/>
                <w:lang w:bidi="ar-JO"/>
              </w:rPr>
              <w:t xml:space="preserve"> </w:t>
            </w:r>
          </w:p>
        </w:tc>
        <w:tc>
          <w:tcPr>
            <w:tcW w:w="1530" w:type="dxa"/>
            <w:tcBorders>
              <w:bottom w:val="nil"/>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62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14159.524</w:t>
            </w:r>
          </w:p>
        </w:tc>
        <w:tc>
          <w:tcPr>
            <w:tcW w:w="81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w:t>
            </w:r>
          </w:p>
        </w:tc>
        <w:tc>
          <w:tcPr>
            <w:tcW w:w="1260" w:type="dxa"/>
            <w:tcBorders>
              <w:bottom w:val="nil"/>
            </w:tcBorders>
            <w:vAlign w:val="center"/>
          </w:tcPr>
          <w:p w:rsidR="009A7395" w:rsidRPr="00816C10" w:rsidRDefault="009A7395" w:rsidP="004848B7">
            <w:pPr>
              <w:widowControl w:val="0"/>
              <w:autoSpaceDE w:val="0"/>
              <w:adjustRightInd w:val="0"/>
              <w:spacing w:after="60"/>
              <w:jc w:val="center"/>
              <w:textAlignment w:val="baseline"/>
              <w:rPr>
                <w:rFonts w:ascii="Simplified Arabic" w:hAnsi="Simplified Arabic" w:cs="Simplified Arabic"/>
              </w:rPr>
            </w:pPr>
            <w:r w:rsidRPr="00816C10">
              <w:rPr>
                <w:rFonts w:ascii="Simplified Arabic" w:hAnsi="Simplified Arabic" w:cs="Simplified Arabic"/>
                <w:rtl/>
              </w:rPr>
              <w:t>7079.762</w:t>
            </w:r>
          </w:p>
        </w:tc>
        <w:tc>
          <w:tcPr>
            <w:tcW w:w="900"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0.417</w:t>
            </w:r>
          </w:p>
        </w:tc>
        <w:tc>
          <w:tcPr>
            <w:tcW w:w="989"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0.665</w:t>
            </w: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bottom w:val="nil"/>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62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305895.429</w:t>
            </w:r>
          </w:p>
        </w:tc>
        <w:tc>
          <w:tcPr>
            <w:tcW w:w="81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18</w:t>
            </w:r>
          </w:p>
        </w:tc>
        <w:tc>
          <w:tcPr>
            <w:tcW w:w="126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16994.190</w:t>
            </w: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bottom w:val="single" w:sz="4" w:space="0" w:color="auto"/>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620" w:type="dxa"/>
            <w:tcBorders>
              <w:top w:val="nil"/>
              <w:bottom w:val="single" w:sz="4" w:space="0" w:color="auto"/>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320054.952</w:t>
            </w:r>
          </w:p>
        </w:tc>
        <w:tc>
          <w:tcPr>
            <w:tcW w:w="810" w:type="dxa"/>
            <w:tcBorders>
              <w:top w:val="nil"/>
              <w:bottom w:val="single" w:sz="4" w:space="0" w:color="auto"/>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20</w:t>
            </w:r>
          </w:p>
        </w:tc>
        <w:tc>
          <w:tcPr>
            <w:tcW w:w="1260" w:type="dxa"/>
            <w:tcBorders>
              <w:top w:val="nil"/>
              <w:bottom w:val="single" w:sz="4" w:space="0" w:color="auto"/>
            </w:tcBorders>
            <w:vAlign w:val="center"/>
          </w:tcPr>
          <w:p w:rsidR="009A7395" w:rsidRPr="00816C10" w:rsidRDefault="009A7395" w:rsidP="004848B7">
            <w:pPr>
              <w:widowControl w:val="0"/>
              <w:autoSpaceDE w:val="0"/>
              <w:adjustRightInd w:val="0"/>
              <w:spacing w:after="60"/>
              <w:jc w:val="center"/>
              <w:textAlignment w:val="baseline"/>
              <w:rPr>
                <w:rFonts w:ascii="Simplified Arabic" w:hAnsi="Simplified Arabic" w:cs="Simplified Arabic"/>
              </w:rPr>
            </w:pP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restart"/>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Pr>
              <w:t>LDH</w:t>
            </w:r>
          </w:p>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lang w:bidi="ar-JO"/>
              </w:rPr>
              <w:t>(نازعة الهيدروجين)</w:t>
            </w:r>
          </w:p>
        </w:tc>
        <w:tc>
          <w:tcPr>
            <w:tcW w:w="1530" w:type="dxa"/>
            <w:tcBorders>
              <w:bottom w:val="nil"/>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62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8913.238</w:t>
            </w:r>
          </w:p>
        </w:tc>
        <w:tc>
          <w:tcPr>
            <w:tcW w:w="81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w:t>
            </w:r>
          </w:p>
        </w:tc>
        <w:tc>
          <w:tcPr>
            <w:tcW w:w="126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4456.619</w:t>
            </w:r>
          </w:p>
        </w:tc>
        <w:tc>
          <w:tcPr>
            <w:tcW w:w="900"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1.736</w:t>
            </w:r>
          </w:p>
        </w:tc>
        <w:tc>
          <w:tcPr>
            <w:tcW w:w="989"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0.205</w:t>
            </w: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bottom w:val="nil"/>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62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46220.571</w:t>
            </w:r>
          </w:p>
        </w:tc>
        <w:tc>
          <w:tcPr>
            <w:tcW w:w="81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18</w:t>
            </w:r>
          </w:p>
        </w:tc>
        <w:tc>
          <w:tcPr>
            <w:tcW w:w="126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2567.810</w:t>
            </w: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bottom w:val="single" w:sz="4" w:space="0" w:color="auto"/>
            </w:tcBorders>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620" w:type="dxa"/>
            <w:tcBorders>
              <w:top w:val="nil"/>
              <w:bottom w:val="single" w:sz="4" w:space="0" w:color="auto"/>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55133.810</w:t>
            </w:r>
          </w:p>
        </w:tc>
        <w:tc>
          <w:tcPr>
            <w:tcW w:w="810" w:type="dxa"/>
            <w:tcBorders>
              <w:top w:val="nil"/>
              <w:bottom w:val="single" w:sz="4" w:space="0" w:color="auto"/>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20</w:t>
            </w:r>
          </w:p>
        </w:tc>
        <w:tc>
          <w:tcPr>
            <w:tcW w:w="1260" w:type="dxa"/>
            <w:tcBorders>
              <w:top w:val="nil"/>
              <w:bottom w:val="single" w:sz="4" w:space="0" w:color="auto"/>
            </w:tcBorders>
            <w:vAlign w:val="center"/>
          </w:tcPr>
          <w:p w:rsidR="009A7395" w:rsidRPr="00816C10" w:rsidRDefault="009A7395" w:rsidP="004848B7">
            <w:pPr>
              <w:widowControl w:val="0"/>
              <w:autoSpaceDE w:val="0"/>
              <w:adjustRightInd w:val="0"/>
              <w:spacing w:after="60"/>
              <w:jc w:val="center"/>
              <w:textAlignment w:val="baseline"/>
              <w:rPr>
                <w:rFonts w:ascii="Simplified Arabic" w:hAnsi="Simplified Arabic" w:cs="Simplified Arabic"/>
              </w:rPr>
            </w:pP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restart"/>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Pr>
              <w:t>T</w:t>
            </w:r>
          </w:p>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lang w:bidi="ar-JO"/>
              </w:rPr>
              <w:t>(التستوستيرون)</w:t>
            </w:r>
          </w:p>
        </w:tc>
        <w:tc>
          <w:tcPr>
            <w:tcW w:w="1530" w:type="dxa"/>
            <w:tcBorders>
              <w:bottom w:val="nil"/>
            </w:tcBorders>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بين المجموعات</w:t>
            </w:r>
          </w:p>
        </w:tc>
        <w:tc>
          <w:tcPr>
            <w:tcW w:w="162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16.866</w:t>
            </w:r>
          </w:p>
        </w:tc>
        <w:tc>
          <w:tcPr>
            <w:tcW w:w="81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w:t>
            </w:r>
          </w:p>
        </w:tc>
        <w:tc>
          <w:tcPr>
            <w:tcW w:w="1260" w:type="dxa"/>
            <w:tcBorders>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8.433</w:t>
            </w:r>
          </w:p>
        </w:tc>
        <w:tc>
          <w:tcPr>
            <w:tcW w:w="900"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9.133</w:t>
            </w:r>
          </w:p>
        </w:tc>
        <w:tc>
          <w:tcPr>
            <w:tcW w:w="989" w:type="dxa"/>
            <w:vMerge w:val="restart"/>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0.002*</w:t>
            </w: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bottom w:val="nil"/>
            </w:tcBorders>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r w:rsidRPr="00816C10">
              <w:rPr>
                <w:rFonts w:ascii="Simplified Arabic" w:hAnsi="Simplified Arabic" w:cs="Simplified Arabic"/>
                <w:rtl/>
              </w:rPr>
              <w:t>خلال المجموعات</w:t>
            </w:r>
          </w:p>
        </w:tc>
        <w:tc>
          <w:tcPr>
            <w:tcW w:w="162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16.620</w:t>
            </w:r>
          </w:p>
        </w:tc>
        <w:tc>
          <w:tcPr>
            <w:tcW w:w="81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18</w:t>
            </w:r>
          </w:p>
        </w:tc>
        <w:tc>
          <w:tcPr>
            <w:tcW w:w="1260" w:type="dxa"/>
            <w:tcBorders>
              <w:top w:val="nil"/>
              <w:bottom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0.923</w:t>
            </w: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r w:rsidR="009A7395" w:rsidRPr="00816C10" w:rsidTr="004848B7">
        <w:trPr>
          <w:jc w:val="center"/>
        </w:trPr>
        <w:tc>
          <w:tcPr>
            <w:tcW w:w="153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1530" w:type="dxa"/>
            <w:tcBorders>
              <w:top w:val="nil"/>
            </w:tcBorders>
          </w:tcPr>
          <w:p w:rsidR="009A7395" w:rsidRPr="00816C10" w:rsidRDefault="009A7395" w:rsidP="004848B7">
            <w:pPr>
              <w:widowControl w:val="0"/>
              <w:adjustRightInd w:val="0"/>
              <w:spacing w:after="60"/>
              <w:jc w:val="center"/>
              <w:textAlignment w:val="baseline"/>
              <w:rPr>
                <w:rFonts w:ascii="Simplified Arabic" w:hAnsi="Simplified Arabic" w:cs="Simplified Arabic"/>
                <w:rtl/>
                <w:lang w:bidi="ar-JO"/>
              </w:rPr>
            </w:pPr>
            <w:r w:rsidRPr="00816C10">
              <w:rPr>
                <w:rFonts w:ascii="Simplified Arabic" w:hAnsi="Simplified Arabic" w:cs="Simplified Arabic"/>
                <w:rtl/>
                <w:lang w:bidi="ar-JO"/>
              </w:rPr>
              <w:t>المجموع</w:t>
            </w:r>
          </w:p>
        </w:tc>
        <w:tc>
          <w:tcPr>
            <w:tcW w:w="1620" w:type="dxa"/>
            <w:tcBorders>
              <w:top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33.486</w:t>
            </w:r>
          </w:p>
        </w:tc>
        <w:tc>
          <w:tcPr>
            <w:tcW w:w="810" w:type="dxa"/>
            <w:tcBorders>
              <w:top w:val="nil"/>
            </w:tcBorders>
            <w:vAlign w:val="center"/>
          </w:tcPr>
          <w:p w:rsidR="009A7395" w:rsidRPr="00816C10" w:rsidRDefault="009A7395" w:rsidP="004848B7">
            <w:pPr>
              <w:spacing w:after="60"/>
              <w:jc w:val="center"/>
              <w:rPr>
                <w:rFonts w:ascii="Simplified Arabic" w:hAnsi="Simplified Arabic" w:cs="Simplified Arabic"/>
              </w:rPr>
            </w:pPr>
            <w:r w:rsidRPr="00816C10">
              <w:rPr>
                <w:rFonts w:ascii="Simplified Arabic" w:hAnsi="Simplified Arabic" w:cs="Simplified Arabic"/>
                <w:rtl/>
              </w:rPr>
              <w:t>20</w:t>
            </w:r>
          </w:p>
        </w:tc>
        <w:tc>
          <w:tcPr>
            <w:tcW w:w="1260" w:type="dxa"/>
            <w:tcBorders>
              <w:top w:val="nil"/>
            </w:tcBorders>
            <w:vAlign w:val="center"/>
          </w:tcPr>
          <w:p w:rsidR="009A7395" w:rsidRPr="00816C10" w:rsidRDefault="009A7395" w:rsidP="004848B7">
            <w:pPr>
              <w:widowControl w:val="0"/>
              <w:autoSpaceDE w:val="0"/>
              <w:adjustRightInd w:val="0"/>
              <w:spacing w:after="60"/>
              <w:jc w:val="center"/>
              <w:textAlignment w:val="baseline"/>
              <w:rPr>
                <w:rFonts w:ascii="Simplified Arabic" w:hAnsi="Simplified Arabic" w:cs="Simplified Arabic"/>
              </w:rPr>
            </w:pPr>
          </w:p>
        </w:tc>
        <w:tc>
          <w:tcPr>
            <w:tcW w:w="900"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c>
          <w:tcPr>
            <w:tcW w:w="989" w:type="dxa"/>
            <w:vMerge/>
            <w:vAlign w:val="center"/>
          </w:tcPr>
          <w:p w:rsidR="009A7395" w:rsidRPr="00816C10" w:rsidRDefault="009A7395" w:rsidP="004848B7">
            <w:pPr>
              <w:widowControl w:val="0"/>
              <w:adjustRightInd w:val="0"/>
              <w:spacing w:after="60"/>
              <w:jc w:val="center"/>
              <w:textAlignment w:val="baseline"/>
              <w:rPr>
                <w:rFonts w:ascii="Simplified Arabic" w:hAnsi="Simplified Arabic" w:cs="Simplified Arabic"/>
                <w:rtl/>
              </w:rPr>
            </w:pPr>
          </w:p>
        </w:tc>
      </w:tr>
    </w:tbl>
    <w:p w:rsidR="009A7395" w:rsidRPr="00816C10" w:rsidRDefault="009A7395" w:rsidP="009A7395">
      <w:pPr>
        <w:spacing w:line="360" w:lineRule="auto"/>
        <w:rPr>
          <w:rFonts w:ascii="Simplified Arabic" w:hAnsi="Simplified Arabic" w:cs="Simplified Arabic"/>
          <w:rtl/>
          <w:lang w:bidi="ar-JO"/>
        </w:rPr>
      </w:pPr>
      <w:r w:rsidRPr="00816C10">
        <w:rPr>
          <w:rFonts w:ascii="Simplified Arabic" w:hAnsi="Simplified Arabic" w:cs="Simplified Arabic"/>
          <w:rtl/>
          <w:lang w:bidi="ar-JO"/>
        </w:rPr>
        <w:t xml:space="preserve">    * مستوى الدلالة</w:t>
      </w:r>
      <w:r w:rsidRPr="00816C10">
        <w:rPr>
          <w:rFonts w:ascii="Simplified Arabic" w:hAnsi="Simplified Arabic" w:cs="Simplified Arabic"/>
          <w:lang w:bidi="ar-JO"/>
        </w:rPr>
        <w:t xml:space="preserve"> </w:t>
      </w:r>
      <w:r w:rsidRPr="00816C10">
        <w:rPr>
          <w:rFonts w:ascii="Simplified Arabic" w:hAnsi="Simplified Arabic" w:cs="Simplified Arabic"/>
          <w:rtl/>
          <w:lang w:bidi="ar-JO"/>
        </w:rPr>
        <w:t>(</w:t>
      </w:r>
      <w:r w:rsidRPr="00816C10">
        <w:rPr>
          <w:rFonts w:cs="Simplified Arabic"/>
          <w:lang w:bidi="ar-JO"/>
        </w:rPr>
        <w:t>α</w:t>
      </w:r>
      <w:r w:rsidRPr="00816C10">
        <w:rPr>
          <w:rFonts w:ascii="Simplified Arabic" w:hAnsi="Simplified Arabic" w:cs="Simplified Arabic"/>
          <w:rtl/>
          <w:lang w:bidi="ar-JO"/>
        </w:rPr>
        <w:t xml:space="preserve"> </w:t>
      </w:r>
      <w:r w:rsidRPr="00816C10">
        <w:rPr>
          <w:rFonts w:ascii="Simplified Arabic" w:hAnsi="Simplified Arabic"/>
          <w:rtl/>
          <w:lang w:bidi="ar-JO"/>
        </w:rPr>
        <w:t>≤</w:t>
      </w:r>
      <w:r w:rsidRPr="00816C10">
        <w:rPr>
          <w:rFonts w:ascii="Simplified Arabic" w:hAnsi="Simplified Arabic" w:cs="Simplified Arabic"/>
          <w:rtl/>
          <w:lang w:bidi="ar-JO"/>
        </w:rPr>
        <w:t xml:space="preserve"> 0.05)</w:t>
      </w:r>
      <w:r>
        <w:rPr>
          <w:rFonts w:ascii="Simplified Arabic" w:hAnsi="Simplified Arabic" w:cs="Simplified Arabic" w:hint="cs"/>
          <w:rtl/>
          <w:lang w:bidi="ar-JO"/>
        </w:rPr>
        <w:t>.</w:t>
      </w:r>
    </w:p>
    <w:p w:rsidR="00CD1DAA" w:rsidRDefault="009A7395" w:rsidP="00CD1DAA">
      <w:pPr>
        <w:spacing w:after="120" w:line="360" w:lineRule="auto"/>
        <w:jc w:val="both"/>
        <w:rPr>
          <w:rFonts w:ascii="Simplified Arabic" w:hAnsi="Simplified Arabic" w:cs="Simplified Arabic"/>
          <w:sz w:val="28"/>
          <w:szCs w:val="28"/>
          <w:rtl/>
        </w:rPr>
      </w:pPr>
      <w:r w:rsidRPr="00816C10">
        <w:rPr>
          <w:rFonts w:ascii="Simplified Arabic" w:hAnsi="Simplified Arabic" w:cs="Simplified Arabic"/>
          <w:sz w:val="28"/>
          <w:szCs w:val="28"/>
          <w:rtl/>
          <w:lang w:bidi="ar-JO"/>
        </w:rPr>
        <w:t>يتَّضح من نتائج الجدول (</w:t>
      </w:r>
      <w:r>
        <w:rPr>
          <w:rFonts w:ascii="Simplified Arabic" w:hAnsi="Simplified Arabic" w:cs="Simplified Arabic" w:hint="cs"/>
          <w:sz w:val="28"/>
          <w:szCs w:val="28"/>
          <w:rtl/>
          <w:lang w:bidi="ar-JO"/>
        </w:rPr>
        <w:t>9</w:t>
      </w:r>
      <w:r w:rsidRPr="00816C10">
        <w:rPr>
          <w:rFonts w:ascii="Simplified Arabic" w:hAnsi="Simplified Arabic" w:cs="Simplified Arabic"/>
          <w:sz w:val="28"/>
          <w:szCs w:val="28"/>
          <w:rtl/>
          <w:lang w:bidi="ar-JO"/>
        </w:rPr>
        <w:t xml:space="preserve">) وجود فروق ذات دلالة إحصائية </w:t>
      </w:r>
      <w:r>
        <w:rPr>
          <w:rFonts w:ascii="Simplified Arabic" w:hAnsi="Simplified Arabic" w:cs="Simplified Arabic" w:hint="cs"/>
          <w:sz w:val="28"/>
          <w:szCs w:val="28"/>
          <w:rtl/>
          <w:lang w:bidi="ar-JO"/>
        </w:rPr>
        <w:t xml:space="preserve">في المتغيرات الفسيولوجية </w:t>
      </w:r>
      <w:r w:rsidR="0098656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القدرة </w:t>
      </w:r>
      <w:r w:rsidR="00986560">
        <w:rPr>
          <w:rFonts w:ascii="Simplified Arabic" w:hAnsi="Simplified Arabic" w:cs="Simplified Arabic" w:hint="cs"/>
          <w:sz w:val="28"/>
          <w:szCs w:val="28"/>
          <w:rtl/>
          <w:lang w:bidi="ar-JO"/>
        </w:rPr>
        <w:t xml:space="preserve">اللاأوكسجينية، </w:t>
      </w:r>
      <w:r>
        <w:rPr>
          <w:rFonts w:ascii="Simplified Arabic" w:hAnsi="Simplified Arabic" w:cs="Simplified Arabic" w:hint="cs"/>
          <w:sz w:val="28"/>
          <w:szCs w:val="28"/>
          <w:rtl/>
          <w:lang w:bidi="ar-JO"/>
        </w:rPr>
        <w:t>السعة اللاأوكسجينية</w:t>
      </w:r>
      <w:r w:rsidR="0098656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وهرمون التستوستيرون</w:t>
      </w:r>
      <w:r w:rsidR="0098656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بين المجموعات التدريبية الثلاثة، بينما لم تكن هن</w:t>
      </w:r>
      <w:r w:rsidR="00986560">
        <w:rPr>
          <w:rFonts w:ascii="Simplified Arabic" w:hAnsi="Simplified Arabic" w:cs="Simplified Arabic" w:hint="cs"/>
          <w:sz w:val="28"/>
          <w:szCs w:val="28"/>
          <w:rtl/>
          <w:lang w:bidi="ar-JO"/>
        </w:rPr>
        <w:t xml:space="preserve">اك فروق دالة إحصائيا بينها في </w:t>
      </w:r>
      <w:r>
        <w:rPr>
          <w:rFonts w:ascii="Simplified Arabic" w:hAnsi="Simplified Arabic" w:cs="Simplified Arabic" w:hint="cs"/>
          <w:sz w:val="28"/>
          <w:szCs w:val="28"/>
          <w:rtl/>
          <w:lang w:bidi="ar-JO"/>
        </w:rPr>
        <w:t>متغير</w:t>
      </w:r>
      <w:r w:rsidR="00986560">
        <w:rPr>
          <w:rFonts w:ascii="Simplified Arabic" w:hAnsi="Simplified Arabic" w:cs="Simplified Arabic" w:hint="cs"/>
          <w:sz w:val="28"/>
          <w:szCs w:val="28"/>
          <w:rtl/>
          <w:lang w:bidi="ar-JO"/>
        </w:rPr>
        <w:t xml:space="preserve">ي ( </w:t>
      </w:r>
      <w:r w:rsidR="00CD1DAA">
        <w:rPr>
          <w:rFonts w:ascii="Simplified Arabic" w:hAnsi="Simplified Arabic" w:cs="Simplified Arabic" w:hint="cs"/>
          <w:sz w:val="28"/>
          <w:szCs w:val="28"/>
          <w:rtl/>
          <w:lang w:bidi="ar-JO"/>
        </w:rPr>
        <w:t>كرياتين كاينز</w:t>
      </w:r>
      <w:r w:rsidR="00986560">
        <w:rPr>
          <w:rFonts w:ascii="Simplified Arabic" w:hAnsi="Simplified Arabic" w:cs="Simplified Arabic" w:hint="cs"/>
          <w:sz w:val="28"/>
          <w:szCs w:val="28"/>
          <w:rtl/>
          <w:lang w:bidi="ar-JO"/>
        </w:rPr>
        <w:t xml:space="preserve"> (</w:t>
      </w:r>
      <w:r w:rsidR="00986560">
        <w:rPr>
          <w:rFonts w:ascii="Simplified Arabic" w:hAnsi="Simplified Arabic" w:cs="Simplified Arabic"/>
          <w:sz w:val="28"/>
          <w:szCs w:val="28"/>
          <w:lang w:bidi="ar-JO"/>
        </w:rPr>
        <w:t>CPK</w:t>
      </w:r>
      <w:r w:rsidR="00986560">
        <w:rPr>
          <w:rFonts w:ascii="Simplified Arabic" w:hAnsi="Simplified Arabic" w:cs="Simplified Arabic" w:hint="cs"/>
          <w:sz w:val="28"/>
          <w:szCs w:val="28"/>
          <w:rtl/>
        </w:rPr>
        <w:t>)</w:t>
      </w:r>
      <w:r w:rsidRPr="00816C10">
        <w:rPr>
          <w:rFonts w:ascii="Simplified Arabic" w:hAnsi="Simplified Arabic" w:cs="Simplified Arabic"/>
          <w:sz w:val="28"/>
          <w:szCs w:val="28"/>
          <w:rtl/>
          <w:lang w:bidi="ar-JO"/>
        </w:rPr>
        <w:t>،</w:t>
      </w:r>
      <w:r w:rsidR="00CD1DAA">
        <w:rPr>
          <w:rFonts w:ascii="Simplified Arabic" w:hAnsi="Simplified Arabic" w:cs="Simplified Arabic" w:hint="cs"/>
          <w:sz w:val="28"/>
          <w:szCs w:val="28"/>
          <w:rtl/>
          <w:lang w:bidi="ar-JO"/>
        </w:rPr>
        <w:t xml:space="preserve"> نازعة الهيدروجين (</w:t>
      </w:r>
      <w:r w:rsidR="00CD1DAA">
        <w:rPr>
          <w:rFonts w:ascii="Simplified Arabic" w:hAnsi="Simplified Arabic" w:cs="Simplified Arabic"/>
          <w:sz w:val="28"/>
          <w:szCs w:val="28"/>
          <w:lang w:bidi="ar-JO"/>
        </w:rPr>
        <w:t>LDH</w:t>
      </w:r>
      <w:r w:rsidR="00CD1DAA">
        <w:rPr>
          <w:rFonts w:ascii="Simplified Arabic" w:hAnsi="Simplified Arabic" w:cs="Simplified Arabic" w:hint="cs"/>
          <w:sz w:val="28"/>
          <w:szCs w:val="28"/>
          <w:rtl/>
        </w:rPr>
        <w:t>)).</w:t>
      </w:r>
    </w:p>
    <w:p w:rsidR="009A7395" w:rsidRDefault="009A7395" w:rsidP="00CD1DAA">
      <w:pPr>
        <w:spacing w:after="120" w:line="360" w:lineRule="auto"/>
        <w:jc w:val="both"/>
        <w:rPr>
          <w:rFonts w:ascii="Simplified Arabic" w:hAnsi="Simplified Arabic" w:cs="Simplified Arabic"/>
          <w:sz w:val="28"/>
          <w:szCs w:val="28"/>
          <w:rtl/>
        </w:rPr>
      </w:pPr>
      <w:r w:rsidRPr="00816C10">
        <w:rPr>
          <w:rFonts w:ascii="Simplified Arabic" w:hAnsi="Simplified Arabic" w:cs="Simplified Arabic"/>
          <w:sz w:val="28"/>
          <w:szCs w:val="28"/>
          <w:rtl/>
          <w:lang w:bidi="ar-JO"/>
        </w:rPr>
        <w:t xml:space="preserve"> ولتحديد مصادر الفروق تم إجراء اختبار شيفيه (</w:t>
      </w:r>
      <w:r w:rsidRPr="00816C10">
        <w:rPr>
          <w:rFonts w:ascii="Simplified Arabic" w:hAnsi="Simplified Arabic" w:cs="Simplified Arabic"/>
          <w:sz w:val="28"/>
          <w:szCs w:val="28"/>
          <w:lang w:bidi="ar-JO"/>
        </w:rPr>
        <w:t>Scheffe</w:t>
      </w:r>
      <w:r w:rsidRPr="00816C10">
        <w:rPr>
          <w:rFonts w:ascii="Simplified Arabic" w:hAnsi="Simplified Arabic" w:cs="Simplified Arabic"/>
          <w:sz w:val="28"/>
          <w:szCs w:val="28"/>
          <w:rtl/>
          <w:lang w:bidi="ar-JO"/>
        </w:rPr>
        <w:t>) للمقارنة البعدية، والجدول (</w:t>
      </w:r>
      <w:r>
        <w:rPr>
          <w:rFonts w:ascii="Simplified Arabic" w:hAnsi="Simplified Arabic" w:cs="Simplified Arabic" w:hint="cs"/>
          <w:sz w:val="28"/>
          <w:szCs w:val="28"/>
          <w:rtl/>
          <w:lang w:bidi="ar-JO"/>
        </w:rPr>
        <w:t>10</w:t>
      </w:r>
      <w:r w:rsidR="004848B7">
        <w:rPr>
          <w:rFonts w:ascii="Simplified Arabic" w:hAnsi="Simplified Arabic" w:cs="Simplified Arabic"/>
          <w:sz w:val="28"/>
          <w:szCs w:val="28"/>
          <w:rtl/>
          <w:lang w:bidi="ar-JO"/>
        </w:rPr>
        <w:t>)، يبين ذلك</w:t>
      </w:r>
      <w:r w:rsidR="004848B7">
        <w:rPr>
          <w:rFonts w:ascii="Simplified Arabic" w:hAnsi="Simplified Arabic" w:cs="Simplified Arabic" w:hint="cs"/>
          <w:sz w:val="28"/>
          <w:szCs w:val="28"/>
          <w:rtl/>
          <w:lang w:bidi="ar-JO"/>
        </w:rPr>
        <w:t>.</w:t>
      </w:r>
    </w:p>
    <w:p w:rsidR="004848B7" w:rsidRPr="00816C10" w:rsidRDefault="004848B7" w:rsidP="004848B7">
      <w:pPr>
        <w:jc w:val="center"/>
        <w:rPr>
          <w:rFonts w:ascii="Simplified Arabic" w:hAnsi="Simplified Arabic" w:cs="Simplified Arabic"/>
          <w:b/>
          <w:bCs/>
          <w:sz w:val="28"/>
          <w:szCs w:val="28"/>
          <w:rtl/>
        </w:rPr>
      </w:pPr>
      <w:r w:rsidRPr="00816C10">
        <w:rPr>
          <w:rFonts w:ascii="Simplified Arabic" w:hAnsi="Simplified Arabic" w:cs="Simplified Arabic"/>
          <w:b/>
          <w:bCs/>
          <w:sz w:val="28"/>
          <w:szCs w:val="28"/>
          <w:rtl/>
        </w:rPr>
        <w:lastRenderedPageBreak/>
        <w:t>الجدول (1</w:t>
      </w:r>
      <w:r>
        <w:rPr>
          <w:rFonts w:ascii="Simplified Arabic" w:hAnsi="Simplified Arabic" w:cs="Simplified Arabic" w:hint="cs"/>
          <w:b/>
          <w:bCs/>
          <w:sz w:val="28"/>
          <w:szCs w:val="28"/>
          <w:rtl/>
        </w:rPr>
        <w:t>0</w:t>
      </w:r>
      <w:r w:rsidRPr="00816C10">
        <w:rPr>
          <w:rFonts w:ascii="Simplified Arabic" w:hAnsi="Simplified Arabic" w:cs="Simplified Arabic"/>
          <w:b/>
          <w:bCs/>
          <w:sz w:val="28"/>
          <w:szCs w:val="28"/>
          <w:rtl/>
        </w:rPr>
        <w:t>) نتائج اختبار شافيه (</w:t>
      </w:r>
      <w:r w:rsidRPr="00816C10">
        <w:rPr>
          <w:rFonts w:ascii="Simplified Arabic" w:hAnsi="Simplified Arabic" w:cs="Simplified Arabic"/>
          <w:b/>
          <w:bCs/>
          <w:sz w:val="28"/>
          <w:szCs w:val="28"/>
        </w:rPr>
        <w:t>Scheffe</w:t>
      </w:r>
      <w:r w:rsidRPr="00816C10">
        <w:rPr>
          <w:rFonts w:ascii="Simplified Arabic" w:hAnsi="Simplified Arabic" w:cs="Simplified Arabic"/>
          <w:b/>
          <w:bCs/>
          <w:sz w:val="28"/>
          <w:szCs w:val="28"/>
          <w:rtl/>
        </w:rPr>
        <w:t xml:space="preserve">) للمقارنات البعدية </w:t>
      </w:r>
      <w:r>
        <w:rPr>
          <w:rFonts w:ascii="Simplified Arabic" w:hAnsi="Simplified Arabic" w:cs="Simplified Arabic" w:hint="cs"/>
          <w:b/>
          <w:bCs/>
          <w:sz w:val="28"/>
          <w:szCs w:val="28"/>
          <w:rtl/>
        </w:rPr>
        <w:t xml:space="preserve">بين المتوسطات الحسابية للمتغيرات الفسيولوجية الدالة إحصائيا بين المجموعات التدريبية الثلاثة </w:t>
      </w:r>
      <w:r w:rsidRPr="00816C10">
        <w:rPr>
          <w:rFonts w:ascii="Simplified Arabic" w:hAnsi="Simplified Arabic" w:cs="Simplified Arabic"/>
          <w:b/>
          <w:bCs/>
          <w:sz w:val="28"/>
          <w:szCs w:val="28"/>
          <w:rtl/>
        </w:rPr>
        <w:t xml:space="preserve">في لعبة الكاراتيه </w:t>
      </w:r>
      <w:r w:rsidRPr="00816C10">
        <w:rPr>
          <w:rFonts w:ascii="Simplified Arabic" w:hAnsi="Simplified Arabic" w:cs="Simplified Arabic"/>
          <w:b/>
          <w:bCs/>
          <w:sz w:val="28"/>
          <w:szCs w:val="28"/>
          <w:rtl/>
          <w:lang w:bidi="ar-JO"/>
        </w:rPr>
        <w:t xml:space="preserve">(ن = 21) </w:t>
      </w:r>
      <w:r w:rsidRPr="00816C10">
        <w:rPr>
          <w:rFonts w:ascii="Simplified Arabic" w:hAnsi="Simplified Arabic" w:cs="Simplified Arabic"/>
          <w:b/>
          <w:bCs/>
          <w:sz w:val="28"/>
          <w:szCs w:val="28"/>
          <w:rtl/>
        </w:rPr>
        <w:t xml:space="preserve">  </w:t>
      </w:r>
    </w:p>
    <w:tbl>
      <w:tblPr>
        <w:bidiVisual/>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895"/>
        <w:gridCol w:w="1155"/>
        <w:gridCol w:w="1212"/>
        <w:gridCol w:w="1485"/>
        <w:gridCol w:w="1149"/>
      </w:tblGrid>
      <w:tr w:rsidR="004848B7" w:rsidRPr="00816C10" w:rsidTr="004848B7">
        <w:tc>
          <w:tcPr>
            <w:tcW w:w="2014" w:type="dxa"/>
            <w:shd w:val="clear" w:color="auto" w:fill="EEECE1"/>
            <w:vAlign w:val="center"/>
          </w:tcPr>
          <w:p w:rsidR="004848B7" w:rsidRPr="00816C10" w:rsidRDefault="004848B7" w:rsidP="004848B7">
            <w:pPr>
              <w:spacing w:before="60" w:after="60" w:line="252" w:lineRule="auto"/>
              <w:jc w:val="center"/>
              <w:rPr>
                <w:rFonts w:ascii="Simplified Arabic" w:hAnsi="Simplified Arabic" w:cs="Simplified Arabic"/>
                <w:b/>
                <w:bCs/>
                <w:rtl/>
              </w:rPr>
            </w:pPr>
            <w:r w:rsidRPr="00816C10">
              <w:rPr>
                <w:rFonts w:ascii="Simplified Arabic" w:hAnsi="Simplified Arabic" w:cs="Simplified Arabic"/>
                <w:b/>
                <w:bCs/>
                <w:rtl/>
              </w:rPr>
              <w:t>المتغيرات</w:t>
            </w:r>
          </w:p>
        </w:tc>
        <w:tc>
          <w:tcPr>
            <w:tcW w:w="1895" w:type="dxa"/>
            <w:shd w:val="clear" w:color="auto" w:fill="EEECE1"/>
            <w:vAlign w:val="center"/>
          </w:tcPr>
          <w:p w:rsidR="004848B7" w:rsidRPr="00816C10" w:rsidRDefault="004848B7" w:rsidP="004848B7">
            <w:pPr>
              <w:spacing w:before="60" w:after="60" w:line="252" w:lineRule="auto"/>
              <w:jc w:val="center"/>
              <w:rPr>
                <w:rFonts w:ascii="Simplified Arabic" w:hAnsi="Simplified Arabic" w:cs="Simplified Arabic"/>
                <w:b/>
                <w:bCs/>
                <w:rtl/>
              </w:rPr>
            </w:pPr>
            <w:r w:rsidRPr="00816C10">
              <w:rPr>
                <w:rFonts w:ascii="Simplified Arabic" w:hAnsi="Simplified Arabic" w:cs="Simplified Arabic"/>
                <w:b/>
                <w:bCs/>
                <w:rtl/>
              </w:rPr>
              <w:t>المجموعات</w:t>
            </w:r>
          </w:p>
        </w:tc>
        <w:tc>
          <w:tcPr>
            <w:tcW w:w="1155" w:type="dxa"/>
            <w:shd w:val="clear" w:color="auto" w:fill="EEECE1"/>
            <w:vAlign w:val="center"/>
          </w:tcPr>
          <w:p w:rsidR="004848B7" w:rsidRPr="00816C10" w:rsidRDefault="004848B7" w:rsidP="004848B7">
            <w:pPr>
              <w:spacing w:before="60" w:after="60" w:line="252" w:lineRule="auto"/>
              <w:jc w:val="center"/>
              <w:rPr>
                <w:rFonts w:ascii="Simplified Arabic" w:hAnsi="Simplified Arabic" w:cs="Simplified Arabic"/>
                <w:b/>
                <w:bCs/>
                <w:rtl/>
              </w:rPr>
            </w:pPr>
            <w:r w:rsidRPr="00816C10">
              <w:rPr>
                <w:rFonts w:ascii="Simplified Arabic" w:hAnsi="Simplified Arabic" w:cs="Simplified Arabic"/>
                <w:b/>
                <w:bCs/>
                <w:rtl/>
              </w:rPr>
              <w:t>المتوسطات</w:t>
            </w:r>
          </w:p>
        </w:tc>
        <w:tc>
          <w:tcPr>
            <w:tcW w:w="1212" w:type="dxa"/>
            <w:shd w:val="clear" w:color="auto" w:fill="EEECE1"/>
            <w:vAlign w:val="center"/>
          </w:tcPr>
          <w:p w:rsidR="004848B7" w:rsidRPr="00816C10" w:rsidRDefault="004848B7" w:rsidP="004848B7">
            <w:pPr>
              <w:spacing w:before="60" w:after="60" w:line="252" w:lineRule="auto"/>
              <w:jc w:val="center"/>
              <w:rPr>
                <w:rFonts w:ascii="Simplified Arabic" w:hAnsi="Simplified Arabic" w:cs="Simplified Arabic"/>
                <w:b/>
                <w:bCs/>
                <w:rtl/>
              </w:rPr>
            </w:pPr>
            <w:r w:rsidRPr="00816C10">
              <w:rPr>
                <w:rFonts w:ascii="Simplified Arabic" w:hAnsi="Simplified Arabic" w:cs="Simplified Arabic"/>
                <w:b/>
                <w:bCs/>
                <w:rtl/>
              </w:rPr>
              <w:t>التدريب المركب</w:t>
            </w:r>
          </w:p>
        </w:tc>
        <w:tc>
          <w:tcPr>
            <w:tcW w:w="1485" w:type="dxa"/>
            <w:shd w:val="clear" w:color="auto" w:fill="EEECE1"/>
            <w:vAlign w:val="center"/>
          </w:tcPr>
          <w:p w:rsidR="004848B7" w:rsidRPr="00816C10" w:rsidRDefault="004848B7" w:rsidP="004848B7">
            <w:pPr>
              <w:spacing w:before="60" w:after="60" w:line="252" w:lineRule="auto"/>
              <w:jc w:val="center"/>
              <w:rPr>
                <w:rFonts w:ascii="Simplified Arabic" w:hAnsi="Simplified Arabic" w:cs="Simplified Arabic"/>
                <w:b/>
                <w:bCs/>
                <w:rtl/>
              </w:rPr>
            </w:pPr>
            <w:r w:rsidRPr="00816C10">
              <w:rPr>
                <w:rFonts w:ascii="Simplified Arabic" w:hAnsi="Simplified Arabic" w:cs="Simplified Arabic"/>
                <w:b/>
                <w:bCs/>
                <w:rtl/>
              </w:rPr>
              <w:t>التدريب بأساليب م</w:t>
            </w:r>
            <w:r>
              <w:rPr>
                <w:rFonts w:ascii="Simplified Arabic" w:hAnsi="Simplified Arabic" w:cs="Simplified Arabic" w:hint="cs"/>
                <w:b/>
                <w:bCs/>
                <w:rtl/>
              </w:rPr>
              <w:t>تعددة</w:t>
            </w:r>
          </w:p>
        </w:tc>
        <w:tc>
          <w:tcPr>
            <w:tcW w:w="1149" w:type="dxa"/>
            <w:shd w:val="clear" w:color="auto" w:fill="EEECE1"/>
            <w:vAlign w:val="center"/>
          </w:tcPr>
          <w:p w:rsidR="004848B7" w:rsidRPr="00816C10" w:rsidRDefault="004848B7" w:rsidP="004848B7">
            <w:pPr>
              <w:spacing w:before="60" w:after="60" w:line="252" w:lineRule="auto"/>
              <w:jc w:val="center"/>
              <w:rPr>
                <w:rFonts w:ascii="Simplified Arabic" w:hAnsi="Simplified Arabic" w:cs="Simplified Arabic"/>
                <w:b/>
                <w:bCs/>
                <w:rtl/>
              </w:rPr>
            </w:pPr>
            <w:r w:rsidRPr="00816C10">
              <w:rPr>
                <w:rFonts w:ascii="Simplified Arabic" w:hAnsi="Simplified Arabic" w:cs="Simplified Arabic"/>
                <w:b/>
                <w:bCs/>
                <w:rtl/>
              </w:rPr>
              <w:t>التدريب التقليدي</w:t>
            </w:r>
          </w:p>
        </w:tc>
      </w:tr>
      <w:tr w:rsidR="004848B7" w:rsidRPr="00816C10" w:rsidTr="004848B7">
        <w:tc>
          <w:tcPr>
            <w:tcW w:w="2014" w:type="dxa"/>
            <w:vMerge w:val="restart"/>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القدرة اللاأوكسجينية</w:t>
            </w:r>
          </w:p>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(كغم. م/ ث)</w:t>
            </w: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التدريب المركب</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18.43</w:t>
            </w:r>
          </w:p>
        </w:tc>
        <w:tc>
          <w:tcPr>
            <w:tcW w:w="1212"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0.57</w:t>
            </w:r>
          </w:p>
        </w:tc>
        <w:tc>
          <w:tcPr>
            <w:tcW w:w="1149"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5.85 *</w:t>
            </w:r>
          </w:p>
        </w:tc>
      </w:tr>
      <w:tr w:rsidR="004848B7" w:rsidRPr="00816C10" w:rsidTr="004848B7">
        <w:tc>
          <w:tcPr>
            <w:tcW w:w="2014" w:type="dxa"/>
            <w:vMerge/>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895" w:type="dxa"/>
            <w:shd w:val="clear" w:color="auto" w:fill="auto"/>
            <w:vAlign w:val="center"/>
          </w:tcPr>
          <w:p w:rsidR="004848B7" w:rsidRPr="00816C10" w:rsidRDefault="004848B7" w:rsidP="004848B7">
            <w:pPr>
              <w:spacing w:before="60" w:after="60" w:line="252" w:lineRule="auto"/>
              <w:ind w:left="90" w:hanging="90"/>
              <w:jc w:val="center"/>
              <w:rPr>
                <w:rFonts w:ascii="Simplified Arabic" w:hAnsi="Simplified Arabic" w:cs="Simplified Arabic"/>
                <w:rtl/>
              </w:rPr>
            </w:pPr>
            <w:r w:rsidRPr="00816C10">
              <w:rPr>
                <w:rFonts w:ascii="Simplified Arabic" w:hAnsi="Simplified Arabic" w:cs="Simplified Arabic"/>
                <w:rtl/>
              </w:rPr>
              <w:t>المجموعات المتعددة</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17.86</w:t>
            </w:r>
          </w:p>
        </w:tc>
        <w:tc>
          <w:tcPr>
            <w:tcW w:w="1212"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149"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5.29 *</w:t>
            </w:r>
          </w:p>
        </w:tc>
      </w:tr>
      <w:tr w:rsidR="004848B7" w:rsidRPr="00816C10" w:rsidTr="004848B7">
        <w:tc>
          <w:tcPr>
            <w:tcW w:w="2014" w:type="dxa"/>
            <w:vMerge/>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التدريب التقليدي</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12.57</w:t>
            </w:r>
          </w:p>
        </w:tc>
        <w:tc>
          <w:tcPr>
            <w:tcW w:w="1212"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149"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r>
      <w:tr w:rsidR="004848B7" w:rsidRPr="00816C10" w:rsidTr="004848B7">
        <w:tc>
          <w:tcPr>
            <w:tcW w:w="2014" w:type="dxa"/>
            <w:vMerge w:val="restart"/>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السعة اللاأوكسجينية</w:t>
            </w:r>
          </w:p>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(كغم. م/ ث)</w:t>
            </w: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التدريب المركب</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61.57</w:t>
            </w:r>
          </w:p>
        </w:tc>
        <w:tc>
          <w:tcPr>
            <w:tcW w:w="1212"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- 1.70</w:t>
            </w:r>
          </w:p>
        </w:tc>
        <w:tc>
          <w:tcPr>
            <w:tcW w:w="1149"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7.43 *</w:t>
            </w:r>
          </w:p>
        </w:tc>
      </w:tr>
      <w:tr w:rsidR="004848B7" w:rsidRPr="00816C10" w:rsidTr="004848B7">
        <w:tc>
          <w:tcPr>
            <w:tcW w:w="2014" w:type="dxa"/>
            <w:vMerge/>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895" w:type="dxa"/>
            <w:shd w:val="clear" w:color="auto" w:fill="auto"/>
            <w:vAlign w:val="center"/>
          </w:tcPr>
          <w:p w:rsidR="004848B7" w:rsidRPr="00816C10" w:rsidRDefault="004848B7" w:rsidP="004848B7">
            <w:pPr>
              <w:spacing w:before="60" w:after="60" w:line="252" w:lineRule="auto"/>
              <w:ind w:left="90" w:hanging="90"/>
              <w:jc w:val="center"/>
              <w:rPr>
                <w:rFonts w:ascii="Simplified Arabic" w:hAnsi="Simplified Arabic" w:cs="Simplified Arabic"/>
                <w:rtl/>
              </w:rPr>
            </w:pPr>
            <w:r w:rsidRPr="00816C10">
              <w:rPr>
                <w:rFonts w:ascii="Simplified Arabic" w:hAnsi="Simplified Arabic" w:cs="Simplified Arabic"/>
                <w:rtl/>
              </w:rPr>
              <w:t>المجموعات المتعددة</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62.57</w:t>
            </w:r>
          </w:p>
        </w:tc>
        <w:tc>
          <w:tcPr>
            <w:tcW w:w="1212"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149"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9.13 *</w:t>
            </w:r>
          </w:p>
        </w:tc>
      </w:tr>
      <w:tr w:rsidR="004848B7" w:rsidRPr="00816C10" w:rsidTr="004848B7">
        <w:tc>
          <w:tcPr>
            <w:tcW w:w="2014" w:type="dxa"/>
            <w:vMerge/>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التدريب التقليدي</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46.43</w:t>
            </w:r>
          </w:p>
        </w:tc>
        <w:tc>
          <w:tcPr>
            <w:tcW w:w="1212"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149"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r>
      <w:tr w:rsidR="004848B7" w:rsidRPr="00816C10" w:rsidTr="004848B7">
        <w:tc>
          <w:tcPr>
            <w:tcW w:w="2014" w:type="dxa"/>
            <w:vMerge w:val="restart"/>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Pr>
            </w:pPr>
            <w:r w:rsidRPr="00816C10">
              <w:rPr>
                <w:rFonts w:ascii="Simplified Arabic" w:hAnsi="Simplified Arabic" w:cs="Simplified Arabic"/>
              </w:rPr>
              <w:t>T</w:t>
            </w:r>
          </w:p>
          <w:p w:rsidR="004848B7" w:rsidRPr="00816C10" w:rsidRDefault="004848B7" w:rsidP="004848B7">
            <w:pPr>
              <w:spacing w:before="60" w:after="60" w:line="252" w:lineRule="auto"/>
              <w:jc w:val="center"/>
              <w:rPr>
                <w:rFonts w:ascii="Simplified Arabic" w:hAnsi="Simplified Arabic" w:cs="Simplified Arabic"/>
                <w:rtl/>
                <w:lang w:bidi="ar-JO"/>
              </w:rPr>
            </w:pPr>
            <w:r w:rsidRPr="00816C10">
              <w:rPr>
                <w:rFonts w:ascii="Simplified Arabic" w:hAnsi="Simplified Arabic" w:cs="Simplified Arabic"/>
                <w:rtl/>
                <w:lang w:bidi="ar-JO"/>
              </w:rPr>
              <w:t>(التستوستيرون)</w:t>
            </w:r>
          </w:p>
          <w:p w:rsidR="004848B7" w:rsidRPr="00816C10" w:rsidRDefault="004848B7" w:rsidP="004848B7">
            <w:pPr>
              <w:spacing w:before="60" w:after="60" w:line="252" w:lineRule="auto"/>
              <w:jc w:val="center"/>
              <w:rPr>
                <w:rFonts w:ascii="Simplified Arabic" w:hAnsi="Simplified Arabic" w:cs="Simplified Arabic"/>
              </w:rPr>
            </w:pPr>
            <w:r w:rsidRPr="00816C10">
              <w:rPr>
                <w:rFonts w:ascii="Simplified Arabic" w:hAnsi="Simplified Arabic" w:cs="Simplified Arabic"/>
                <w:rtl/>
                <w:lang w:bidi="ar-JO"/>
              </w:rPr>
              <w:t>(نانوغرام/ ديسلتر)</w:t>
            </w: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التدريب المركب</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3.57</w:t>
            </w:r>
          </w:p>
        </w:tc>
        <w:tc>
          <w:tcPr>
            <w:tcW w:w="1212"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1.59 *</w:t>
            </w:r>
          </w:p>
        </w:tc>
        <w:tc>
          <w:tcPr>
            <w:tcW w:w="1149"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2.11 *</w:t>
            </w:r>
          </w:p>
        </w:tc>
      </w:tr>
      <w:tr w:rsidR="004848B7" w:rsidRPr="00816C10" w:rsidTr="004848B7">
        <w:tc>
          <w:tcPr>
            <w:tcW w:w="2014" w:type="dxa"/>
            <w:vMerge/>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bookmarkStart w:id="8" w:name="_Toc510208373"/>
            <w:r w:rsidRPr="00816C10">
              <w:rPr>
                <w:rFonts w:ascii="Simplified Arabic" w:hAnsi="Simplified Arabic" w:cs="Simplified Arabic"/>
                <w:rtl/>
              </w:rPr>
              <w:t>المجموعات المتعددة</w:t>
            </w:r>
            <w:bookmarkEnd w:id="8"/>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1.99</w:t>
            </w:r>
          </w:p>
        </w:tc>
        <w:tc>
          <w:tcPr>
            <w:tcW w:w="1212"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149"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 xml:space="preserve">0.52 </w:t>
            </w:r>
          </w:p>
        </w:tc>
      </w:tr>
      <w:tr w:rsidR="004848B7" w:rsidRPr="00816C10" w:rsidTr="004848B7">
        <w:tc>
          <w:tcPr>
            <w:tcW w:w="2014" w:type="dxa"/>
            <w:vMerge/>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89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التدريب التقليدي</w:t>
            </w:r>
          </w:p>
        </w:tc>
        <w:tc>
          <w:tcPr>
            <w:tcW w:w="115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r w:rsidRPr="00816C10">
              <w:rPr>
                <w:rFonts w:ascii="Simplified Arabic" w:hAnsi="Simplified Arabic" w:cs="Simplified Arabic"/>
                <w:rtl/>
              </w:rPr>
              <w:t>1.47</w:t>
            </w:r>
          </w:p>
        </w:tc>
        <w:tc>
          <w:tcPr>
            <w:tcW w:w="1212"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485" w:type="dxa"/>
            <w:shd w:val="clear" w:color="auto" w:fill="auto"/>
            <w:vAlign w:val="center"/>
          </w:tcPr>
          <w:p w:rsidR="004848B7" w:rsidRPr="00816C10" w:rsidRDefault="004848B7" w:rsidP="004848B7">
            <w:pPr>
              <w:spacing w:before="60" w:after="60" w:line="252" w:lineRule="auto"/>
              <w:jc w:val="center"/>
              <w:rPr>
                <w:rFonts w:ascii="Simplified Arabic" w:hAnsi="Simplified Arabic" w:cs="Simplified Arabic"/>
                <w:rtl/>
              </w:rPr>
            </w:pPr>
          </w:p>
        </w:tc>
        <w:tc>
          <w:tcPr>
            <w:tcW w:w="1149" w:type="dxa"/>
            <w:shd w:val="clear" w:color="auto" w:fill="BFBFBF" w:themeFill="background1" w:themeFillShade="BF"/>
            <w:vAlign w:val="center"/>
          </w:tcPr>
          <w:p w:rsidR="004848B7" w:rsidRPr="00816C10" w:rsidRDefault="004848B7" w:rsidP="004848B7">
            <w:pPr>
              <w:spacing w:before="60" w:after="60" w:line="252" w:lineRule="auto"/>
              <w:jc w:val="center"/>
              <w:rPr>
                <w:rFonts w:ascii="Simplified Arabic" w:hAnsi="Simplified Arabic" w:cs="Simplified Arabic"/>
                <w:rtl/>
              </w:rPr>
            </w:pPr>
          </w:p>
        </w:tc>
      </w:tr>
    </w:tbl>
    <w:p w:rsidR="004848B7" w:rsidRPr="00816C10" w:rsidRDefault="004848B7" w:rsidP="004848B7">
      <w:pPr>
        <w:spacing w:line="360" w:lineRule="auto"/>
        <w:rPr>
          <w:rFonts w:ascii="Simplified Arabic" w:hAnsi="Simplified Arabic" w:cs="Simplified Arabic"/>
          <w:rtl/>
          <w:lang w:bidi="ar-JO"/>
        </w:rPr>
      </w:pPr>
      <w:r w:rsidRPr="00816C10">
        <w:rPr>
          <w:rFonts w:ascii="Simplified Arabic" w:hAnsi="Simplified Arabic" w:cs="Simplified Arabic"/>
          <w:rtl/>
          <w:lang w:bidi="ar-JO"/>
        </w:rPr>
        <w:t xml:space="preserve">    * مستوى الدلالة</w:t>
      </w:r>
      <w:r w:rsidRPr="00816C10">
        <w:rPr>
          <w:rFonts w:ascii="Simplified Arabic" w:hAnsi="Simplified Arabic" w:cs="Simplified Arabic"/>
          <w:lang w:bidi="ar-JO"/>
        </w:rPr>
        <w:t xml:space="preserve"> </w:t>
      </w:r>
      <w:r w:rsidRPr="00816C10">
        <w:rPr>
          <w:rFonts w:ascii="Simplified Arabic" w:hAnsi="Simplified Arabic" w:cs="Simplified Arabic"/>
          <w:rtl/>
          <w:lang w:bidi="ar-JO"/>
        </w:rPr>
        <w:t>(</w:t>
      </w:r>
      <w:r w:rsidRPr="00816C10">
        <w:rPr>
          <w:rFonts w:cs="Simplified Arabic"/>
          <w:lang w:bidi="ar-JO"/>
        </w:rPr>
        <w:t>α</w:t>
      </w:r>
      <w:r w:rsidRPr="00816C10">
        <w:rPr>
          <w:rFonts w:ascii="Simplified Arabic" w:hAnsi="Simplified Arabic" w:cs="Simplified Arabic"/>
          <w:rtl/>
          <w:lang w:bidi="ar-JO"/>
        </w:rPr>
        <w:t xml:space="preserve"> </w:t>
      </w:r>
      <w:r w:rsidRPr="00816C10">
        <w:rPr>
          <w:rFonts w:ascii="Simplified Arabic" w:hAnsi="Simplified Arabic"/>
          <w:rtl/>
          <w:lang w:bidi="ar-JO"/>
        </w:rPr>
        <w:t>≤</w:t>
      </w:r>
      <w:r w:rsidRPr="00816C10">
        <w:rPr>
          <w:rFonts w:ascii="Simplified Arabic" w:hAnsi="Simplified Arabic" w:cs="Simplified Arabic"/>
          <w:rtl/>
          <w:lang w:bidi="ar-JO"/>
        </w:rPr>
        <w:t xml:space="preserve"> 0.05)</w:t>
      </w:r>
      <w:r>
        <w:rPr>
          <w:rFonts w:ascii="Simplified Arabic" w:hAnsi="Simplified Arabic" w:cs="Simplified Arabic" w:hint="cs"/>
          <w:rtl/>
          <w:lang w:bidi="ar-JO"/>
        </w:rPr>
        <w:t>.</w:t>
      </w:r>
    </w:p>
    <w:p w:rsidR="002A7444" w:rsidRDefault="004848B7" w:rsidP="004848B7">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KW"/>
        </w:rPr>
        <w:t>يتضح من نتائج الجدول رقم (10) وجود فروق دالة إحصائيا في متغيري القدرة و السعة اللاأوكسجينية بين مجموعتي(التدريب المركب، التدريب بأسلوب المجموعات المتعددة) ومجموعة (التدريب التلقيدي) ولصالح مجموعتي (التدريب المركب، التدريب بأسلوب المجموعات المتعددة). وكذلك توجد فروق دالة إحصائيا في متغير التستوستيرو</w:t>
      </w:r>
      <w:r w:rsidR="00256B3E">
        <w:rPr>
          <w:rFonts w:ascii="Simplified Arabic" w:hAnsi="Simplified Arabic" w:cs="Simplified Arabic" w:hint="cs"/>
          <w:sz w:val="28"/>
          <w:szCs w:val="28"/>
          <w:rtl/>
          <w:lang w:bidi="ar-KW"/>
        </w:rPr>
        <w:t>ن بين مجموعة (التدريب المركب) و</w:t>
      </w:r>
      <w:r>
        <w:rPr>
          <w:rFonts w:ascii="Simplified Arabic" w:hAnsi="Simplified Arabic" w:cs="Simplified Arabic" w:hint="cs"/>
          <w:sz w:val="28"/>
          <w:szCs w:val="28"/>
          <w:rtl/>
          <w:lang w:bidi="ar-KW"/>
        </w:rPr>
        <w:t>مجموعتي (التدريب بأسلوب المجموعات المتعددة، التدريب التقليدي) ولصالح مجموعة (التدريب المركب).</w:t>
      </w:r>
    </w:p>
    <w:p w:rsidR="00ED1903" w:rsidRPr="00ED1903" w:rsidRDefault="00ED1903" w:rsidP="00ED1903">
      <w:pPr>
        <w:spacing w:after="120" w:line="360" w:lineRule="auto"/>
        <w:ind w:firstLine="567"/>
        <w:jc w:val="both"/>
        <w:rPr>
          <w:rFonts w:ascii="Simplified Arabic" w:hAnsi="Simplified Arabic" w:cs="Simplified Arabic"/>
          <w:sz w:val="28"/>
          <w:szCs w:val="28"/>
          <w:rtl/>
          <w:lang w:bidi="ar-JO"/>
        </w:rPr>
      </w:pPr>
      <w:r w:rsidRPr="007B377A">
        <w:rPr>
          <w:rFonts w:cs="Arabic Transparent" w:hint="cs"/>
          <w:sz w:val="28"/>
          <w:szCs w:val="28"/>
          <w:rtl/>
          <w:lang w:bidi="ar-JO"/>
        </w:rPr>
        <w:t>و</w:t>
      </w:r>
      <w:r w:rsidRPr="00ED1903">
        <w:rPr>
          <w:rFonts w:ascii="Simplified Arabic" w:hAnsi="Simplified Arabic" w:cs="Simplified Arabic"/>
          <w:sz w:val="28"/>
          <w:szCs w:val="28"/>
          <w:rtl/>
          <w:lang w:bidi="ar-JO"/>
        </w:rPr>
        <w:t>اتفقت هذه النتائج مع دراسة (</w:t>
      </w:r>
      <w:r w:rsidRPr="00ED1903">
        <w:rPr>
          <w:rFonts w:ascii="Simplified Arabic" w:hAnsi="Simplified Arabic" w:cs="Simplified Arabic"/>
          <w:sz w:val="28"/>
          <w:szCs w:val="28"/>
          <w:lang w:bidi="ar-JO"/>
        </w:rPr>
        <w:t>Gehart,2013</w:t>
      </w:r>
      <w:r w:rsidRPr="00ED1903">
        <w:rPr>
          <w:rFonts w:ascii="Simplified Arabic" w:hAnsi="Simplified Arabic" w:cs="Simplified Arabic"/>
          <w:sz w:val="28"/>
          <w:szCs w:val="28"/>
          <w:rtl/>
          <w:lang w:bidi="ar-JO"/>
        </w:rPr>
        <w:t>)، ودراسة (</w:t>
      </w:r>
      <w:r w:rsidRPr="00ED1903">
        <w:rPr>
          <w:rFonts w:ascii="Simplified Arabic" w:hAnsi="Simplified Arabic" w:cs="Simplified Arabic"/>
          <w:sz w:val="28"/>
          <w:szCs w:val="28"/>
          <w:lang w:bidi="ar-JO"/>
        </w:rPr>
        <w:t>Zaras, et al., 2013</w:t>
      </w:r>
      <w:r w:rsidRPr="00ED1903">
        <w:rPr>
          <w:rFonts w:ascii="Simplified Arabic" w:hAnsi="Simplified Arabic" w:cs="Simplified Arabic"/>
          <w:sz w:val="28"/>
          <w:szCs w:val="28"/>
          <w:rtl/>
          <w:lang w:bidi="ar-JO"/>
        </w:rPr>
        <w:t>)، وكذلك دراسة (</w:t>
      </w:r>
      <w:r w:rsidRPr="00ED1903">
        <w:rPr>
          <w:rFonts w:ascii="Simplified Arabic" w:hAnsi="Simplified Arabic" w:cs="Simplified Arabic"/>
          <w:sz w:val="28"/>
          <w:szCs w:val="28"/>
          <w:lang w:bidi="ar-JO"/>
        </w:rPr>
        <w:t>Wong, et al., 2013</w:t>
      </w:r>
      <w:r w:rsidRPr="00ED1903">
        <w:rPr>
          <w:rFonts w:ascii="Simplified Arabic" w:hAnsi="Simplified Arabic" w:cs="Simplified Arabic"/>
          <w:sz w:val="28"/>
          <w:szCs w:val="28"/>
          <w:rtl/>
          <w:lang w:bidi="ar-JO"/>
        </w:rPr>
        <w:t>)، ودراسة (ٍ</w:t>
      </w:r>
      <w:r w:rsidRPr="00ED1903">
        <w:rPr>
          <w:rFonts w:ascii="Simplified Arabic" w:hAnsi="Simplified Arabic" w:cs="Simplified Arabic"/>
          <w:sz w:val="28"/>
          <w:szCs w:val="28"/>
          <w:lang w:bidi="ar-JO"/>
        </w:rPr>
        <w:t>Sperlich, et al., 2011</w:t>
      </w:r>
      <w:r w:rsidRPr="00ED1903">
        <w:rPr>
          <w:rFonts w:ascii="Simplified Arabic" w:hAnsi="Simplified Arabic" w:cs="Simplified Arabic"/>
          <w:sz w:val="28"/>
          <w:szCs w:val="28"/>
          <w:rtl/>
          <w:lang w:bidi="ar-JO"/>
        </w:rPr>
        <w:t xml:space="preserve">)، ويعزو  الباحث هذه النتائج إلى أن كلا الأسلوبين يعتمدان على النظام الفسفوجيني الذي يتكون من القدرة </w:t>
      </w:r>
      <w:r w:rsidRPr="00ED1903">
        <w:rPr>
          <w:rFonts w:ascii="Simplified Arabic" w:hAnsi="Simplified Arabic" w:cs="Simplified Arabic"/>
          <w:sz w:val="28"/>
          <w:szCs w:val="28"/>
          <w:rtl/>
          <w:lang w:bidi="ar-JO"/>
        </w:rPr>
        <w:lastRenderedPageBreak/>
        <w:t>والسعة اللاأوكسجينية حيث أن تدريبات  الموجودة في التدريب المركب وخاصة البلايومتريك تستهدف هذا النظام، وخاصة القدرة اللاأوكسجينية التي  فيها عمل قوي وسريع وفترة قصيرة مع فترات راحة تتناسب مع الشدة أما اسلوب المجموعات المتعددة  يحتاج إلى عدد من التكرارات  لتحقيق الأهداف من البرنامج التدريبي وهذا يعني المدة الزمنية الأطول نسبياً وهذا يعتمد على السعة اللاأوكسجينية أكثر من القدرة اذا أن زمن السعة أطول من القدرة اللاأوكسجينية وهذا ما أكد عليه (الهزاع، 2009) و(البيك وآخرون)، و(مذكور، 2011).</w:t>
      </w:r>
    </w:p>
    <w:p w:rsidR="00ED1903" w:rsidRPr="00ED1903" w:rsidRDefault="00ED1903" w:rsidP="00ED1903">
      <w:pPr>
        <w:spacing w:after="120" w:line="360" w:lineRule="auto"/>
        <w:ind w:firstLine="567"/>
        <w:jc w:val="both"/>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وأظهرت النتائج أيضاً وجود فروق ذات دلالة احصائية في الاختبارات البعدية الخاصة بالقدرة والسعة اللاأوكسجينية بين أسلوبي التدريب المركب والمجموعات المتعددة وأسلوب التدريب التقليدي لصالح كل من التدريب المركب وأسلوب المجموعات المتعددة، ويعزو الباحث هذه النتائج إلى أن كل من أسلوب التدريب المركب  والمجموعات المتعددة  يستهدفان النظام اللاأكسجيني وخصوصاُ الفسفوجيني الذي يعتمد على القدرة والسعة والذي يتصف بالشدة العالية والفترات القصيرة (صالح، 2011)، بعكس التدريب التقليدي الذي تتطور فيه المتغيرات ببطء.</w:t>
      </w:r>
    </w:p>
    <w:p w:rsidR="00ED1903" w:rsidRPr="00ED1903" w:rsidRDefault="00ED1903" w:rsidP="00CE177C">
      <w:pPr>
        <w:spacing w:after="120" w:line="360" w:lineRule="auto"/>
        <w:ind w:firstLine="567"/>
        <w:jc w:val="both"/>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وبالانتقال إلى الأنزيمات قيد الدراسة (</w:t>
      </w:r>
      <w:r w:rsidRPr="00ED1903">
        <w:rPr>
          <w:rFonts w:ascii="Simplified Arabic" w:hAnsi="Simplified Arabic" w:cs="Simplified Arabic"/>
          <w:sz w:val="28"/>
          <w:szCs w:val="28"/>
          <w:lang w:bidi="ar-JO"/>
        </w:rPr>
        <w:t>LDH\CPK</w:t>
      </w:r>
      <w:r w:rsidRPr="00ED1903">
        <w:rPr>
          <w:rFonts w:ascii="Simplified Arabic" w:hAnsi="Simplified Arabic" w:cs="Simplified Arabic"/>
          <w:sz w:val="28"/>
          <w:szCs w:val="28"/>
          <w:rtl/>
          <w:lang w:bidi="ar-JO"/>
        </w:rPr>
        <w:t>) فقد أظهرت النتائج عدم وجود فروق ذات دلالة احصائية في متغير (</w:t>
      </w:r>
      <w:r w:rsidRPr="00ED1903">
        <w:rPr>
          <w:rFonts w:ascii="Simplified Arabic" w:hAnsi="Simplified Arabic" w:cs="Simplified Arabic"/>
          <w:sz w:val="28"/>
          <w:szCs w:val="28"/>
          <w:lang w:bidi="ar-JO"/>
        </w:rPr>
        <w:t>CPK</w:t>
      </w:r>
      <w:r w:rsidR="00CE177C">
        <w:rPr>
          <w:rFonts w:ascii="Simplified Arabic" w:hAnsi="Simplified Arabic" w:cs="Simplified Arabic"/>
          <w:sz w:val="28"/>
          <w:szCs w:val="28"/>
          <w:rtl/>
          <w:lang w:bidi="ar-JO"/>
        </w:rPr>
        <w:t>) في رياض</w:t>
      </w:r>
      <w:r w:rsidR="00CE177C">
        <w:rPr>
          <w:rFonts w:ascii="Simplified Arabic" w:hAnsi="Simplified Arabic" w:cs="Simplified Arabic" w:hint="cs"/>
          <w:sz w:val="28"/>
          <w:szCs w:val="28"/>
          <w:rtl/>
          <w:lang w:bidi="ar-JO"/>
        </w:rPr>
        <w:t>ة</w:t>
      </w:r>
      <w:r w:rsidRPr="00ED1903">
        <w:rPr>
          <w:rFonts w:ascii="Simplified Arabic" w:hAnsi="Simplified Arabic" w:cs="Simplified Arabic"/>
          <w:sz w:val="28"/>
          <w:szCs w:val="28"/>
          <w:rtl/>
          <w:lang w:bidi="ar-JO"/>
        </w:rPr>
        <w:t xml:space="preserve"> الكاراتيه بالنسبة للبرامج التدريبية قيد الدراسة وهذه النتيجة تخالف كل من دراسة حسين (2009)، ودراسة (</w:t>
      </w:r>
      <w:r w:rsidRPr="00ED1903">
        <w:rPr>
          <w:rFonts w:ascii="Simplified Arabic" w:hAnsi="Simplified Arabic" w:cs="Simplified Arabic"/>
          <w:sz w:val="28"/>
          <w:szCs w:val="28"/>
          <w:lang w:bidi="ar-JO"/>
        </w:rPr>
        <w:t>Aristomenis, et al., 2008</w:t>
      </w:r>
      <w:r w:rsidRPr="00ED1903">
        <w:rPr>
          <w:rFonts w:ascii="Simplified Arabic" w:hAnsi="Simplified Arabic" w:cs="Simplified Arabic"/>
          <w:sz w:val="28"/>
          <w:szCs w:val="28"/>
          <w:rtl/>
          <w:lang w:bidi="ar-JO"/>
        </w:rPr>
        <w:t>) التي أظهرت وجود فروق في الأنزيمين في القياس البعدي، ويعزو الباحث هذا الاختلاف إلى اختلاف نوع الرياضة والهدف من  البرامج التدريبية.  حيث إن أنزيم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lang w:bidi="ar-JO"/>
        </w:rPr>
        <w:t xml:space="preserve">) يعمل على زيادة سرعة التفاعلات، وخصوصاً عند بَذْلِ جُهْدٍ بدنيٍ عاليٍ، حيث يقوم بنقل المجاميع الفوسفاتية اللازمة لتقلص العضلات، أثناء القيام بالجهد الرياضي، وتحرير الطاقة اللازمة لإتمام ذلك الجهد، حيث يُعتبر مؤشر هام على مستوى الجهد الرياضي المبذول، وخصوصا في عمليات </w:t>
      </w:r>
      <w:r w:rsidRPr="00ED1903">
        <w:rPr>
          <w:rFonts w:ascii="Simplified Arabic" w:hAnsi="Simplified Arabic" w:cs="Simplified Arabic"/>
          <w:sz w:val="28"/>
          <w:szCs w:val="28"/>
          <w:rtl/>
          <w:lang w:bidi="ar-JO"/>
        </w:rPr>
        <w:lastRenderedPageBreak/>
        <w:t>حرق السكر، بشكل لاهوائي داخل العضلات ولكونه مؤشر لمستوى المجهود العضلي فمن الطبيعي أن يعود هذا الأنزيم إلى الاستقرار والوضع الطبيعي بعد المجهود العضلي وبما أننا ندرس برامج تدريبية أي تكيفات وليس استجابات في دراستنا الحالية تم قياس أنزيم (</w:t>
      </w:r>
      <w:r w:rsidRPr="00ED1903">
        <w:rPr>
          <w:rFonts w:ascii="Simplified Arabic" w:hAnsi="Simplified Arabic" w:cs="Simplified Arabic"/>
          <w:sz w:val="28"/>
          <w:szCs w:val="28"/>
          <w:lang w:bidi="ar-JO"/>
        </w:rPr>
        <w:t>CPK</w:t>
      </w:r>
      <w:r w:rsidRPr="00ED1903">
        <w:rPr>
          <w:rFonts w:ascii="Simplified Arabic" w:hAnsi="Simplified Arabic" w:cs="Simplified Arabic"/>
          <w:sz w:val="28"/>
          <w:szCs w:val="28"/>
          <w:rtl/>
        </w:rPr>
        <w:t>) بعد يومين من انتهاء البرنامج التدريبي فمن الطبيعي أن يهبط مستواه ولكن بقي ضمن المعدلات الطبيعية</w:t>
      </w:r>
      <w:r w:rsidRPr="00ED1903">
        <w:rPr>
          <w:rFonts w:ascii="Simplified Arabic" w:hAnsi="Simplified Arabic" w:cs="Simplified Arabic"/>
          <w:sz w:val="28"/>
          <w:szCs w:val="28"/>
          <w:rtl/>
          <w:lang w:bidi="ar-JO"/>
        </w:rPr>
        <w:t xml:space="preserve"> (عباس وطنيش، 2014).</w:t>
      </w:r>
    </w:p>
    <w:p w:rsidR="00ED1903" w:rsidRPr="00ED1903" w:rsidRDefault="00CE177C" w:rsidP="00B501B0">
      <w:pPr>
        <w:spacing w:after="120" w:line="360" w:lineRule="auto"/>
        <w:ind w:firstLine="56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ED1903" w:rsidRPr="00ED1903">
        <w:rPr>
          <w:rFonts w:ascii="Simplified Arabic" w:hAnsi="Simplified Arabic" w:cs="Simplified Arabic"/>
          <w:sz w:val="28"/>
          <w:szCs w:val="28"/>
          <w:rtl/>
          <w:lang w:bidi="ar-JO"/>
        </w:rPr>
        <w:t>أظهرت النتائج وجود فروق ذات دلالة احصائية في متغير (</w:t>
      </w:r>
      <w:r w:rsidR="00ED1903" w:rsidRPr="00ED1903">
        <w:rPr>
          <w:rFonts w:ascii="Simplified Arabic" w:hAnsi="Simplified Arabic" w:cs="Simplified Arabic"/>
          <w:sz w:val="28"/>
          <w:szCs w:val="28"/>
          <w:lang w:bidi="ar-JO"/>
        </w:rPr>
        <w:t>LDH</w:t>
      </w:r>
      <w:r w:rsidR="00ED1903" w:rsidRPr="00ED1903">
        <w:rPr>
          <w:rFonts w:ascii="Simplified Arabic" w:hAnsi="Simplified Arabic" w:cs="Simplified Arabic"/>
          <w:sz w:val="28"/>
          <w:szCs w:val="28"/>
          <w:rtl/>
          <w:lang w:bidi="ar-JO"/>
        </w:rPr>
        <w:t xml:space="preserve">) </w:t>
      </w:r>
      <w:r w:rsidR="00B501B0">
        <w:rPr>
          <w:rFonts w:ascii="Simplified Arabic" w:hAnsi="Simplified Arabic" w:cs="Simplified Arabic" w:hint="cs"/>
          <w:sz w:val="28"/>
          <w:szCs w:val="28"/>
          <w:rtl/>
          <w:lang w:bidi="ar-JO"/>
        </w:rPr>
        <w:t>.</w:t>
      </w:r>
      <w:r w:rsidR="00ED1903" w:rsidRPr="00ED1903">
        <w:rPr>
          <w:rFonts w:ascii="Simplified Arabic" w:hAnsi="Simplified Arabic" w:cs="Simplified Arabic"/>
          <w:sz w:val="28"/>
          <w:szCs w:val="28"/>
          <w:rtl/>
          <w:lang w:bidi="ar-JO"/>
        </w:rPr>
        <w:t>ويعزو الباحث ذلك إلى أن مستوى (</w:t>
      </w:r>
      <w:r w:rsidR="00ED1903" w:rsidRPr="00ED1903">
        <w:rPr>
          <w:rFonts w:ascii="Simplified Arabic" w:hAnsi="Simplified Arabic" w:cs="Simplified Arabic"/>
          <w:sz w:val="28"/>
          <w:szCs w:val="28"/>
          <w:lang w:bidi="ar-JO"/>
        </w:rPr>
        <w:t>LDH</w:t>
      </w:r>
      <w:r w:rsidR="00ED1903" w:rsidRPr="00ED1903">
        <w:rPr>
          <w:rFonts w:ascii="Simplified Arabic" w:hAnsi="Simplified Arabic" w:cs="Simplified Arabic"/>
          <w:sz w:val="28"/>
          <w:szCs w:val="28"/>
          <w:rtl/>
          <w:lang w:bidi="ar-JO"/>
        </w:rPr>
        <w:t>) يختلف من وقت العمل والراحة وبسبب طبيعة عمل هذا الإنزيم كونه يعمل باتجاه تحويل حامض الباروفيك إلى حامض اللاكتيك في الألياف السريعة لإنتاج الطاقة (</w:t>
      </w:r>
      <w:r w:rsidR="00ED1903" w:rsidRPr="00ED1903">
        <w:rPr>
          <w:rFonts w:ascii="Simplified Arabic" w:hAnsi="Simplified Arabic" w:cs="Simplified Arabic"/>
          <w:sz w:val="28"/>
          <w:szCs w:val="28"/>
          <w:lang w:bidi="ar-JO"/>
        </w:rPr>
        <w:t>ATP</w:t>
      </w:r>
      <w:r w:rsidR="00ED1903" w:rsidRPr="00ED1903">
        <w:rPr>
          <w:rFonts w:ascii="Simplified Arabic" w:hAnsi="Simplified Arabic" w:cs="Simplified Arabic"/>
          <w:sz w:val="28"/>
          <w:szCs w:val="28"/>
          <w:rtl/>
          <w:lang w:bidi="ar-JO"/>
        </w:rPr>
        <w:t>) ويحدث ذلك مع زيادة الجهد البدني (عباس وطنيش، 2014).</w:t>
      </w:r>
    </w:p>
    <w:p w:rsidR="00ED1903" w:rsidRPr="00ED1903" w:rsidRDefault="00ED1903" w:rsidP="00CE177C">
      <w:pPr>
        <w:spacing w:after="120" w:line="360" w:lineRule="auto"/>
        <w:ind w:firstLine="567"/>
        <w:jc w:val="both"/>
        <w:rPr>
          <w:rFonts w:ascii="Simplified Arabic" w:hAnsi="Simplified Arabic" w:cs="Simplified Arabic"/>
          <w:sz w:val="28"/>
          <w:szCs w:val="28"/>
          <w:rtl/>
        </w:rPr>
      </w:pPr>
      <w:r w:rsidRPr="00ED1903">
        <w:rPr>
          <w:rFonts w:ascii="Simplified Arabic" w:hAnsi="Simplified Arabic" w:cs="Simplified Arabic"/>
          <w:sz w:val="28"/>
          <w:szCs w:val="28"/>
          <w:rtl/>
          <w:lang w:bidi="ar-JO"/>
        </w:rPr>
        <w:t>أظهرت النتائج الخاصة بهرمون التستوستيرون وجود فروق ذات دلالة احصائية في معدل هرمون التستوستيرون بين البرامج التدريبية قيد الدراسة ، واتفقت هذه النتائج مع دراسة (</w:t>
      </w:r>
      <w:r w:rsidRPr="00ED1903">
        <w:rPr>
          <w:rFonts w:ascii="Simplified Arabic" w:hAnsi="Simplified Arabic" w:cs="Simplified Arabic"/>
          <w:sz w:val="28"/>
          <w:szCs w:val="28"/>
          <w:lang w:bidi="ar-JO"/>
        </w:rPr>
        <w:t>Karkovlisa, et al., 2008</w:t>
      </w:r>
      <w:r w:rsidRPr="00ED1903">
        <w:rPr>
          <w:rFonts w:ascii="Simplified Arabic" w:hAnsi="Simplified Arabic" w:cs="Simplified Arabic"/>
          <w:sz w:val="28"/>
          <w:szCs w:val="28"/>
          <w:rtl/>
          <w:lang w:bidi="ar-JO"/>
        </w:rPr>
        <w:t>)، ودراسة (</w:t>
      </w:r>
      <w:r w:rsidRPr="00ED1903">
        <w:rPr>
          <w:rFonts w:ascii="Simplified Arabic" w:hAnsi="Simplified Arabic" w:cs="Simplified Arabic"/>
          <w:sz w:val="28"/>
          <w:szCs w:val="28"/>
          <w:lang w:bidi="ar-JO"/>
        </w:rPr>
        <w:t>Cinarv, et al., 2009</w:t>
      </w:r>
      <w:r w:rsidRPr="00ED1903">
        <w:rPr>
          <w:rFonts w:ascii="Simplified Arabic" w:hAnsi="Simplified Arabic" w:cs="Simplified Arabic"/>
          <w:sz w:val="28"/>
          <w:szCs w:val="28"/>
          <w:rtl/>
          <w:lang w:bidi="ar-JO"/>
        </w:rPr>
        <w:t xml:space="preserve">)، ودراسة ( </w:t>
      </w:r>
      <w:r w:rsidRPr="00ED1903">
        <w:rPr>
          <w:rFonts w:ascii="Simplified Arabic" w:hAnsi="Simplified Arabic" w:cs="Simplified Arabic"/>
          <w:sz w:val="28"/>
          <w:szCs w:val="28"/>
          <w:lang w:bidi="ar-JO"/>
        </w:rPr>
        <w:t>Aristomenis, et al., 2008</w:t>
      </w:r>
      <w:r w:rsidRPr="00ED1903">
        <w:rPr>
          <w:rFonts w:ascii="Simplified Arabic" w:hAnsi="Simplified Arabic" w:cs="Simplified Arabic"/>
          <w:sz w:val="28"/>
          <w:szCs w:val="28"/>
          <w:rtl/>
          <w:lang w:bidi="ar-JO"/>
        </w:rPr>
        <w:t>).</w:t>
      </w:r>
    </w:p>
    <w:p w:rsidR="00ED1903" w:rsidRPr="00ED1903" w:rsidRDefault="00ED1903" w:rsidP="00ED1903">
      <w:pPr>
        <w:spacing w:after="120" w:line="360" w:lineRule="auto"/>
        <w:ind w:firstLine="567"/>
        <w:jc w:val="both"/>
        <w:rPr>
          <w:rFonts w:ascii="Simplified Arabic" w:hAnsi="Simplified Arabic" w:cs="Simplified Arabic"/>
          <w:sz w:val="28"/>
          <w:szCs w:val="28"/>
          <w:rtl/>
          <w:lang w:bidi="ar-JO"/>
        </w:rPr>
      </w:pPr>
      <w:r w:rsidRPr="00ED1903">
        <w:rPr>
          <w:rFonts w:ascii="Simplified Arabic" w:hAnsi="Simplified Arabic" w:cs="Simplified Arabic"/>
          <w:sz w:val="28"/>
          <w:szCs w:val="28"/>
          <w:rtl/>
          <w:lang w:bidi="ar-JO"/>
        </w:rPr>
        <w:t xml:space="preserve"> وتفسر النتائج ذلك إلى أن هذا الهرمون تختلف نسبة إفرازه في دم الإنسان باختلاف عمره، يستمر هذا الهرمون بالارتفاع حتى سن الاربعين ثم يبدأ بالانخفاض كما جاء في دراسة (الحسو، 2011</w:t>
      </w:r>
      <w:r w:rsidRPr="00ED1903">
        <w:rPr>
          <w:rFonts w:ascii="Simplified Arabic" w:hAnsi="Simplified Arabic" w:cs="Simplified Arabic"/>
          <w:sz w:val="28"/>
          <w:szCs w:val="28"/>
          <w:lang w:bidi="ar-JO"/>
        </w:rPr>
        <w:t>(</w:t>
      </w:r>
      <w:r w:rsidRPr="00ED1903">
        <w:rPr>
          <w:rFonts w:ascii="Simplified Arabic" w:hAnsi="Simplified Arabic" w:cs="Simplified Arabic"/>
          <w:sz w:val="28"/>
          <w:szCs w:val="28"/>
          <w:rtl/>
          <w:lang w:bidi="ar-JO"/>
        </w:rPr>
        <w:t xml:space="preserve">، وبما أن الدراسة تعتمد على اثر البرامج التدريبية أي تكيفات وليس استجابات ولتوحيد القياس تم قياس مستوى هذا الهرمون في القياس القبلي أثناء الراحة بالتالي تم القياس البعدي أثناء الراحة أي بعد البرنامج التدريبي بثلاث أيام ،وهذا يؤدي إلى عودة الهرمون إلى مستواه الطبيعي وهذا مؤشر جيد. </w:t>
      </w:r>
    </w:p>
    <w:p w:rsidR="00ED1903" w:rsidRPr="00D35CA9" w:rsidRDefault="00CE177C" w:rsidP="00C710CF">
      <w:pPr>
        <w:spacing w:after="120" w:line="36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lang w:bidi="ar-JO"/>
        </w:rPr>
        <w:lastRenderedPageBreak/>
        <w:t xml:space="preserve">كما </w:t>
      </w:r>
      <w:r w:rsidR="00ED1903" w:rsidRPr="00ED1903">
        <w:rPr>
          <w:rFonts w:ascii="Simplified Arabic" w:hAnsi="Simplified Arabic" w:cs="Simplified Arabic"/>
          <w:sz w:val="28"/>
          <w:szCs w:val="28"/>
          <w:rtl/>
          <w:lang w:bidi="ar-JO"/>
        </w:rPr>
        <w:t>أظهرت النتائج  عدم وجود فروق احصائية في معدلات هرمون التستوستيرون بين التدريب المركب واسلوب المجموعات المتعددة.  وتفسر هذه النتائج إلى أن الباحث قام بأخذ الفحوصات الخاصة بهذا الهرمون أثناء الراحة للتوحيد بين القياسين القبلي والبعدي وذلك يتفق مع دراسة (</w:t>
      </w:r>
      <w:r w:rsidR="00ED1903" w:rsidRPr="00ED1903">
        <w:rPr>
          <w:rFonts w:ascii="Simplified Arabic" w:hAnsi="Simplified Arabic" w:cs="Simplified Arabic"/>
          <w:sz w:val="28"/>
          <w:szCs w:val="28"/>
          <w:lang w:bidi="ar-JO"/>
        </w:rPr>
        <w:t>Karkouliasa et al,2008</w:t>
      </w:r>
      <w:r w:rsidR="00ED1903" w:rsidRPr="00ED1903">
        <w:rPr>
          <w:rFonts w:ascii="Simplified Arabic" w:hAnsi="Simplified Arabic" w:cs="Simplified Arabic"/>
          <w:sz w:val="28"/>
          <w:szCs w:val="28"/>
          <w:rtl/>
        </w:rPr>
        <w:t xml:space="preserve">) الذي أشار إلى أن مستوى هذا الهرمون يعود إلى وضعه الطبيعي بعد فترة من الراحة لاتقل عن ساعة </w:t>
      </w:r>
      <w:r w:rsidR="00ED1903" w:rsidRPr="00ED1903">
        <w:rPr>
          <w:rFonts w:ascii="Simplified Arabic" w:hAnsi="Simplified Arabic" w:cs="Simplified Arabic"/>
          <w:sz w:val="28"/>
          <w:szCs w:val="28"/>
          <w:rtl/>
          <w:lang w:bidi="ar-JO"/>
        </w:rPr>
        <w:t>، لأن القياس القبلي كان أثناء الراحة ويكون هذا الهرمون في معدله الطبيعي في هذه الأثناء، حيث هناك علاقة بين مستويات هذا الهرمون أثناء الجهد والراحة (</w:t>
      </w:r>
      <w:r w:rsidR="00ED1903" w:rsidRPr="00ED1903">
        <w:rPr>
          <w:rFonts w:ascii="Simplified Arabic" w:hAnsi="Simplified Arabic" w:cs="Simplified Arabic"/>
          <w:sz w:val="28"/>
          <w:szCs w:val="28"/>
          <w:lang w:bidi="ar-JO"/>
        </w:rPr>
        <w:t>Ginar,et al,2009</w:t>
      </w:r>
      <w:r w:rsidR="00ED1903" w:rsidRPr="00ED1903">
        <w:rPr>
          <w:rFonts w:ascii="Simplified Arabic" w:hAnsi="Simplified Arabic" w:cs="Simplified Arabic"/>
          <w:sz w:val="28"/>
          <w:szCs w:val="28"/>
          <w:rtl/>
          <w:lang w:bidi="ar-JO"/>
        </w:rPr>
        <w:t>).</w:t>
      </w:r>
    </w:p>
    <w:p w:rsidR="00926A1E" w:rsidRDefault="00926A1E" w:rsidP="00926A1E">
      <w:pPr>
        <w:rPr>
          <w:rFonts w:ascii="Simplified Arabic" w:hAnsi="Simplified Arabic" w:cs="Simplified Arabic"/>
          <w:b/>
          <w:bCs/>
          <w:sz w:val="28"/>
          <w:szCs w:val="28"/>
          <w:rtl/>
        </w:rPr>
      </w:pPr>
      <w:r>
        <w:rPr>
          <w:rFonts w:ascii="Simplified Arabic" w:hAnsi="Simplified Arabic" w:cs="Simplified Arabic" w:hint="cs"/>
          <w:b/>
          <w:bCs/>
          <w:sz w:val="28"/>
          <w:szCs w:val="28"/>
          <w:rtl/>
        </w:rPr>
        <w:t>الاستنتاجات:</w:t>
      </w:r>
    </w:p>
    <w:p w:rsidR="00926A1E" w:rsidRDefault="00CF1292" w:rsidP="00D849CE">
      <w:pPr>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في ضوء نتائج الدراسة ي</w:t>
      </w:r>
      <w:r w:rsidR="00926A1E">
        <w:rPr>
          <w:rFonts w:ascii="Simplified Arabic" w:hAnsi="Simplified Arabic" w:cs="Simplified Arabic" w:hint="cs"/>
          <w:b/>
          <w:bCs/>
          <w:sz w:val="28"/>
          <w:szCs w:val="28"/>
          <w:rtl/>
        </w:rPr>
        <w:t>ستنتج الباحث</w:t>
      </w:r>
      <w:r>
        <w:rPr>
          <w:rFonts w:ascii="Simplified Arabic" w:hAnsi="Simplified Arabic" w:cs="Simplified Arabic" w:hint="cs"/>
          <w:b/>
          <w:bCs/>
          <w:sz w:val="28"/>
          <w:szCs w:val="28"/>
          <w:rtl/>
        </w:rPr>
        <w:t>ون</w:t>
      </w:r>
      <w:r w:rsidR="00926A1E">
        <w:rPr>
          <w:rFonts w:ascii="Simplified Arabic" w:hAnsi="Simplified Arabic" w:cs="Simplified Arabic" w:hint="cs"/>
          <w:b/>
          <w:bCs/>
          <w:sz w:val="28"/>
          <w:szCs w:val="28"/>
          <w:rtl/>
        </w:rPr>
        <w:t xml:space="preserve"> ما يلي:</w:t>
      </w:r>
    </w:p>
    <w:p w:rsidR="004848B7" w:rsidRPr="004848B7" w:rsidRDefault="004848B7" w:rsidP="00811F3E">
      <w:pPr>
        <w:pStyle w:val="ListParagraph"/>
        <w:numPr>
          <w:ilvl w:val="0"/>
          <w:numId w:val="5"/>
        </w:numPr>
        <w:spacing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القدرة اللاأوكسجينية والسعة اللاأوكسجينة كانت أكثر المتغيرات الفسيولوجية تأثرا بالبرنامج التدريبي بالأسلوب المركب.</w:t>
      </w:r>
    </w:p>
    <w:p w:rsidR="004848B7" w:rsidRPr="004848B7" w:rsidRDefault="004848B7" w:rsidP="00811F3E">
      <w:pPr>
        <w:pStyle w:val="ListParagraph"/>
        <w:numPr>
          <w:ilvl w:val="0"/>
          <w:numId w:val="5"/>
        </w:numPr>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القدرة اللاأوكسجينية والسعة اللاأوكسجينة ونازعة الهيدروجين (</w:t>
      </w:r>
      <w:r>
        <w:rPr>
          <w:rFonts w:ascii="Simplified Arabic" w:hAnsi="Simplified Arabic" w:cs="Simplified Arabic"/>
          <w:sz w:val="28"/>
          <w:szCs w:val="28"/>
        </w:rPr>
        <w:t>LDH</w:t>
      </w:r>
      <w:r>
        <w:rPr>
          <w:rFonts w:ascii="Simplified Arabic" w:hAnsi="Simplified Arabic" w:cs="Simplified Arabic" w:hint="cs"/>
          <w:sz w:val="28"/>
          <w:szCs w:val="28"/>
          <w:rtl/>
        </w:rPr>
        <w:t>) كانت أكثر المتغيرات الفسيولوجية تأثرا بالبرنامج التدريبي بأسلوب المجموعات المتعددة.</w:t>
      </w:r>
    </w:p>
    <w:p w:rsidR="00CF1292" w:rsidRPr="004848B7" w:rsidRDefault="004848B7" w:rsidP="00811F3E">
      <w:pPr>
        <w:pStyle w:val="ListParagraph"/>
        <w:numPr>
          <w:ilvl w:val="0"/>
          <w:numId w:val="5"/>
        </w:numPr>
        <w:spacing w:line="360" w:lineRule="auto"/>
        <w:jc w:val="both"/>
        <w:rPr>
          <w:rFonts w:ascii="Simplified Arabic" w:hAnsi="Simplified Arabic" w:cs="Simplified Arabic"/>
          <w:b/>
          <w:bCs/>
          <w:sz w:val="28"/>
          <w:szCs w:val="28"/>
        </w:rPr>
      </w:pPr>
      <w:r w:rsidRPr="004848B7">
        <w:rPr>
          <w:rFonts w:ascii="Simplified Arabic" w:hAnsi="Simplified Arabic" w:cs="Simplified Arabic" w:hint="cs"/>
          <w:sz w:val="28"/>
          <w:szCs w:val="28"/>
          <w:rtl/>
        </w:rPr>
        <w:t xml:space="preserve">البرنامج التدريبي التقليدي ترك أثرا ايجابيا في تنمية المتغيرات الفسيولوجية </w:t>
      </w:r>
      <w:r>
        <w:rPr>
          <w:rFonts w:ascii="Simplified Arabic" w:hAnsi="Simplified Arabic" w:cs="Simplified Arabic" w:hint="cs"/>
          <w:sz w:val="28"/>
          <w:szCs w:val="28"/>
          <w:rtl/>
          <w:lang w:eastAsia="fr-FR" w:bidi="ar-JO"/>
        </w:rPr>
        <w:t>( القدرة اللاأوكسجينية، السعة اللاأوكسجية، كرياتين كاينز(</w:t>
      </w:r>
      <w:r>
        <w:rPr>
          <w:rFonts w:ascii="Simplified Arabic" w:hAnsi="Simplified Arabic" w:cs="Simplified Arabic"/>
          <w:sz w:val="28"/>
          <w:szCs w:val="28"/>
          <w:lang w:eastAsia="fr-FR" w:bidi="ar-JO"/>
        </w:rPr>
        <w:t>CPK</w:t>
      </w:r>
      <w:r>
        <w:rPr>
          <w:rFonts w:ascii="Simplified Arabic" w:hAnsi="Simplified Arabic" w:cs="Simplified Arabic" w:hint="cs"/>
          <w:sz w:val="28"/>
          <w:szCs w:val="28"/>
          <w:rtl/>
          <w:lang w:eastAsia="fr-FR" w:bidi="ar-JO"/>
        </w:rPr>
        <w:t>)).</w:t>
      </w:r>
    </w:p>
    <w:p w:rsidR="004848B7" w:rsidRPr="001210CD" w:rsidRDefault="004848B7" w:rsidP="00811F3E">
      <w:pPr>
        <w:pStyle w:val="ListParagraph"/>
        <w:numPr>
          <w:ilvl w:val="0"/>
          <w:numId w:val="5"/>
        </w:numPr>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lang w:eastAsia="fr-FR" w:bidi="ar-JO"/>
        </w:rPr>
        <w:t>البرنامج التدريبي بالأسلوب المركب</w:t>
      </w:r>
      <w:r w:rsidR="00256B3E">
        <w:rPr>
          <w:rFonts w:ascii="Simplified Arabic" w:hAnsi="Simplified Arabic" w:cs="Simplified Arabic" w:hint="cs"/>
          <w:sz w:val="28"/>
          <w:szCs w:val="28"/>
          <w:rtl/>
          <w:lang w:eastAsia="fr-FR" w:bidi="ar-JO"/>
        </w:rPr>
        <w:t xml:space="preserve"> وأسلوب المجموعات المتعددة كان أفضل من الأسلوب التقليدي في تنمية القدرة والسعة اللأوكسجينية، بينما كان التدريب بالأسلوب المركب أفضل منهما في تنمية التستوستيرون.</w:t>
      </w:r>
    </w:p>
    <w:p w:rsidR="001210CD" w:rsidRPr="004848B7" w:rsidRDefault="001210CD" w:rsidP="001210CD">
      <w:pPr>
        <w:pStyle w:val="ListParagraph"/>
        <w:spacing w:line="360" w:lineRule="auto"/>
        <w:ind w:left="360"/>
        <w:jc w:val="both"/>
        <w:rPr>
          <w:rFonts w:ascii="Simplified Arabic" w:hAnsi="Simplified Arabic" w:cs="Simplified Arabic"/>
          <w:b/>
          <w:bCs/>
          <w:sz w:val="28"/>
          <w:szCs w:val="28"/>
          <w:rtl/>
        </w:rPr>
      </w:pPr>
    </w:p>
    <w:p w:rsidR="00602788" w:rsidRDefault="00602788" w:rsidP="00492F28">
      <w:pPr>
        <w:rPr>
          <w:rFonts w:ascii="Simplified Arabic" w:hAnsi="Simplified Arabic" w:cs="Simplified Arabic"/>
          <w:b/>
          <w:bCs/>
          <w:sz w:val="28"/>
          <w:szCs w:val="28"/>
        </w:rPr>
      </w:pPr>
      <w:r w:rsidRPr="00CF1292">
        <w:rPr>
          <w:rFonts w:ascii="Simplified Arabic" w:hAnsi="Simplified Arabic" w:cs="Simplified Arabic" w:hint="cs"/>
          <w:b/>
          <w:bCs/>
          <w:sz w:val="28"/>
          <w:szCs w:val="28"/>
          <w:rtl/>
        </w:rPr>
        <w:t>التوصيات:</w:t>
      </w:r>
    </w:p>
    <w:p w:rsidR="001210CD" w:rsidRDefault="001210CD" w:rsidP="00602788">
      <w:pPr>
        <w:spacing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وفي ضوء مناقشة نتائج الدراسة يوصي الباحثون بما يلي:</w:t>
      </w:r>
    </w:p>
    <w:p w:rsidR="001210CD" w:rsidRPr="00492F28" w:rsidRDefault="00492F28" w:rsidP="00811F3E">
      <w:pPr>
        <w:pStyle w:val="ListParagraph"/>
        <w:numPr>
          <w:ilvl w:val="0"/>
          <w:numId w:val="7"/>
        </w:numPr>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اجراء دراسات</w:t>
      </w:r>
      <w:r w:rsidR="001210CD" w:rsidRPr="00492F28">
        <w:rPr>
          <w:rFonts w:ascii="Simplified Arabic" w:hAnsi="Simplified Arabic" w:cs="Simplified Arabic" w:hint="cs"/>
          <w:sz w:val="28"/>
          <w:szCs w:val="28"/>
          <w:rtl/>
        </w:rPr>
        <w:t xml:space="preserve"> مشابهة على الاناث من نفس العمر والفئات العمرية المختلفة</w:t>
      </w:r>
      <w:r w:rsidR="00F85F39">
        <w:rPr>
          <w:rFonts w:ascii="Simplified Arabic" w:hAnsi="Simplified Arabic" w:cs="Simplified Arabic" w:hint="cs"/>
          <w:sz w:val="28"/>
          <w:szCs w:val="28"/>
          <w:rtl/>
        </w:rPr>
        <w:t xml:space="preserve"> لكلا الجنسين</w:t>
      </w:r>
      <w:r w:rsidR="001210CD" w:rsidRPr="00492F28">
        <w:rPr>
          <w:rFonts w:ascii="Simplified Arabic" w:hAnsi="Simplified Arabic" w:cs="Simplified Arabic" w:hint="cs"/>
          <w:sz w:val="28"/>
          <w:szCs w:val="28"/>
          <w:rtl/>
        </w:rPr>
        <w:t>.</w:t>
      </w:r>
    </w:p>
    <w:p w:rsidR="001210CD" w:rsidRPr="00492F28" w:rsidRDefault="00492F28" w:rsidP="00811F3E">
      <w:pPr>
        <w:pStyle w:val="ListParagraph"/>
        <w:numPr>
          <w:ilvl w:val="0"/>
          <w:numId w:val="7"/>
        </w:numPr>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اجراء دراسات</w:t>
      </w:r>
      <w:r w:rsidR="001210CD" w:rsidRPr="00492F28">
        <w:rPr>
          <w:rFonts w:ascii="Simplified Arabic" w:hAnsi="Simplified Arabic" w:cs="Simplified Arabic" w:hint="cs"/>
          <w:sz w:val="28"/>
          <w:szCs w:val="28"/>
          <w:rtl/>
        </w:rPr>
        <w:t xml:space="preserve"> مشابهة باستخدام نفس البرامج التدريبية في الألعاب الجماعية والفردية الأخرى والمقارنة بينهما.</w:t>
      </w:r>
    </w:p>
    <w:p w:rsidR="001210CD" w:rsidRPr="00492F28" w:rsidRDefault="001210CD" w:rsidP="00811F3E">
      <w:pPr>
        <w:pStyle w:val="ListParagraph"/>
        <w:numPr>
          <w:ilvl w:val="0"/>
          <w:numId w:val="7"/>
        </w:numPr>
        <w:spacing w:line="360" w:lineRule="auto"/>
        <w:jc w:val="both"/>
        <w:rPr>
          <w:rFonts w:ascii="Simplified Arabic" w:hAnsi="Simplified Arabic" w:cs="Simplified Arabic"/>
          <w:sz w:val="28"/>
          <w:szCs w:val="28"/>
        </w:rPr>
      </w:pPr>
      <w:r w:rsidRPr="00492F28">
        <w:rPr>
          <w:rFonts w:ascii="Simplified Arabic" w:hAnsi="Simplified Arabic" w:cs="Simplified Arabic" w:hint="cs"/>
          <w:sz w:val="28"/>
          <w:szCs w:val="28"/>
          <w:rtl/>
        </w:rPr>
        <w:t>تعميم نتائج الدراسة على الجهات المعنية والمختصة في هذا المجال.</w:t>
      </w:r>
    </w:p>
    <w:p w:rsidR="00C56CDA" w:rsidRPr="0037515B" w:rsidRDefault="001210CD" w:rsidP="0037515B">
      <w:pPr>
        <w:pStyle w:val="ListParagraph"/>
        <w:numPr>
          <w:ilvl w:val="0"/>
          <w:numId w:val="7"/>
        </w:numPr>
        <w:spacing w:line="360" w:lineRule="auto"/>
        <w:jc w:val="both"/>
        <w:rPr>
          <w:rFonts w:ascii="Simplified Arabic" w:hAnsi="Simplified Arabic" w:cs="Simplified Arabic"/>
          <w:sz w:val="28"/>
          <w:szCs w:val="28"/>
          <w:rtl/>
        </w:rPr>
      </w:pPr>
      <w:r w:rsidRPr="00492F28">
        <w:rPr>
          <w:rFonts w:ascii="Simplified Arabic" w:hAnsi="Simplified Arabic" w:cs="Simplified Arabic" w:hint="cs"/>
          <w:sz w:val="28"/>
          <w:szCs w:val="28"/>
          <w:rtl/>
        </w:rPr>
        <w:t xml:space="preserve"> ينصح الذكور بالتدريب </w:t>
      </w:r>
      <w:r w:rsidR="00492F28" w:rsidRPr="00492F28">
        <w:rPr>
          <w:rFonts w:ascii="Simplified Arabic" w:hAnsi="Simplified Arabic" w:cs="Simplified Arabic" w:hint="cs"/>
          <w:sz w:val="28"/>
          <w:szCs w:val="28"/>
          <w:rtl/>
        </w:rPr>
        <w:t>بالأسلوب</w:t>
      </w:r>
      <w:r w:rsidRPr="00492F28">
        <w:rPr>
          <w:rFonts w:ascii="Simplified Arabic" w:hAnsi="Simplified Arabic" w:cs="Simplified Arabic" w:hint="cs"/>
          <w:sz w:val="28"/>
          <w:szCs w:val="28"/>
          <w:rtl/>
        </w:rPr>
        <w:t xml:space="preserve"> المركب </w:t>
      </w:r>
      <w:r w:rsidR="00492F28" w:rsidRPr="00492F28">
        <w:rPr>
          <w:rFonts w:ascii="Simplified Arabic" w:hAnsi="Simplified Arabic" w:cs="Simplified Arabic" w:hint="cs"/>
          <w:sz w:val="28"/>
          <w:szCs w:val="28"/>
          <w:rtl/>
        </w:rPr>
        <w:t>لأنه</w:t>
      </w:r>
      <w:r w:rsidRPr="00492F28">
        <w:rPr>
          <w:rFonts w:ascii="Simplified Arabic" w:hAnsi="Simplified Arabic" w:cs="Simplified Arabic" w:hint="cs"/>
          <w:sz w:val="28"/>
          <w:szCs w:val="28"/>
          <w:rtl/>
        </w:rPr>
        <w:t xml:space="preserve"> يحسن من الهرمون الذكري</w:t>
      </w:r>
      <w:r w:rsidR="00492F28">
        <w:rPr>
          <w:rFonts w:ascii="Simplified Arabic" w:hAnsi="Simplified Arabic" w:cs="Simplified Arabic" w:hint="cs"/>
          <w:sz w:val="28"/>
          <w:szCs w:val="28"/>
          <w:rtl/>
        </w:rPr>
        <w:t xml:space="preserve"> مقارنة بالأساليب المستخدمة الدراسة</w:t>
      </w:r>
      <w:r w:rsidRPr="00492F28">
        <w:rPr>
          <w:rFonts w:ascii="Simplified Arabic" w:hAnsi="Simplified Arabic" w:cs="Simplified Arabic" w:hint="cs"/>
          <w:sz w:val="28"/>
          <w:szCs w:val="28"/>
          <w:rtl/>
        </w:rPr>
        <w:t>.</w:t>
      </w:r>
    </w:p>
    <w:p w:rsidR="00B77DCD" w:rsidRDefault="006D1AF1" w:rsidP="00C56CDA">
      <w:pPr>
        <w:spacing w:line="360" w:lineRule="auto"/>
        <w:rPr>
          <w:rFonts w:ascii="Simplified Arabic" w:hAnsi="Simplified Arabic" w:cs="Simplified Arabic"/>
          <w:b/>
          <w:bCs/>
          <w:sz w:val="28"/>
          <w:szCs w:val="28"/>
          <w:rtl/>
        </w:rPr>
      </w:pPr>
      <w:r w:rsidRPr="00CF1292">
        <w:rPr>
          <w:rFonts w:ascii="Simplified Arabic" w:hAnsi="Simplified Arabic" w:cs="Simplified Arabic" w:hint="cs"/>
          <w:b/>
          <w:bCs/>
          <w:sz w:val="28"/>
          <w:szCs w:val="28"/>
          <w:rtl/>
        </w:rPr>
        <w:t>المراجع</w:t>
      </w:r>
      <w:r w:rsidR="00602788" w:rsidRPr="00CF1292">
        <w:rPr>
          <w:rFonts w:ascii="Simplified Arabic" w:hAnsi="Simplified Arabic" w:cs="Simplified Arabic" w:hint="cs"/>
          <w:b/>
          <w:bCs/>
          <w:sz w:val="28"/>
          <w:szCs w:val="28"/>
          <w:rtl/>
        </w:rPr>
        <w:t>:</w:t>
      </w:r>
    </w:p>
    <w:p w:rsidR="00C56CDA" w:rsidRPr="00811F3E" w:rsidRDefault="00B77DCD" w:rsidP="00C56CDA">
      <w:pPr>
        <w:spacing w:after="120" w:line="360" w:lineRule="auto"/>
        <w:jc w:val="lowKashida"/>
        <w:rPr>
          <w:rFonts w:cs="Arabic Transparent"/>
          <w:b/>
          <w:bCs/>
          <w:sz w:val="32"/>
          <w:szCs w:val="32"/>
          <w:rtl/>
          <w:lang w:bidi="ar-JO"/>
        </w:rPr>
      </w:pPr>
      <w:r w:rsidRPr="00862D40">
        <w:rPr>
          <w:rFonts w:cs="Arabic Transparent" w:hint="cs"/>
          <w:b/>
          <w:bCs/>
          <w:sz w:val="32"/>
          <w:szCs w:val="32"/>
          <w:rtl/>
          <w:lang w:bidi="ar-JO"/>
        </w:rPr>
        <w:t>أولاً: المراجع العربية:</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t>ابراهيم، خالد وحيد وشعير، أحمد عبد المنعم وعوض، محمد (2016). تأثير التدريب المركب على تحمل القدرة ومستوى الانجاز الرقمي لسباق عدو 200م.</w:t>
      </w:r>
      <w:r w:rsidRPr="00797CE1">
        <w:rPr>
          <w:rFonts w:ascii="Simplified Arabic" w:hAnsi="Simplified Arabic" w:cs="Simplified Arabic"/>
          <w:b/>
          <w:bCs/>
          <w:sz w:val="28"/>
          <w:szCs w:val="28"/>
          <w:rtl/>
          <w:lang w:bidi="ar-AE"/>
        </w:rPr>
        <w:t xml:space="preserve"> المجلة العلمية للتربية البدنية والرياضة</w:t>
      </w:r>
      <w:r w:rsidRPr="00797CE1">
        <w:rPr>
          <w:rFonts w:ascii="Simplified Arabic" w:hAnsi="Simplified Arabic" w:cs="Simplified Arabic"/>
          <w:sz w:val="28"/>
          <w:szCs w:val="28"/>
          <w:rtl/>
          <w:lang w:bidi="ar-AE"/>
        </w:rPr>
        <w:t>، العدد (26)، مصر.</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t>الأعصر، ايمان عبد الله (2016). تأثير استخدام تدريبات السرعة الحركية الموجهة على بعض القدرات الحركية والمهارية في الجمباز الفني.</w:t>
      </w:r>
      <w:r w:rsidRPr="00797CE1">
        <w:rPr>
          <w:rFonts w:ascii="Simplified Arabic" w:hAnsi="Simplified Arabic" w:cs="Simplified Arabic"/>
          <w:b/>
          <w:bCs/>
          <w:sz w:val="28"/>
          <w:szCs w:val="28"/>
          <w:rtl/>
          <w:lang w:bidi="ar-AE"/>
        </w:rPr>
        <w:t xml:space="preserve"> المجلة العلمية للتربية البدنية والرياضة</w:t>
      </w:r>
      <w:r w:rsidRPr="00797CE1">
        <w:rPr>
          <w:rFonts w:ascii="Simplified Arabic" w:hAnsi="Simplified Arabic" w:cs="Simplified Arabic"/>
          <w:sz w:val="28"/>
          <w:szCs w:val="28"/>
          <w:rtl/>
          <w:lang w:bidi="ar-AE"/>
        </w:rPr>
        <w:t>، العدد (78)، مصر.</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Pr>
      </w:pPr>
      <w:r w:rsidRPr="00797CE1">
        <w:rPr>
          <w:rFonts w:ascii="Simplified Arabic" w:hAnsi="Simplified Arabic" w:cs="Simplified Arabic"/>
          <w:sz w:val="28"/>
          <w:szCs w:val="28"/>
          <w:rtl/>
        </w:rPr>
        <w:t>البساطي، أمر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الله (2001).</w:t>
      </w:r>
      <w:r w:rsidRPr="00797CE1">
        <w:rPr>
          <w:rFonts w:ascii="Simplified Arabic" w:hAnsi="Simplified Arabic" w:cs="Simplified Arabic"/>
          <w:sz w:val="28"/>
          <w:szCs w:val="28"/>
        </w:rPr>
        <w:t xml:space="preserve"> </w:t>
      </w:r>
      <w:r w:rsidRPr="00797CE1">
        <w:rPr>
          <w:rFonts w:ascii="Simplified Arabic" w:hAnsi="Simplified Arabic" w:cs="Simplified Arabic"/>
          <w:b/>
          <w:bCs/>
          <w:sz w:val="28"/>
          <w:szCs w:val="28"/>
          <w:rtl/>
        </w:rPr>
        <w:t>التدريب</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والإعداد</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البدني</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في</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كرة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القدم</w:t>
      </w:r>
      <w:r w:rsidRPr="00797CE1">
        <w:rPr>
          <w:rFonts w:ascii="Simplified Arabic" w:hAnsi="Simplified Arabic" w:cs="Simplified Arabic"/>
          <w:sz w:val="28"/>
          <w:szCs w:val="28"/>
        </w:rPr>
        <w:t>.</w:t>
      </w:r>
      <w:r w:rsidRPr="00797CE1">
        <w:rPr>
          <w:rFonts w:ascii="Simplified Arabic" w:hAnsi="Simplified Arabic" w:cs="Simplified Arabic"/>
          <w:sz w:val="28"/>
          <w:szCs w:val="28"/>
          <w:rtl/>
        </w:rPr>
        <w:t xml:space="preserve"> ط1، الإسكندرية: منشأة</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المعارف</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للنشر</w:t>
      </w:r>
      <w:r w:rsidRPr="00797CE1">
        <w:rPr>
          <w:rFonts w:ascii="Simplified Arabic" w:hAnsi="Simplified Arabic" w:cs="Simplified Arabic"/>
          <w:sz w:val="28"/>
          <w:szCs w:val="28"/>
        </w:rPr>
        <w:t>.</w:t>
      </w:r>
    </w:p>
    <w:p w:rsidR="00C56CDA" w:rsidRPr="00797CE1" w:rsidRDefault="00C56CDA" w:rsidP="00797CE1">
      <w:pPr>
        <w:pStyle w:val="Default"/>
        <w:bidi/>
        <w:spacing w:after="180"/>
        <w:ind w:left="849" w:hanging="849"/>
        <w:jc w:val="lowKashida"/>
        <w:rPr>
          <w:rFonts w:ascii="Simplified Arabic" w:hAnsi="Simplified Arabic" w:cs="Simplified Arabic"/>
          <w:color w:val="auto"/>
          <w:sz w:val="28"/>
          <w:szCs w:val="28"/>
        </w:rPr>
      </w:pPr>
      <w:r w:rsidRPr="00797CE1">
        <w:rPr>
          <w:rFonts w:ascii="Simplified Arabic" w:hAnsi="Simplified Arabic" w:cs="Simplified Arabic"/>
          <w:sz w:val="28"/>
          <w:szCs w:val="28"/>
          <w:rtl/>
        </w:rPr>
        <w:t>البساطي، أمر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الله</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أحمد. (2001)</w:t>
      </w:r>
      <w:r w:rsidRPr="00797CE1">
        <w:rPr>
          <w:rFonts w:ascii="Simplified Arabic" w:hAnsi="Simplified Arabic" w:cs="Simplified Arabic"/>
          <w:sz w:val="28"/>
          <w:szCs w:val="28"/>
        </w:rPr>
        <w:t xml:space="preserve"> </w:t>
      </w:r>
      <w:r w:rsidRPr="00797CE1">
        <w:rPr>
          <w:rFonts w:ascii="Simplified Arabic" w:hAnsi="Simplified Arabic" w:cs="Simplified Arabic"/>
          <w:b/>
          <w:bCs/>
          <w:sz w:val="28"/>
          <w:szCs w:val="28"/>
          <w:rtl/>
        </w:rPr>
        <w:t>الإعداد</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البدني</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والوظيفي</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في</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كرة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القدم،</w:t>
      </w:r>
      <w:r w:rsidRPr="00797CE1">
        <w:rPr>
          <w:rFonts w:ascii="Simplified Arabic" w:hAnsi="Simplified Arabic" w:cs="Simplified Arabic"/>
          <w:sz w:val="28"/>
          <w:szCs w:val="28"/>
          <w:rtl/>
        </w:rPr>
        <w:t xml:space="preserve"> دار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الفكر، الجامعة</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الجديدة</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للنشر</w:t>
      </w:r>
      <w:r w:rsidRPr="00797CE1">
        <w:rPr>
          <w:rFonts w:ascii="Simplified Arabic" w:hAnsi="Simplified Arabic" w:cs="Simplified Arabic"/>
          <w:sz w:val="28"/>
          <w:szCs w:val="28"/>
        </w:rPr>
        <w:t>.</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Pr>
      </w:pPr>
      <w:r w:rsidRPr="00797CE1">
        <w:rPr>
          <w:rFonts w:ascii="Simplified Arabic" w:hAnsi="Simplified Arabic" w:cs="Simplified Arabic"/>
          <w:sz w:val="28"/>
          <w:szCs w:val="28"/>
          <w:rtl/>
        </w:rPr>
        <w:t>البيك، علي فهمي وعماد أبوزيد، محمد خليل</w:t>
      </w:r>
      <w:r w:rsidRPr="00797CE1">
        <w:rPr>
          <w:rFonts w:ascii="Simplified Arabic" w:hAnsi="Simplified Arabic" w:cs="Simplified Arabic"/>
          <w:b/>
          <w:bCs/>
          <w:sz w:val="28"/>
          <w:szCs w:val="28"/>
          <w:rtl/>
        </w:rPr>
        <w:t xml:space="preserve"> (</w:t>
      </w:r>
      <w:r w:rsidRPr="00797CE1">
        <w:rPr>
          <w:rFonts w:ascii="Simplified Arabic" w:hAnsi="Simplified Arabic" w:cs="Simplified Arabic"/>
          <w:sz w:val="28"/>
          <w:szCs w:val="28"/>
          <w:lang w:bidi="ar-KW"/>
        </w:rPr>
        <w:t>2009</w:t>
      </w:r>
      <w:r w:rsidRPr="00797CE1">
        <w:rPr>
          <w:rFonts w:ascii="Simplified Arabic" w:hAnsi="Simplified Arabic" w:cs="Simplified Arabic"/>
          <w:sz w:val="28"/>
          <w:szCs w:val="28"/>
          <w:rtl/>
        </w:rPr>
        <w:t>).</w:t>
      </w:r>
      <w:r w:rsidRPr="00797CE1">
        <w:rPr>
          <w:rFonts w:ascii="Simplified Arabic" w:hAnsi="Simplified Arabic" w:cs="Simplified Arabic"/>
          <w:b/>
          <w:bCs/>
          <w:sz w:val="28"/>
          <w:szCs w:val="28"/>
          <w:rtl/>
        </w:rPr>
        <w:t xml:space="preserve"> التمثيل الغذائي ونظم الطاقة اللاهوائية والهوائية، سلسلة الاتجاهات الحديثة في التدريب الرياضي "نظريات وتطبيقات.</w:t>
      </w:r>
      <w:r w:rsidRPr="00797CE1">
        <w:rPr>
          <w:rFonts w:ascii="Simplified Arabic" w:hAnsi="Simplified Arabic" w:cs="Simplified Arabic"/>
          <w:sz w:val="28"/>
          <w:szCs w:val="28"/>
          <w:rtl/>
        </w:rPr>
        <w:t xml:space="preserve">  الإسكندرية: منشأة المعارف.</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lastRenderedPageBreak/>
        <w:t>حسن، أميمة (2016). أثر ممارسة رياضة الكاراتيه على كثافة معادن العظام وبعض المتغيرات الفسيولوجية لدى لاعبي الكاراتيه.</w:t>
      </w:r>
      <w:r w:rsidRPr="00797CE1">
        <w:rPr>
          <w:rFonts w:ascii="Simplified Arabic" w:hAnsi="Simplified Arabic" w:cs="Simplified Arabic"/>
          <w:b/>
          <w:bCs/>
          <w:sz w:val="28"/>
          <w:szCs w:val="28"/>
          <w:rtl/>
          <w:lang w:bidi="ar-AE"/>
        </w:rPr>
        <w:t xml:space="preserve"> المجلة العلمية للتربية البدنية والرياضة</w:t>
      </w:r>
      <w:r w:rsidRPr="00797CE1">
        <w:rPr>
          <w:rFonts w:ascii="Simplified Arabic" w:hAnsi="Simplified Arabic" w:cs="Simplified Arabic"/>
          <w:sz w:val="28"/>
          <w:szCs w:val="28"/>
          <w:rtl/>
          <w:lang w:bidi="ar-AE"/>
        </w:rPr>
        <w:t>، مصر.</w:t>
      </w:r>
    </w:p>
    <w:p w:rsidR="00C56CDA" w:rsidRPr="00797CE1" w:rsidRDefault="00C56CDA" w:rsidP="00797CE1">
      <w:pPr>
        <w:spacing w:after="180"/>
        <w:ind w:left="849" w:hanging="849"/>
        <w:jc w:val="lowKashida"/>
        <w:rPr>
          <w:rFonts w:ascii="Simplified Arabic" w:hAnsi="Simplified Arabic" w:cs="Simplified Arabic"/>
          <w:b/>
          <w:bCs/>
          <w:sz w:val="28"/>
          <w:szCs w:val="28"/>
          <w:rtl/>
        </w:rPr>
      </w:pPr>
      <w:r w:rsidRPr="00797CE1">
        <w:rPr>
          <w:rFonts w:ascii="Simplified Arabic" w:hAnsi="Simplified Arabic" w:cs="Simplified Arabic"/>
          <w:sz w:val="28"/>
          <w:szCs w:val="28"/>
          <w:rtl/>
          <w:lang w:bidi="ar-LB"/>
        </w:rPr>
        <w:t>الحسو، ريان عبد الرازق (2011).</w:t>
      </w:r>
      <w:r w:rsidRPr="00797CE1">
        <w:rPr>
          <w:rFonts w:ascii="Simplified Arabic" w:hAnsi="Simplified Arabic" w:cs="Simplified Arabic"/>
          <w:sz w:val="28"/>
          <w:szCs w:val="28"/>
          <w:rtl/>
        </w:rPr>
        <w:t xml:space="preserve"> أثر جهد الهوائي قصوي في مستوى هرمون التستوستيرون والكالسيوم</w:t>
      </w:r>
      <w:r w:rsidRPr="00797CE1">
        <w:rPr>
          <w:rFonts w:ascii="Simplified Arabic" w:hAnsi="Simplified Arabic" w:cs="Simplified Arabic"/>
          <w:sz w:val="28"/>
          <w:szCs w:val="28"/>
          <w:rtl/>
          <w:lang w:bidi="ar-LB"/>
        </w:rPr>
        <w:t xml:space="preserve"> </w:t>
      </w:r>
      <w:r w:rsidRPr="00797CE1">
        <w:rPr>
          <w:rFonts w:ascii="Simplified Arabic" w:hAnsi="Simplified Arabic" w:cs="Simplified Arabic"/>
          <w:sz w:val="28"/>
          <w:szCs w:val="28"/>
          <w:rtl/>
        </w:rPr>
        <w:t xml:space="preserve">لدى الممارسين للرياضة، </w:t>
      </w:r>
      <w:r w:rsidRPr="00797CE1">
        <w:rPr>
          <w:rFonts w:ascii="Simplified Arabic" w:hAnsi="Simplified Arabic" w:cs="Simplified Arabic"/>
          <w:b/>
          <w:bCs/>
          <w:sz w:val="28"/>
          <w:szCs w:val="28"/>
          <w:rtl/>
        </w:rPr>
        <w:t>مجلة أبحاث كلية التربية الأساسية</w:t>
      </w:r>
      <w:r w:rsidRPr="00797CE1">
        <w:rPr>
          <w:rFonts w:ascii="Simplified Arabic" w:hAnsi="Simplified Arabic" w:cs="Simplified Arabic"/>
          <w:sz w:val="28"/>
          <w:szCs w:val="28"/>
          <w:rtl/>
        </w:rPr>
        <w:t>، 10(4)، الموصل، العراق</w:t>
      </w:r>
      <w:r w:rsidRPr="00797CE1">
        <w:rPr>
          <w:rFonts w:ascii="Simplified Arabic" w:hAnsi="Simplified Arabic" w:cs="Simplified Arabic"/>
          <w:b/>
          <w:bCs/>
          <w:sz w:val="28"/>
          <w:szCs w:val="28"/>
          <w:rtl/>
        </w:rPr>
        <w:t>.</w:t>
      </w:r>
    </w:p>
    <w:p w:rsidR="00C56CDA" w:rsidRPr="00797CE1" w:rsidRDefault="00C56CDA" w:rsidP="00797CE1">
      <w:pPr>
        <w:pStyle w:val="ListParagraph"/>
        <w:autoSpaceDN w:val="0"/>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t>حسين، سناء محمد (2009).</w:t>
      </w:r>
      <w:r w:rsidRPr="00797CE1">
        <w:rPr>
          <w:rFonts w:ascii="Simplified Arabic" w:hAnsi="Simplified Arabic" w:cs="Simplified Arabic"/>
          <w:sz w:val="28"/>
          <w:szCs w:val="28"/>
          <w:rtl/>
        </w:rPr>
        <w:t xml:space="preserve"> تأثير بعض المتغيرات البايوكينماتيكية على نشاط الإنزيمات في الدم لركض 110 م حواجز</w:t>
      </w:r>
      <w:r w:rsidRPr="00797CE1">
        <w:rPr>
          <w:rFonts w:ascii="Simplified Arabic" w:hAnsi="Simplified Arabic" w:cs="Simplified Arabic"/>
          <w:sz w:val="28"/>
          <w:szCs w:val="28"/>
          <w:rtl/>
          <w:lang w:bidi="ar-AE"/>
        </w:rPr>
        <w:t>.</w:t>
      </w:r>
      <w:r w:rsidRPr="00797CE1">
        <w:rPr>
          <w:rFonts w:ascii="Simplified Arabic" w:hAnsi="Simplified Arabic" w:cs="Simplified Arabic"/>
          <w:b/>
          <w:bCs/>
          <w:sz w:val="28"/>
          <w:szCs w:val="28"/>
          <w:rtl/>
          <w:lang w:bidi="ar-AE"/>
        </w:rPr>
        <w:t xml:space="preserve"> مجلة علوم الرياضة،</w:t>
      </w:r>
      <w:r w:rsidRPr="00797CE1">
        <w:rPr>
          <w:rFonts w:ascii="Simplified Arabic" w:hAnsi="Simplified Arabic" w:cs="Simplified Arabic"/>
          <w:sz w:val="28"/>
          <w:szCs w:val="28"/>
          <w:rtl/>
          <w:lang w:bidi="ar-AE"/>
        </w:rPr>
        <w:t xml:space="preserve"> 1(1)، جامعة ديالي، العراق.</w:t>
      </w:r>
    </w:p>
    <w:p w:rsidR="00C56CDA" w:rsidRPr="00797CE1" w:rsidRDefault="00C56CDA" w:rsidP="00797CE1">
      <w:pPr>
        <w:pStyle w:val="ListParagraph"/>
        <w:autoSpaceDN w:val="0"/>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t>حسين، سناء محمد (2009).</w:t>
      </w:r>
      <w:r w:rsidRPr="00797CE1">
        <w:rPr>
          <w:rFonts w:ascii="Simplified Arabic" w:hAnsi="Simplified Arabic" w:cs="Simplified Arabic"/>
          <w:sz w:val="28"/>
          <w:szCs w:val="28"/>
          <w:rtl/>
        </w:rPr>
        <w:t xml:space="preserve"> تأثير بعض المتغيرات البايوكينماتيكية على نشاط الإنزيمات في الدم لركض 110 م حواجز</w:t>
      </w:r>
      <w:r w:rsidRPr="00797CE1">
        <w:rPr>
          <w:rFonts w:ascii="Simplified Arabic" w:hAnsi="Simplified Arabic" w:cs="Simplified Arabic"/>
          <w:sz w:val="28"/>
          <w:szCs w:val="28"/>
          <w:rtl/>
          <w:lang w:bidi="ar-AE"/>
        </w:rPr>
        <w:t>.</w:t>
      </w:r>
      <w:r w:rsidRPr="00797CE1">
        <w:rPr>
          <w:rFonts w:ascii="Simplified Arabic" w:hAnsi="Simplified Arabic" w:cs="Simplified Arabic"/>
          <w:b/>
          <w:bCs/>
          <w:sz w:val="28"/>
          <w:szCs w:val="28"/>
          <w:rtl/>
          <w:lang w:bidi="ar-AE"/>
        </w:rPr>
        <w:t xml:space="preserve"> مجلة علوم الرياضة،</w:t>
      </w:r>
      <w:r w:rsidRPr="00797CE1">
        <w:rPr>
          <w:rFonts w:ascii="Simplified Arabic" w:hAnsi="Simplified Arabic" w:cs="Simplified Arabic"/>
          <w:sz w:val="28"/>
          <w:szCs w:val="28"/>
          <w:rtl/>
          <w:lang w:bidi="ar-AE"/>
        </w:rPr>
        <w:t xml:space="preserve"> 1(1)، جامعة ديالي، العراق.</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lang w:bidi="ar-JO"/>
        </w:rPr>
      </w:pPr>
      <w:r w:rsidRPr="00797CE1">
        <w:rPr>
          <w:rFonts w:ascii="Simplified Arabic" w:hAnsi="Simplified Arabic" w:cs="Simplified Arabic"/>
          <w:sz w:val="28"/>
          <w:szCs w:val="28"/>
          <w:rtl/>
        </w:rPr>
        <w:t>حماد،</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مفتي</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إبراهيم (2000).</w:t>
      </w:r>
      <w:r w:rsidRPr="00797CE1">
        <w:rPr>
          <w:rFonts w:ascii="Simplified Arabic" w:hAnsi="Simplified Arabic" w:cs="Simplified Arabic"/>
          <w:sz w:val="28"/>
          <w:szCs w:val="28"/>
        </w:rPr>
        <w:t xml:space="preserve"> </w:t>
      </w:r>
      <w:r w:rsidRPr="00797CE1">
        <w:rPr>
          <w:rFonts w:ascii="Simplified Arabic" w:hAnsi="Simplified Arabic" w:cs="Simplified Arabic"/>
          <w:b/>
          <w:bCs/>
          <w:sz w:val="28"/>
          <w:szCs w:val="28"/>
          <w:rtl/>
        </w:rPr>
        <w:t>أسس</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تنمية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القوة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العضلية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بالمقاومات</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للأطفال</w:t>
      </w:r>
      <w:r w:rsidRPr="00797CE1">
        <w:rPr>
          <w:rFonts w:ascii="Simplified Arabic" w:hAnsi="Simplified Arabic" w:cs="Simplified Arabic"/>
          <w:sz w:val="28"/>
          <w:szCs w:val="28"/>
          <w:rtl/>
        </w:rPr>
        <w:t>، ط</w:t>
      </w:r>
      <w:r w:rsidRPr="00797CE1">
        <w:rPr>
          <w:rFonts w:ascii="Simplified Arabic" w:hAnsi="Simplified Arabic" w:cs="Simplified Arabic"/>
          <w:sz w:val="28"/>
          <w:szCs w:val="28"/>
        </w:rPr>
        <w:t>1</w:t>
      </w:r>
      <w:r w:rsidRPr="00797CE1">
        <w:rPr>
          <w:rFonts w:ascii="Simplified Arabic" w:hAnsi="Simplified Arabic" w:cs="Simplified Arabic"/>
          <w:sz w:val="28"/>
          <w:szCs w:val="28"/>
          <w:rtl/>
        </w:rPr>
        <w:t>، القاهرة: مركز</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الكتاب</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للنشر.</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t xml:space="preserve">خطاب، محمد علي حسن (2016). </w:t>
      </w:r>
      <w:r w:rsidRPr="00797CE1">
        <w:rPr>
          <w:rFonts w:ascii="Simplified Arabic" w:hAnsi="Simplified Arabic" w:cs="Simplified Arabic"/>
          <w:sz w:val="28"/>
          <w:szCs w:val="28"/>
          <w:rtl/>
        </w:rPr>
        <w:t>فعالية التدريب المركب في تطوير القوة العضلية ومركباتها</w:t>
      </w:r>
      <w:r w:rsidRPr="00797CE1">
        <w:rPr>
          <w:rFonts w:ascii="Simplified Arabic" w:hAnsi="Simplified Arabic" w:cs="Simplified Arabic"/>
          <w:sz w:val="28"/>
          <w:szCs w:val="28"/>
          <w:rtl/>
          <w:lang w:bidi="ar-AE"/>
        </w:rPr>
        <w:t>.</w:t>
      </w:r>
      <w:r w:rsidRPr="00797CE1">
        <w:rPr>
          <w:rFonts w:ascii="Simplified Arabic" w:hAnsi="Simplified Arabic" w:cs="Simplified Arabic"/>
          <w:b/>
          <w:bCs/>
          <w:sz w:val="28"/>
          <w:szCs w:val="28"/>
          <w:rtl/>
          <w:lang w:bidi="ar-AE"/>
        </w:rPr>
        <w:t xml:space="preserve"> المجلة العلمية للتربية البدنية والرياضة</w:t>
      </w:r>
      <w:r w:rsidRPr="00797CE1">
        <w:rPr>
          <w:rFonts w:ascii="Simplified Arabic" w:hAnsi="Simplified Arabic" w:cs="Simplified Arabic"/>
          <w:sz w:val="28"/>
          <w:szCs w:val="28"/>
          <w:rtl/>
          <w:lang w:bidi="ar-AE"/>
        </w:rPr>
        <w:t>، العدد (76)، مصر.</w:t>
      </w:r>
    </w:p>
    <w:p w:rsidR="00C56CDA" w:rsidRPr="00797CE1" w:rsidRDefault="00C56CDA" w:rsidP="00797CE1">
      <w:pPr>
        <w:pStyle w:val="Default"/>
        <w:bidi/>
        <w:spacing w:after="180"/>
        <w:ind w:left="849" w:hanging="849"/>
        <w:jc w:val="lowKashida"/>
        <w:rPr>
          <w:rFonts w:ascii="Simplified Arabic" w:hAnsi="Simplified Arabic" w:cs="Simplified Arabic"/>
          <w:b/>
          <w:bCs/>
          <w:color w:val="auto"/>
          <w:sz w:val="28"/>
          <w:szCs w:val="28"/>
          <w:rtl/>
        </w:rPr>
      </w:pPr>
      <w:r w:rsidRPr="00797CE1">
        <w:rPr>
          <w:rFonts w:ascii="Simplified Arabic" w:hAnsi="Simplified Arabic" w:cs="Simplified Arabic"/>
          <w:sz w:val="28"/>
          <w:szCs w:val="28"/>
          <w:rtl/>
        </w:rPr>
        <w:t xml:space="preserve">خلف، جابر محمد (1999). </w:t>
      </w:r>
      <w:r w:rsidRPr="00797CE1">
        <w:rPr>
          <w:rFonts w:ascii="Simplified Arabic" w:hAnsi="Simplified Arabic" w:cs="Simplified Arabic"/>
          <w:b/>
          <w:bCs/>
          <w:sz w:val="28"/>
          <w:szCs w:val="28"/>
          <w:rtl/>
        </w:rPr>
        <w:t xml:space="preserve">فنون الكاراتيه الحديث بين التطوير والتجديد. </w:t>
      </w:r>
      <w:r w:rsidRPr="00797CE1">
        <w:rPr>
          <w:rFonts w:ascii="Simplified Arabic" w:hAnsi="Simplified Arabic" w:cs="Simplified Arabic"/>
          <w:sz w:val="28"/>
          <w:szCs w:val="28"/>
          <w:rtl/>
        </w:rPr>
        <w:t>وكالة نيوزويك: 12.</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tl/>
        </w:rPr>
      </w:pPr>
      <w:r w:rsidRPr="00797CE1">
        <w:rPr>
          <w:rFonts w:ascii="Simplified Arabic" w:hAnsi="Simplified Arabic" w:cs="Simplified Arabic"/>
          <w:sz w:val="28"/>
          <w:szCs w:val="28"/>
          <w:rtl/>
        </w:rPr>
        <w:t>رضوان، محمد</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نصر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الدين</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ومنصور،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أحمد</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 xml:space="preserve">المتولي (1999). </w:t>
      </w:r>
      <w:r w:rsidRPr="00797CE1">
        <w:rPr>
          <w:rFonts w:ascii="Simplified Arabic" w:hAnsi="Simplified Arabic" w:cs="Simplified Arabic"/>
          <w:b/>
          <w:bCs/>
          <w:sz w:val="28"/>
          <w:szCs w:val="28"/>
          <w:rtl/>
        </w:rPr>
        <w:t>تمرينا</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للقوة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العضلية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والمرونة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الحركية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لجميع</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الأنشطة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 xml:space="preserve">الرياضية، </w:t>
      </w:r>
      <w:r w:rsidRPr="00797CE1">
        <w:rPr>
          <w:rFonts w:ascii="Simplified Arabic" w:hAnsi="Simplified Arabic" w:cs="Simplified Arabic"/>
          <w:sz w:val="28"/>
          <w:szCs w:val="28"/>
          <w:rtl/>
        </w:rPr>
        <w:t>ط</w:t>
      </w:r>
      <w:r w:rsidRPr="00797CE1">
        <w:rPr>
          <w:rFonts w:ascii="Simplified Arabic" w:hAnsi="Simplified Arabic" w:cs="Simplified Arabic"/>
          <w:sz w:val="28"/>
          <w:szCs w:val="28"/>
        </w:rPr>
        <w:t>1</w:t>
      </w:r>
      <w:r w:rsidRPr="00797CE1">
        <w:rPr>
          <w:rFonts w:ascii="Simplified Arabic" w:hAnsi="Simplified Arabic" w:cs="Simplified Arabic"/>
          <w:sz w:val="28"/>
          <w:szCs w:val="28"/>
          <w:rtl/>
        </w:rPr>
        <w:t>، القاهرة: مركز</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الكتاب</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للنشر.</w:t>
      </w:r>
    </w:p>
    <w:p w:rsidR="00C56CDA"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tl/>
          <w:lang w:bidi="ar-AE"/>
        </w:rPr>
      </w:pPr>
      <w:r w:rsidRPr="00797CE1">
        <w:rPr>
          <w:rFonts w:ascii="Simplified Arabic" w:hAnsi="Simplified Arabic" w:cs="Simplified Arabic"/>
          <w:sz w:val="28"/>
          <w:szCs w:val="28"/>
          <w:rtl/>
          <w:lang w:bidi="ar-AE"/>
        </w:rPr>
        <w:t>شربجي، محمد (2013)</w:t>
      </w:r>
      <w:r w:rsidRPr="00797CE1">
        <w:rPr>
          <w:rFonts w:ascii="Simplified Arabic" w:hAnsi="Simplified Arabic" w:cs="Simplified Arabic"/>
          <w:b/>
          <w:bCs/>
          <w:sz w:val="28"/>
          <w:szCs w:val="28"/>
          <w:rtl/>
          <w:lang w:bidi="ar-AE"/>
        </w:rPr>
        <w:t>.</w:t>
      </w:r>
      <w:r w:rsidRPr="00797CE1">
        <w:rPr>
          <w:rFonts w:ascii="Simplified Arabic" w:hAnsi="Simplified Arabic" w:cs="Simplified Arabic"/>
          <w:b/>
          <w:bCs/>
          <w:sz w:val="28"/>
          <w:szCs w:val="28"/>
          <w:rtl/>
        </w:rPr>
        <w:t xml:space="preserve"> أثر برنامج تدريبي مقترح تبعاً لشكل اللعب على بعض المتغيرات البدنية والفسيولوجية والمهارية لدى ناشئي كرة القدم</w:t>
      </w:r>
      <w:r w:rsidRPr="00797CE1">
        <w:rPr>
          <w:rFonts w:ascii="Simplified Arabic" w:hAnsi="Simplified Arabic" w:cs="Simplified Arabic"/>
          <w:sz w:val="28"/>
          <w:szCs w:val="28"/>
          <w:rtl/>
          <w:lang w:bidi="ar-AE"/>
        </w:rPr>
        <w:t>.</w:t>
      </w:r>
      <w:r w:rsidRPr="00797CE1">
        <w:rPr>
          <w:rFonts w:ascii="Simplified Arabic" w:hAnsi="Simplified Arabic" w:cs="Simplified Arabic"/>
          <w:b/>
          <w:bCs/>
          <w:sz w:val="28"/>
          <w:szCs w:val="28"/>
          <w:rtl/>
          <w:lang w:bidi="ar-AE"/>
        </w:rPr>
        <w:t xml:space="preserve"> </w:t>
      </w:r>
      <w:r w:rsidRPr="00797CE1">
        <w:rPr>
          <w:rFonts w:ascii="Simplified Arabic" w:hAnsi="Simplified Arabic" w:cs="Simplified Arabic"/>
          <w:sz w:val="28"/>
          <w:szCs w:val="28"/>
          <w:rtl/>
          <w:lang w:bidi="ar-AE"/>
        </w:rPr>
        <w:t>رسالة ماجستير غير منشورة، جامعة النجاح الوطنية، نابلس، فلسطين.</w:t>
      </w:r>
    </w:p>
    <w:p w:rsidR="00C56CDA" w:rsidRPr="00797CE1" w:rsidRDefault="00C56CDA" w:rsidP="00797CE1">
      <w:pPr>
        <w:spacing w:after="180"/>
        <w:ind w:left="849" w:hanging="849"/>
        <w:jc w:val="lowKashida"/>
        <w:rPr>
          <w:rFonts w:ascii="Simplified Arabic" w:hAnsi="Simplified Arabic" w:cs="Simplified Arabic"/>
          <w:sz w:val="28"/>
          <w:szCs w:val="28"/>
        </w:rPr>
      </w:pPr>
      <w:r w:rsidRPr="00797CE1">
        <w:rPr>
          <w:rFonts w:ascii="Simplified Arabic" w:hAnsi="Simplified Arabic" w:cs="Simplified Arabic"/>
          <w:sz w:val="28"/>
          <w:szCs w:val="28"/>
          <w:rtl/>
        </w:rPr>
        <w:t>كماش، يوسف لازم،</w:t>
      </w:r>
      <w:r w:rsidRPr="00797CE1">
        <w:rPr>
          <w:rFonts w:ascii="Simplified Arabic" w:hAnsi="Simplified Arabic" w:cs="Simplified Arabic"/>
          <w:sz w:val="28"/>
          <w:szCs w:val="28"/>
          <w:lang w:bidi="ar-LB"/>
        </w:rPr>
        <w:t> </w:t>
      </w:r>
      <w:r w:rsidRPr="00797CE1">
        <w:rPr>
          <w:rFonts w:ascii="Simplified Arabic" w:hAnsi="Simplified Arabic" w:cs="Simplified Arabic"/>
          <w:sz w:val="28"/>
          <w:szCs w:val="28"/>
          <w:rtl/>
        </w:rPr>
        <w:t xml:space="preserve">أبو خيط، صالح بشير (2011). </w:t>
      </w:r>
      <w:r w:rsidRPr="00797CE1">
        <w:rPr>
          <w:rFonts w:ascii="Simplified Arabic" w:hAnsi="Simplified Arabic" w:cs="Simplified Arabic"/>
          <w:b/>
          <w:bCs/>
          <w:sz w:val="28"/>
          <w:szCs w:val="28"/>
          <w:rtl/>
        </w:rPr>
        <w:t>مقدمة في بيولوجيا الرياضة،</w:t>
      </w:r>
      <w:r w:rsidRPr="00797CE1">
        <w:rPr>
          <w:rFonts w:ascii="Simplified Arabic" w:hAnsi="Simplified Arabic" w:cs="Simplified Arabic"/>
          <w:sz w:val="28"/>
          <w:szCs w:val="28"/>
          <w:rtl/>
        </w:rPr>
        <w:t xml:space="preserve"> ط1، عمان: دار زهران للنشر والتوزيع.</w:t>
      </w:r>
    </w:p>
    <w:p w:rsidR="00685E9D" w:rsidRPr="00797CE1" w:rsidRDefault="00C56CDA" w:rsidP="00797CE1">
      <w:pPr>
        <w:pStyle w:val="ListParagraph"/>
        <w:spacing w:after="180" w:line="240" w:lineRule="auto"/>
        <w:ind w:left="849" w:hanging="849"/>
        <w:contextualSpacing w:val="0"/>
        <w:jc w:val="lowKashida"/>
        <w:rPr>
          <w:rFonts w:ascii="Simplified Arabic" w:hAnsi="Simplified Arabic" w:cs="Simplified Arabic"/>
          <w:sz w:val="28"/>
          <w:szCs w:val="28"/>
        </w:rPr>
      </w:pPr>
      <w:r w:rsidRPr="00797CE1">
        <w:rPr>
          <w:rFonts w:ascii="Simplified Arabic" w:hAnsi="Simplified Arabic" w:cs="Simplified Arabic"/>
          <w:sz w:val="28"/>
          <w:szCs w:val="28"/>
          <w:rtl/>
        </w:rPr>
        <w:t>متولي، فتحية محمد عبد الرؤوف (2013). تأثير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التدريب</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المركب</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على</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انزيم</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الكرياتين</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فسفوكينيز</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وبعض</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المتغيرات</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البدنية ومستوى</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أداء</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طالبات</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تخصص</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 xml:space="preserve">المبارزة، </w:t>
      </w:r>
      <w:r w:rsidRPr="00797CE1">
        <w:rPr>
          <w:rFonts w:ascii="Simplified Arabic" w:hAnsi="Simplified Arabic" w:cs="Simplified Arabic"/>
          <w:b/>
          <w:bCs/>
          <w:sz w:val="28"/>
          <w:szCs w:val="28"/>
          <w:rtl/>
        </w:rPr>
        <w:t>المجلة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العلمية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للتربية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البدنية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والرياضة</w:t>
      </w:r>
      <w:r w:rsidRPr="00797CE1">
        <w:rPr>
          <w:rFonts w:ascii="Simplified Arabic" w:hAnsi="Simplified Arabic" w:cs="Simplified Arabic"/>
          <w:sz w:val="28"/>
          <w:szCs w:val="28"/>
          <w:rtl/>
        </w:rPr>
        <w:t>، مصر.</w:t>
      </w:r>
    </w:p>
    <w:p w:rsidR="00B77DCD" w:rsidRPr="00797CE1" w:rsidRDefault="00B77DCD" w:rsidP="00797CE1">
      <w:pPr>
        <w:pStyle w:val="ListParagraph"/>
        <w:spacing w:after="180" w:line="240" w:lineRule="auto"/>
        <w:ind w:left="849" w:hanging="849"/>
        <w:contextualSpacing w:val="0"/>
        <w:jc w:val="lowKashida"/>
        <w:rPr>
          <w:rFonts w:ascii="Simplified Arabic" w:hAnsi="Simplified Arabic" w:cs="Simplified Arabic"/>
          <w:sz w:val="28"/>
          <w:szCs w:val="28"/>
          <w:lang w:bidi="ar-JO"/>
        </w:rPr>
      </w:pPr>
      <w:r w:rsidRPr="00797CE1">
        <w:rPr>
          <w:rFonts w:ascii="Simplified Arabic" w:hAnsi="Simplified Arabic" w:cs="Simplified Arabic"/>
          <w:sz w:val="28"/>
          <w:szCs w:val="28"/>
          <w:rtl/>
        </w:rPr>
        <w:lastRenderedPageBreak/>
        <w:t>رضوان، محمد</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نصر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الدين</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ومنصور،</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أحمد</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 xml:space="preserve">المتولي (1999). </w:t>
      </w:r>
      <w:r w:rsidRPr="00797CE1">
        <w:rPr>
          <w:rFonts w:ascii="Simplified Arabic" w:hAnsi="Simplified Arabic" w:cs="Simplified Arabic"/>
          <w:b/>
          <w:bCs/>
          <w:sz w:val="28"/>
          <w:szCs w:val="28"/>
          <w:rtl/>
        </w:rPr>
        <w:t>تمرينا</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للقوة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العضلية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والمرونة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الحركية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لجميع</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الأنشطة</w:t>
      </w:r>
      <w:r w:rsidRPr="00797CE1">
        <w:rPr>
          <w:rFonts w:ascii="Simplified Arabic" w:hAnsi="Simplified Arabic" w:cs="Simplified Arabic"/>
          <w:b/>
          <w:bCs/>
          <w:sz w:val="28"/>
          <w:szCs w:val="28"/>
        </w:rPr>
        <w:t xml:space="preserve"> </w:t>
      </w:r>
      <w:r w:rsidRPr="00797CE1">
        <w:rPr>
          <w:rFonts w:ascii="Simplified Arabic" w:hAnsi="Simplified Arabic" w:cs="Simplified Arabic"/>
          <w:b/>
          <w:bCs/>
          <w:sz w:val="28"/>
          <w:szCs w:val="28"/>
          <w:rtl/>
        </w:rPr>
        <w:t xml:space="preserve">الرياضية، </w:t>
      </w:r>
      <w:r w:rsidRPr="00797CE1">
        <w:rPr>
          <w:rFonts w:ascii="Simplified Arabic" w:hAnsi="Simplified Arabic" w:cs="Simplified Arabic"/>
          <w:sz w:val="28"/>
          <w:szCs w:val="28"/>
          <w:rtl/>
        </w:rPr>
        <w:t>ط</w:t>
      </w:r>
      <w:r w:rsidRPr="00797CE1">
        <w:rPr>
          <w:rFonts w:ascii="Simplified Arabic" w:hAnsi="Simplified Arabic" w:cs="Simplified Arabic"/>
          <w:sz w:val="28"/>
          <w:szCs w:val="28"/>
        </w:rPr>
        <w:t>1</w:t>
      </w:r>
      <w:r w:rsidRPr="00797CE1">
        <w:rPr>
          <w:rFonts w:ascii="Simplified Arabic" w:hAnsi="Simplified Arabic" w:cs="Simplified Arabic"/>
          <w:sz w:val="28"/>
          <w:szCs w:val="28"/>
          <w:rtl/>
        </w:rPr>
        <w:t>، القاهرة: مركز</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الكتاب</w:t>
      </w:r>
      <w:r w:rsidRPr="00797CE1">
        <w:rPr>
          <w:rFonts w:ascii="Simplified Arabic" w:hAnsi="Simplified Arabic" w:cs="Simplified Arabic"/>
          <w:sz w:val="28"/>
          <w:szCs w:val="28"/>
        </w:rPr>
        <w:t xml:space="preserve"> </w:t>
      </w:r>
      <w:r w:rsidRPr="00797CE1">
        <w:rPr>
          <w:rFonts w:ascii="Simplified Arabic" w:hAnsi="Simplified Arabic" w:cs="Simplified Arabic"/>
          <w:sz w:val="28"/>
          <w:szCs w:val="28"/>
          <w:rtl/>
        </w:rPr>
        <w:t>للنشر.</w:t>
      </w:r>
    </w:p>
    <w:p w:rsidR="00B77DCD" w:rsidRPr="00797CE1" w:rsidRDefault="00B77DCD" w:rsidP="00797CE1">
      <w:pPr>
        <w:pStyle w:val="Default"/>
        <w:bidi/>
        <w:spacing w:after="180"/>
        <w:ind w:left="849" w:hanging="849"/>
        <w:jc w:val="lowKashida"/>
        <w:rPr>
          <w:rFonts w:ascii="Simplified Arabic" w:hAnsi="Simplified Arabic" w:cs="Simplified Arabic"/>
          <w:b/>
          <w:bCs/>
          <w:color w:val="auto"/>
          <w:sz w:val="28"/>
          <w:szCs w:val="28"/>
        </w:rPr>
      </w:pPr>
      <w:r w:rsidRPr="00797CE1">
        <w:rPr>
          <w:rFonts w:ascii="Simplified Arabic" w:hAnsi="Simplified Arabic" w:cs="Simplified Arabic"/>
          <w:sz w:val="28"/>
          <w:szCs w:val="28"/>
          <w:rtl/>
        </w:rPr>
        <w:t xml:space="preserve">سري، هشام محمود (2009). </w:t>
      </w:r>
      <w:r w:rsidRPr="00797CE1">
        <w:rPr>
          <w:rFonts w:ascii="Simplified Arabic" w:hAnsi="Simplified Arabic" w:cs="Simplified Arabic"/>
          <w:b/>
          <w:bCs/>
          <w:sz w:val="28"/>
          <w:szCs w:val="28"/>
          <w:rtl/>
        </w:rPr>
        <w:t>الكاراتيه رائد الفنون القتالية (الكاتا ومرحلة التأسيس</w:t>
      </w:r>
      <w:r w:rsidRPr="00797CE1">
        <w:rPr>
          <w:rFonts w:ascii="Simplified Arabic" w:hAnsi="Simplified Arabic" w:cs="Simplified Arabic"/>
          <w:sz w:val="28"/>
          <w:szCs w:val="28"/>
          <w:rtl/>
        </w:rPr>
        <w:t>). أكاديمية شرطة دبي.</w:t>
      </w:r>
    </w:p>
    <w:p w:rsidR="00B77DCD" w:rsidRPr="00797CE1" w:rsidRDefault="00B77DCD" w:rsidP="00797CE1">
      <w:pPr>
        <w:pStyle w:val="ListParagraph"/>
        <w:spacing w:after="180" w:line="240" w:lineRule="auto"/>
        <w:ind w:left="849" w:hanging="849"/>
        <w:contextualSpacing w:val="0"/>
        <w:jc w:val="lowKashida"/>
        <w:rPr>
          <w:rFonts w:ascii="Simplified Arabic" w:hAnsi="Simplified Arabic" w:cs="Simplified Arabic"/>
          <w:sz w:val="28"/>
          <w:szCs w:val="28"/>
          <w:rtl/>
        </w:rPr>
      </w:pPr>
      <w:r w:rsidRPr="00797CE1">
        <w:rPr>
          <w:rFonts w:ascii="Simplified Arabic" w:hAnsi="Simplified Arabic" w:cs="Simplified Arabic"/>
          <w:sz w:val="28"/>
          <w:szCs w:val="28"/>
          <w:rtl/>
          <w:lang w:bidi="ar-AE"/>
        </w:rPr>
        <w:t>سلامة، حامد بسام (2013)</w:t>
      </w:r>
      <w:r w:rsidRPr="00797CE1">
        <w:rPr>
          <w:rFonts w:ascii="Simplified Arabic" w:hAnsi="Simplified Arabic" w:cs="Simplified Arabic"/>
          <w:b/>
          <w:bCs/>
          <w:sz w:val="28"/>
          <w:szCs w:val="28"/>
          <w:rtl/>
          <w:lang w:bidi="ar-AE"/>
        </w:rPr>
        <w:t>.</w:t>
      </w:r>
      <w:r w:rsidRPr="00797CE1">
        <w:rPr>
          <w:rFonts w:ascii="Simplified Arabic" w:hAnsi="Simplified Arabic" w:cs="Simplified Arabic"/>
          <w:b/>
          <w:bCs/>
          <w:sz w:val="28"/>
          <w:szCs w:val="28"/>
          <w:rtl/>
        </w:rPr>
        <w:t xml:space="preserve"> </w:t>
      </w:r>
      <w:r w:rsidRPr="00797CE1">
        <w:rPr>
          <w:rFonts w:ascii="Simplified Arabic" w:hAnsi="Simplified Arabic" w:cs="Simplified Arabic"/>
          <w:b/>
          <w:bCs/>
          <w:sz w:val="28"/>
          <w:szCs w:val="28"/>
          <w:rtl/>
          <w:lang w:bidi="ar-AE"/>
        </w:rPr>
        <w:t>أثر التدريب الفتري عالي الشدة وتدريب الفارتلك على بعض الخصائص البدنية والفسيولوجية لدى ناشئي كرة القدم</w:t>
      </w:r>
      <w:r w:rsidRPr="00797CE1">
        <w:rPr>
          <w:rFonts w:ascii="Simplified Arabic" w:hAnsi="Simplified Arabic" w:cs="Simplified Arabic"/>
          <w:sz w:val="28"/>
          <w:szCs w:val="28"/>
          <w:rtl/>
          <w:lang w:bidi="ar-AE"/>
        </w:rPr>
        <w:t>.</w:t>
      </w:r>
      <w:r w:rsidRPr="00797CE1">
        <w:rPr>
          <w:rFonts w:ascii="Simplified Arabic" w:hAnsi="Simplified Arabic" w:cs="Simplified Arabic"/>
          <w:b/>
          <w:bCs/>
          <w:sz w:val="28"/>
          <w:szCs w:val="28"/>
          <w:rtl/>
          <w:lang w:bidi="ar-AE"/>
        </w:rPr>
        <w:t xml:space="preserve"> </w:t>
      </w:r>
      <w:r w:rsidRPr="00797CE1">
        <w:rPr>
          <w:rFonts w:ascii="Simplified Arabic" w:hAnsi="Simplified Arabic" w:cs="Simplified Arabic"/>
          <w:sz w:val="28"/>
          <w:szCs w:val="28"/>
          <w:rtl/>
          <w:lang w:bidi="ar-AE"/>
        </w:rPr>
        <w:t>رسالة ماجستير غير منشورة، جامعة النجاح الوطنية، نابلس، فلسطين.</w:t>
      </w:r>
    </w:p>
    <w:p w:rsidR="00B77DCD" w:rsidRPr="00797CE1" w:rsidRDefault="00B77DCD" w:rsidP="00797CE1">
      <w:pPr>
        <w:spacing w:after="180"/>
        <w:ind w:left="849" w:hanging="849"/>
        <w:jc w:val="lowKashida"/>
        <w:rPr>
          <w:rFonts w:ascii="Simplified Arabic" w:hAnsi="Simplified Arabic" w:cs="Simplified Arabic"/>
          <w:sz w:val="28"/>
          <w:szCs w:val="28"/>
          <w:rtl/>
          <w:lang w:bidi="ar-LB"/>
        </w:rPr>
      </w:pPr>
      <w:r w:rsidRPr="00797CE1">
        <w:rPr>
          <w:rFonts w:ascii="Simplified Arabic" w:hAnsi="Simplified Arabic" w:cs="Simplified Arabic"/>
          <w:sz w:val="28"/>
          <w:szCs w:val="28"/>
          <w:rtl/>
          <w:lang w:bidi="ar-LB"/>
        </w:rPr>
        <w:t xml:space="preserve">عباس، محمد وطنيش، مشرق. (2014)، </w:t>
      </w:r>
      <w:r w:rsidRPr="00797CE1">
        <w:rPr>
          <w:rFonts w:ascii="Simplified Arabic" w:hAnsi="Simplified Arabic" w:cs="Simplified Arabic"/>
          <w:b/>
          <w:bCs/>
          <w:sz w:val="28"/>
          <w:szCs w:val="28"/>
          <w:rtl/>
          <w:lang w:bidi="ar-LB"/>
        </w:rPr>
        <w:t>تأثير جهد المنافسة على بعض أنزيمات الأكسدة اللاهوائية و</w:t>
      </w:r>
      <w:r w:rsidRPr="00797CE1">
        <w:rPr>
          <w:rFonts w:ascii="Simplified Arabic" w:hAnsi="Simplified Arabic" w:cs="Simplified Arabic"/>
          <w:b/>
          <w:bCs/>
          <w:sz w:val="28"/>
          <w:szCs w:val="28"/>
          <w:lang w:bidi="ar-LB"/>
        </w:rPr>
        <w:t>PH</w:t>
      </w:r>
      <w:r w:rsidRPr="00797CE1">
        <w:rPr>
          <w:rFonts w:ascii="Simplified Arabic" w:hAnsi="Simplified Arabic" w:cs="Simplified Arabic"/>
          <w:b/>
          <w:bCs/>
          <w:sz w:val="28"/>
          <w:szCs w:val="28"/>
          <w:rtl/>
          <w:lang w:bidi="ar-LB"/>
        </w:rPr>
        <w:t xml:space="preserve"> الدم لدى لاعبي كرة اليد الشباب</w:t>
      </w:r>
      <w:r w:rsidRPr="00797CE1">
        <w:rPr>
          <w:rFonts w:ascii="Simplified Arabic" w:hAnsi="Simplified Arabic" w:cs="Simplified Arabic"/>
          <w:sz w:val="28"/>
          <w:szCs w:val="28"/>
          <w:rtl/>
          <w:lang w:bidi="ar-LB"/>
        </w:rPr>
        <w:t>، جامعة القادسية، القادسية، العراق.</w:t>
      </w:r>
    </w:p>
    <w:p w:rsidR="00B77DCD" w:rsidRPr="00797CE1" w:rsidRDefault="00B77DCD" w:rsidP="00797CE1">
      <w:pPr>
        <w:spacing w:after="180"/>
        <w:ind w:left="849" w:hanging="849"/>
        <w:jc w:val="lowKashida"/>
        <w:rPr>
          <w:rFonts w:ascii="Simplified Arabic" w:hAnsi="Simplified Arabic" w:cs="Simplified Arabic"/>
          <w:sz w:val="28"/>
          <w:szCs w:val="28"/>
          <w:rtl/>
          <w:lang w:bidi="ar-LB"/>
        </w:rPr>
      </w:pPr>
      <w:r w:rsidRPr="00797CE1">
        <w:rPr>
          <w:rFonts w:ascii="Simplified Arabic" w:hAnsi="Simplified Arabic" w:cs="Simplified Arabic"/>
          <w:sz w:val="28"/>
          <w:szCs w:val="28"/>
          <w:rtl/>
          <w:lang w:bidi="ar-LB"/>
        </w:rPr>
        <w:t>القدومي، علي عبد الرحيم (2011).</w:t>
      </w:r>
      <w:r w:rsidRPr="00797CE1">
        <w:rPr>
          <w:rFonts w:ascii="Simplified Arabic" w:hAnsi="Simplified Arabic" w:cs="Simplified Arabic"/>
          <w:sz w:val="28"/>
          <w:szCs w:val="28"/>
          <w:rtl/>
        </w:rPr>
        <w:t xml:space="preserve"> </w:t>
      </w:r>
      <w:r w:rsidRPr="00797CE1">
        <w:rPr>
          <w:rFonts w:ascii="Simplified Arabic" w:hAnsi="Simplified Arabic" w:cs="Simplified Arabic"/>
          <w:b/>
          <w:bCs/>
          <w:sz w:val="28"/>
          <w:szCs w:val="28"/>
          <w:rtl/>
        </w:rPr>
        <w:t>العلاقة بين بعض الاختبارات الميدانية المقترحة للتنبؤ بقياس العمل اللاأكسجيني لدى طلبة تخصص التربية الرياضية</w:t>
      </w:r>
      <w:r w:rsidRPr="00797CE1">
        <w:rPr>
          <w:rFonts w:ascii="Simplified Arabic" w:hAnsi="Simplified Arabic" w:cs="Simplified Arabic"/>
          <w:sz w:val="28"/>
          <w:szCs w:val="28"/>
          <w:rtl/>
          <w:lang w:bidi="ar-LB"/>
        </w:rPr>
        <w:t>، رسالة ماجستير غير منشورة، جامعة النجاح الوطنية، نابلس، فلسطين.</w:t>
      </w:r>
    </w:p>
    <w:p w:rsidR="00B77DCD" w:rsidRPr="00797CE1" w:rsidRDefault="00B77DCD" w:rsidP="00797CE1">
      <w:pPr>
        <w:spacing w:after="180"/>
        <w:ind w:left="849" w:hanging="849"/>
        <w:jc w:val="lowKashida"/>
        <w:rPr>
          <w:rFonts w:ascii="Simplified Arabic" w:hAnsi="Simplified Arabic" w:cs="Simplified Arabic"/>
          <w:sz w:val="28"/>
          <w:szCs w:val="28"/>
          <w:rtl/>
          <w:lang w:bidi="ar-LB"/>
        </w:rPr>
      </w:pPr>
      <w:r w:rsidRPr="00797CE1">
        <w:rPr>
          <w:rFonts w:ascii="Simplified Arabic" w:hAnsi="Simplified Arabic" w:cs="Simplified Arabic"/>
          <w:sz w:val="28"/>
          <w:szCs w:val="28"/>
          <w:rtl/>
          <w:lang w:bidi="ar-LB"/>
        </w:rPr>
        <w:t>القواسمي، مهند خليل حسن (2016).</w:t>
      </w:r>
      <w:r w:rsidRPr="00797CE1">
        <w:rPr>
          <w:rFonts w:ascii="Simplified Arabic" w:hAnsi="Simplified Arabic" w:cs="Simplified Arabic"/>
          <w:sz w:val="28"/>
          <w:szCs w:val="28"/>
          <w:rtl/>
        </w:rPr>
        <w:t xml:space="preserve"> </w:t>
      </w:r>
      <w:r w:rsidRPr="00797CE1">
        <w:rPr>
          <w:rFonts w:ascii="Simplified Arabic" w:hAnsi="Simplified Arabic" w:cs="Simplified Arabic"/>
          <w:b/>
          <w:bCs/>
          <w:sz w:val="28"/>
          <w:szCs w:val="28"/>
          <w:rtl/>
        </w:rPr>
        <w:t>أ</w:t>
      </w:r>
      <w:r w:rsidRPr="00797CE1">
        <w:rPr>
          <w:rFonts w:ascii="Simplified Arabic" w:hAnsi="Simplified Arabic" w:cs="Simplified Arabic"/>
          <w:b/>
          <w:bCs/>
          <w:sz w:val="28"/>
          <w:szCs w:val="28"/>
          <w:rtl/>
          <w:lang w:bidi="ar-LB"/>
        </w:rPr>
        <w:t>ثر التدريب المتقاطع على بعض المتغيرات الفسيولوجية لدى المشتركين في مركز اللياقة البدنية في محافظة الخليل</w:t>
      </w:r>
      <w:r w:rsidRPr="00797CE1">
        <w:rPr>
          <w:rFonts w:ascii="Simplified Arabic" w:hAnsi="Simplified Arabic" w:cs="Simplified Arabic"/>
          <w:sz w:val="28"/>
          <w:szCs w:val="28"/>
          <w:rtl/>
          <w:lang w:bidi="ar-LB"/>
        </w:rPr>
        <w:t>، رسالة ماجستير غير منشورة، جامعة النجاح الوطنية، نابلس، فلسطين.</w:t>
      </w:r>
    </w:p>
    <w:p w:rsidR="00B77DCD" w:rsidRPr="00797CE1" w:rsidRDefault="00B77DCD" w:rsidP="00797CE1">
      <w:pPr>
        <w:spacing w:after="180"/>
        <w:ind w:left="849" w:hanging="849"/>
        <w:jc w:val="lowKashida"/>
        <w:rPr>
          <w:rFonts w:ascii="Simplified Arabic" w:hAnsi="Simplified Arabic" w:cs="Simplified Arabic"/>
          <w:sz w:val="28"/>
          <w:szCs w:val="28"/>
          <w:rtl/>
        </w:rPr>
      </w:pPr>
      <w:r w:rsidRPr="00797CE1">
        <w:rPr>
          <w:rFonts w:ascii="Simplified Arabic" w:hAnsi="Simplified Arabic" w:cs="Simplified Arabic"/>
          <w:sz w:val="28"/>
          <w:szCs w:val="28"/>
          <w:rtl/>
        </w:rPr>
        <w:t>كماش، يوسف لازم،</w:t>
      </w:r>
      <w:r w:rsidRPr="00797CE1">
        <w:rPr>
          <w:rFonts w:ascii="Simplified Arabic" w:hAnsi="Simplified Arabic" w:cs="Simplified Arabic"/>
          <w:sz w:val="28"/>
          <w:szCs w:val="28"/>
          <w:lang w:bidi="ar-LB"/>
        </w:rPr>
        <w:t> </w:t>
      </w:r>
      <w:r w:rsidRPr="00797CE1">
        <w:rPr>
          <w:rFonts w:ascii="Simplified Arabic" w:hAnsi="Simplified Arabic" w:cs="Simplified Arabic"/>
          <w:sz w:val="28"/>
          <w:szCs w:val="28"/>
          <w:rtl/>
        </w:rPr>
        <w:t xml:space="preserve">أبو خيط، صالح بشير (2011). </w:t>
      </w:r>
      <w:r w:rsidRPr="00797CE1">
        <w:rPr>
          <w:rFonts w:ascii="Simplified Arabic" w:hAnsi="Simplified Arabic" w:cs="Simplified Arabic"/>
          <w:b/>
          <w:bCs/>
          <w:sz w:val="28"/>
          <w:szCs w:val="28"/>
          <w:rtl/>
        </w:rPr>
        <w:t>مقدمة في بيولوجيا الرياضة،</w:t>
      </w:r>
      <w:r w:rsidRPr="00797CE1">
        <w:rPr>
          <w:rFonts w:ascii="Simplified Arabic" w:hAnsi="Simplified Arabic" w:cs="Simplified Arabic"/>
          <w:sz w:val="28"/>
          <w:szCs w:val="28"/>
          <w:rtl/>
        </w:rPr>
        <w:t xml:space="preserve"> ط1، عمان: دار زهران للنشر والتوزيع.</w:t>
      </w:r>
    </w:p>
    <w:p w:rsidR="00B77DCD" w:rsidRPr="00797CE1" w:rsidRDefault="00B77DCD" w:rsidP="00797CE1">
      <w:pPr>
        <w:pStyle w:val="ListParagraph"/>
        <w:spacing w:after="180" w:line="240" w:lineRule="auto"/>
        <w:ind w:left="849" w:hanging="849"/>
        <w:contextualSpacing w:val="0"/>
        <w:jc w:val="lowKashida"/>
        <w:rPr>
          <w:rFonts w:ascii="Simplified Arabic" w:hAnsi="Simplified Arabic" w:cs="Simplified Arabic"/>
          <w:sz w:val="28"/>
          <w:szCs w:val="28"/>
          <w:rtl/>
        </w:rPr>
      </w:pPr>
      <w:r w:rsidRPr="00797CE1">
        <w:rPr>
          <w:rFonts w:ascii="Simplified Arabic" w:hAnsi="Simplified Arabic" w:cs="Simplified Arabic"/>
          <w:sz w:val="28"/>
          <w:szCs w:val="28"/>
          <w:rtl/>
        </w:rPr>
        <w:t>مذكور، كامل فاضل (</w:t>
      </w:r>
      <w:r w:rsidRPr="00797CE1">
        <w:rPr>
          <w:rFonts w:ascii="Simplified Arabic" w:hAnsi="Simplified Arabic" w:cs="Simplified Arabic"/>
          <w:sz w:val="28"/>
          <w:szCs w:val="28"/>
          <w:lang w:bidi="ar-KW"/>
        </w:rPr>
        <w:t>2011</w:t>
      </w:r>
      <w:r w:rsidRPr="00797CE1">
        <w:rPr>
          <w:rFonts w:ascii="Simplified Arabic" w:hAnsi="Simplified Arabic" w:cs="Simplified Arabic"/>
          <w:sz w:val="28"/>
          <w:szCs w:val="28"/>
          <w:rtl/>
        </w:rPr>
        <w:t>)</w:t>
      </w:r>
      <w:r w:rsidRPr="00797CE1">
        <w:rPr>
          <w:rFonts w:ascii="Simplified Arabic" w:hAnsi="Simplified Arabic" w:cs="Simplified Arabic"/>
          <w:b/>
          <w:bCs/>
          <w:sz w:val="28"/>
          <w:szCs w:val="28"/>
          <w:rtl/>
        </w:rPr>
        <w:t>. الفسلجة في التدريب الرياضي</w:t>
      </w:r>
      <w:r w:rsidRPr="00797CE1">
        <w:rPr>
          <w:rFonts w:ascii="Simplified Arabic" w:hAnsi="Simplified Arabic" w:cs="Simplified Arabic"/>
          <w:sz w:val="28"/>
          <w:szCs w:val="28"/>
          <w:rtl/>
        </w:rPr>
        <w:t>، ط1، عمان: مكتبة المجتمع العربي للنشر والتوزيع.</w:t>
      </w:r>
    </w:p>
    <w:p w:rsidR="00B77DCD" w:rsidRPr="00797CE1" w:rsidRDefault="00B77DCD" w:rsidP="00797CE1">
      <w:pPr>
        <w:pStyle w:val="Default"/>
        <w:bidi/>
        <w:spacing w:after="180"/>
        <w:ind w:left="849" w:hanging="849"/>
        <w:jc w:val="lowKashida"/>
        <w:rPr>
          <w:rFonts w:ascii="Simplified Arabic" w:hAnsi="Simplified Arabic" w:cs="Simplified Arabic"/>
          <w:sz w:val="28"/>
          <w:szCs w:val="28"/>
          <w:rtl/>
        </w:rPr>
      </w:pPr>
      <w:r w:rsidRPr="00797CE1">
        <w:rPr>
          <w:rFonts w:ascii="Simplified Arabic" w:hAnsi="Simplified Arabic" w:cs="Simplified Arabic"/>
          <w:sz w:val="28"/>
          <w:szCs w:val="28"/>
          <w:rtl/>
        </w:rPr>
        <w:t xml:space="preserve">الهزاع، محمد هزاع (2009). </w:t>
      </w:r>
      <w:r w:rsidRPr="00797CE1">
        <w:rPr>
          <w:rFonts w:ascii="Simplified Arabic" w:hAnsi="Simplified Arabic" w:cs="Simplified Arabic"/>
          <w:b/>
          <w:bCs/>
          <w:sz w:val="28"/>
          <w:szCs w:val="28"/>
          <w:rtl/>
        </w:rPr>
        <w:t xml:space="preserve">فسيولوجيا الجهد البدني "الأسس النظرية والإجراءات المعملية للقياسات الفسيولوجية. </w:t>
      </w:r>
      <w:r w:rsidRPr="00797CE1">
        <w:rPr>
          <w:rFonts w:ascii="Simplified Arabic" w:hAnsi="Simplified Arabic" w:cs="Simplified Arabic"/>
          <w:sz w:val="28"/>
          <w:szCs w:val="28"/>
          <w:rtl/>
        </w:rPr>
        <w:t>ج2، الرياض: النشر العلمي والمطابع، جامعة الملك سعود.</w:t>
      </w:r>
    </w:p>
    <w:p w:rsidR="006D47D0" w:rsidRPr="00797CE1" w:rsidRDefault="006D47D0" w:rsidP="00797CE1">
      <w:pPr>
        <w:spacing w:after="180"/>
        <w:ind w:left="849" w:hanging="849"/>
        <w:jc w:val="lowKashida"/>
        <w:rPr>
          <w:rFonts w:ascii="Simplified Arabic" w:hAnsi="Simplified Arabic" w:cs="Simplified Arabic"/>
          <w:sz w:val="28"/>
          <w:szCs w:val="28"/>
          <w:rtl/>
          <w:lang w:bidi="ar-LB"/>
        </w:rPr>
      </w:pPr>
      <w:r w:rsidRPr="00797CE1">
        <w:rPr>
          <w:rFonts w:ascii="Simplified Arabic" w:hAnsi="Simplified Arabic" w:cs="Simplified Arabic"/>
          <w:sz w:val="28"/>
          <w:szCs w:val="28"/>
          <w:rtl/>
        </w:rPr>
        <w:t xml:space="preserve">جاد الله، كندة عبد الجبار (2007). </w:t>
      </w:r>
      <w:r w:rsidRPr="00797CE1">
        <w:rPr>
          <w:rFonts w:ascii="Simplified Arabic" w:hAnsi="Simplified Arabic" w:cs="Simplified Arabic"/>
          <w:b/>
          <w:bCs/>
          <w:sz w:val="28"/>
          <w:szCs w:val="28"/>
          <w:rtl/>
        </w:rPr>
        <w:t xml:space="preserve">دراسة تغيرات </w:t>
      </w:r>
      <w:r w:rsidRPr="00797CE1">
        <w:rPr>
          <w:rFonts w:ascii="Simplified Arabic" w:hAnsi="Simplified Arabic" w:cs="Simplified Arabic"/>
          <w:b/>
          <w:bCs/>
          <w:sz w:val="28"/>
          <w:szCs w:val="28"/>
        </w:rPr>
        <w:t>LDH</w:t>
      </w:r>
      <w:r w:rsidRPr="00797CE1">
        <w:rPr>
          <w:rFonts w:ascii="Simplified Arabic" w:hAnsi="Simplified Arabic" w:cs="Simplified Arabic"/>
          <w:b/>
          <w:bCs/>
          <w:sz w:val="28"/>
          <w:szCs w:val="28"/>
          <w:rtl/>
          <w:lang w:bidi="ar-LB"/>
        </w:rPr>
        <w:t>،</w:t>
      </w:r>
      <w:r w:rsidRPr="00797CE1">
        <w:rPr>
          <w:rFonts w:ascii="Simplified Arabic" w:hAnsi="Simplified Arabic" w:cs="Simplified Arabic"/>
          <w:b/>
          <w:bCs/>
          <w:sz w:val="28"/>
          <w:szCs w:val="28"/>
          <w:lang w:bidi="ar-LB"/>
        </w:rPr>
        <w:t>HBDH</w:t>
      </w:r>
      <w:r w:rsidRPr="00797CE1">
        <w:rPr>
          <w:rFonts w:ascii="Simplified Arabic" w:hAnsi="Simplified Arabic" w:cs="Simplified Arabic"/>
          <w:b/>
          <w:bCs/>
          <w:sz w:val="28"/>
          <w:szCs w:val="28"/>
          <w:rtl/>
          <w:lang w:bidi="ar-LB"/>
        </w:rPr>
        <w:t>، في مجموعات مرضية محددة</w:t>
      </w:r>
      <w:r w:rsidRPr="00797CE1">
        <w:rPr>
          <w:rFonts w:ascii="Simplified Arabic" w:hAnsi="Simplified Arabic" w:cs="Simplified Arabic"/>
          <w:sz w:val="28"/>
          <w:szCs w:val="28"/>
          <w:rtl/>
          <w:lang w:bidi="ar-LB"/>
        </w:rPr>
        <w:t xml:space="preserve">، رسالة ماجستير غير منشورة، جامعة </w:t>
      </w:r>
      <w:r w:rsidR="00797CE1" w:rsidRPr="00797CE1">
        <w:rPr>
          <w:rFonts w:ascii="Simplified Arabic" w:hAnsi="Simplified Arabic" w:cs="Simplified Arabic"/>
          <w:sz w:val="28"/>
          <w:szCs w:val="28"/>
          <w:rtl/>
          <w:lang w:bidi="ar-LB"/>
        </w:rPr>
        <w:t>تشرين، اللاذقية، سوريا.</w:t>
      </w:r>
    </w:p>
    <w:p w:rsidR="00B77DCD" w:rsidRPr="007B377A" w:rsidRDefault="00B77DCD" w:rsidP="00B77DCD">
      <w:pPr>
        <w:spacing w:line="360" w:lineRule="auto"/>
        <w:ind w:left="630" w:hanging="630"/>
        <w:jc w:val="both"/>
        <w:rPr>
          <w:rFonts w:cs="Arabic Transparent"/>
          <w:sz w:val="28"/>
          <w:szCs w:val="28"/>
          <w:rtl/>
          <w:lang w:bidi="ar-LB"/>
        </w:rPr>
      </w:pPr>
    </w:p>
    <w:p w:rsidR="00C56CDA" w:rsidRPr="00C56CDA" w:rsidRDefault="00B77DCD" w:rsidP="00797CE1">
      <w:pPr>
        <w:ind w:left="746" w:hanging="746"/>
        <w:jc w:val="right"/>
        <w:rPr>
          <w:rFonts w:cs="Arabic Transparent"/>
          <w:b/>
          <w:bCs/>
          <w:sz w:val="32"/>
          <w:szCs w:val="32"/>
          <w:rtl/>
        </w:rPr>
      </w:pPr>
      <w:r>
        <w:rPr>
          <w:rFonts w:cs="Arabic Transparent"/>
          <w:b/>
          <w:bCs/>
          <w:sz w:val="32"/>
          <w:szCs w:val="32"/>
          <w:lang w:bidi="ar-JO"/>
        </w:rPr>
        <w:br w:type="page"/>
      </w:r>
      <w:r w:rsidRPr="0090747D">
        <w:rPr>
          <w:rFonts w:cs="Arabic Transparent"/>
          <w:b/>
          <w:bCs/>
          <w:sz w:val="32"/>
          <w:szCs w:val="32"/>
          <w:lang w:bidi="ar-JO"/>
        </w:rPr>
        <w:lastRenderedPageBreak/>
        <w:t>References</w:t>
      </w:r>
      <w:r>
        <w:rPr>
          <w:rFonts w:cs="Arabic Transparent"/>
          <w:b/>
          <w:bCs/>
          <w:sz w:val="32"/>
          <w:szCs w:val="32"/>
          <w:lang w:bidi="ar-JO"/>
        </w:rPr>
        <w:t>:</w:t>
      </w:r>
    </w:p>
    <w:p w:rsidR="00C56CDA" w:rsidRPr="00C56CDA" w:rsidRDefault="00C56CDA" w:rsidP="00797CE1">
      <w:pPr>
        <w:spacing w:after="240"/>
        <w:ind w:left="851" w:hanging="851"/>
        <w:jc w:val="lowKashida"/>
        <w:rPr>
          <w:rFonts w:cs="Arabic Transparent"/>
          <w:color w:val="000000" w:themeColor="text1"/>
          <w:rtl/>
          <w:lang w:bidi="ar-LB"/>
        </w:rPr>
      </w:pPr>
      <w:r w:rsidRPr="00C56CDA">
        <w:rPr>
          <w:rFonts w:cs="Arabic Transparent"/>
          <w:color w:val="000000" w:themeColor="text1"/>
          <w:lang w:bidi="ar-LB"/>
        </w:rPr>
        <w:t xml:space="preserve">Armstrong, N. Sharp.C. (2013), </w:t>
      </w:r>
      <w:r w:rsidRPr="00C56CDA">
        <w:rPr>
          <w:rFonts w:cs="Arabic Transparent"/>
          <w:b/>
          <w:bCs/>
          <w:color w:val="000000" w:themeColor="text1"/>
          <w:lang w:bidi="ar-LB"/>
        </w:rPr>
        <w:t>Gymnastics Physiology</w:t>
      </w:r>
      <w:r w:rsidRPr="00C56CDA">
        <w:rPr>
          <w:rFonts w:cs="Arabic Transparent"/>
          <w:color w:val="000000" w:themeColor="text1"/>
          <w:lang w:bidi="ar-LB"/>
        </w:rPr>
        <w:t>. First edition. International Olympic committee, John Wiley and Sons, Ltd.</w:t>
      </w:r>
    </w:p>
    <w:p w:rsidR="00C56CDA" w:rsidRPr="007B377A" w:rsidRDefault="00C56CDA" w:rsidP="00797CE1">
      <w:pPr>
        <w:pStyle w:val="ListParagraph"/>
        <w:tabs>
          <w:tab w:val="right" w:pos="1134"/>
        </w:tabs>
        <w:autoSpaceDE w:val="0"/>
        <w:autoSpaceDN w:val="0"/>
        <w:adjustRightInd w:val="0"/>
        <w:spacing w:after="240" w:line="240" w:lineRule="auto"/>
        <w:ind w:left="851" w:hanging="851"/>
        <w:contextualSpacing w:val="0"/>
        <w:jc w:val="lowKashida"/>
        <w:rPr>
          <w:rFonts w:ascii="Times New Roman" w:hAnsi="Times New Roman" w:cs="Arabic Transparent"/>
          <w:sz w:val="24"/>
          <w:szCs w:val="24"/>
          <w:rtl/>
        </w:rPr>
      </w:pPr>
      <w:r w:rsidRPr="007B377A">
        <w:rPr>
          <w:rFonts w:ascii="Times New Roman" w:hAnsi="Times New Roman" w:cs="Arabic Transparent"/>
          <w:sz w:val="24"/>
          <w:szCs w:val="24"/>
        </w:rPr>
        <w:t>Barnett C</w:t>
      </w:r>
      <w:r w:rsidRPr="007B377A">
        <w:rPr>
          <w:rFonts w:ascii="Times New Roman" w:hAnsi="Times New Roman" w:cs="Arabic Transparent"/>
          <w:sz w:val="24"/>
          <w:szCs w:val="24"/>
          <w:lang w:bidi="ar-KW"/>
        </w:rPr>
        <w:t xml:space="preserve">, </w:t>
      </w:r>
      <w:r w:rsidRPr="007B377A">
        <w:rPr>
          <w:rFonts w:ascii="Times New Roman" w:hAnsi="Times New Roman" w:cs="Arabic Transparent"/>
          <w:sz w:val="24"/>
          <w:szCs w:val="24"/>
        </w:rPr>
        <w:t>Carey M</w:t>
      </w:r>
      <w:r w:rsidRPr="007B377A">
        <w:rPr>
          <w:rFonts w:ascii="Times New Roman" w:hAnsi="Times New Roman" w:cs="Arabic Transparent"/>
          <w:sz w:val="24"/>
          <w:szCs w:val="24"/>
          <w:lang w:bidi="ar-KW"/>
        </w:rPr>
        <w:t xml:space="preserve">, </w:t>
      </w:r>
      <w:r w:rsidRPr="007B377A">
        <w:rPr>
          <w:rFonts w:ascii="Times New Roman" w:hAnsi="Times New Roman" w:cs="Arabic Transparent"/>
          <w:sz w:val="24"/>
          <w:szCs w:val="24"/>
        </w:rPr>
        <w:t>Proietto J</w:t>
      </w:r>
      <w:r w:rsidRPr="007B377A">
        <w:rPr>
          <w:rFonts w:ascii="Times New Roman" w:hAnsi="Times New Roman" w:cs="Arabic Transparent"/>
          <w:sz w:val="24"/>
          <w:szCs w:val="24"/>
          <w:lang w:bidi="ar-KW"/>
        </w:rPr>
        <w:t xml:space="preserve">, </w:t>
      </w:r>
      <w:r w:rsidRPr="007B377A">
        <w:rPr>
          <w:rFonts w:ascii="Times New Roman" w:hAnsi="Times New Roman" w:cs="Arabic Transparent"/>
          <w:sz w:val="24"/>
          <w:szCs w:val="24"/>
        </w:rPr>
        <w:t>Cerin E</w:t>
      </w:r>
      <w:r w:rsidRPr="007B377A">
        <w:rPr>
          <w:rFonts w:ascii="Times New Roman" w:hAnsi="Times New Roman" w:cs="Arabic Transparent"/>
          <w:sz w:val="24"/>
          <w:szCs w:val="24"/>
          <w:lang w:bidi="ar-KW"/>
        </w:rPr>
        <w:t xml:space="preserve">, </w:t>
      </w:r>
      <w:r w:rsidRPr="007B377A">
        <w:rPr>
          <w:rFonts w:ascii="Times New Roman" w:hAnsi="Times New Roman" w:cs="Arabic Transparent"/>
          <w:sz w:val="24"/>
          <w:szCs w:val="24"/>
        </w:rPr>
        <w:t>Febbraio Ma</w:t>
      </w:r>
      <w:r w:rsidRPr="007B377A">
        <w:rPr>
          <w:rFonts w:ascii="Times New Roman" w:hAnsi="Times New Roman" w:cs="Arabic Transparent"/>
          <w:sz w:val="24"/>
          <w:szCs w:val="24"/>
          <w:lang w:bidi="ar-KW"/>
        </w:rPr>
        <w:t xml:space="preserve">, </w:t>
      </w:r>
      <w:r w:rsidRPr="007B377A">
        <w:rPr>
          <w:rFonts w:ascii="Times New Roman" w:hAnsi="Times New Roman" w:cs="Arabic Transparent"/>
          <w:sz w:val="24"/>
          <w:szCs w:val="24"/>
        </w:rPr>
        <w:t>Jenkins D. (2004). Muscle Metabolism during Sprint Exercise in Man:  Influence of Sprint Training</w:t>
      </w:r>
      <w:r w:rsidRPr="007B377A">
        <w:rPr>
          <w:rFonts w:ascii="Times New Roman" w:hAnsi="Times New Roman" w:cs="Arabic Transparent"/>
          <w:b/>
          <w:bCs/>
          <w:sz w:val="24"/>
          <w:szCs w:val="24"/>
        </w:rPr>
        <w:t>. J Sci Med Sport</w:t>
      </w:r>
      <w:r w:rsidRPr="007B377A">
        <w:rPr>
          <w:rFonts w:ascii="Times New Roman" w:hAnsi="Times New Roman" w:cs="Arabic Transparent"/>
          <w:sz w:val="24"/>
          <w:szCs w:val="24"/>
          <w:lang w:bidi="ar-KW"/>
        </w:rPr>
        <w:t>,</w:t>
      </w:r>
      <w:r w:rsidRPr="007B377A">
        <w:rPr>
          <w:rFonts w:ascii="Times New Roman" w:hAnsi="Times New Roman" w:cs="Arabic Transparent"/>
          <w:sz w:val="24"/>
          <w:szCs w:val="24"/>
        </w:rPr>
        <w:t>7: 314–322.</w:t>
      </w:r>
    </w:p>
    <w:p w:rsidR="00C56CDA" w:rsidRPr="007B377A" w:rsidRDefault="00C56CDA" w:rsidP="00797CE1">
      <w:pPr>
        <w:spacing w:after="240"/>
        <w:ind w:left="851" w:hanging="851"/>
        <w:jc w:val="lowKashida"/>
        <w:rPr>
          <w:rFonts w:cs="Arabic Transparent"/>
          <w:lang w:bidi="ar-LB"/>
        </w:rPr>
      </w:pPr>
      <w:r w:rsidRPr="007B377A">
        <w:rPr>
          <w:rFonts w:cs="Arabic Transparent"/>
          <w:lang w:bidi="ar-LB"/>
        </w:rPr>
        <w:t>Cinar V., et., al. (2009)</w:t>
      </w:r>
      <w:r>
        <w:rPr>
          <w:rFonts w:cs="Arabic Transparent"/>
          <w:lang w:bidi="ar-LB"/>
        </w:rPr>
        <w:t>:</w:t>
      </w:r>
      <w:r w:rsidRPr="007B377A">
        <w:rPr>
          <w:rFonts w:cs="Arabic Transparent"/>
          <w:lang w:bidi="ar-LB"/>
        </w:rPr>
        <w:t xml:space="preserve"> Testosterone Levels in Athletes at rest and Exhaustion</w:t>
      </w:r>
      <w:r>
        <w:rPr>
          <w:rFonts w:cs="Arabic Transparent"/>
          <w:lang w:bidi="ar-LB"/>
        </w:rPr>
        <w:t>:</w:t>
      </w:r>
      <w:r w:rsidRPr="007B377A">
        <w:rPr>
          <w:rFonts w:cs="Arabic Transparent"/>
          <w:lang w:bidi="ar-LB"/>
        </w:rPr>
        <w:t xml:space="preserve"> Effects of calcium Supplementation , </w:t>
      </w:r>
      <w:r w:rsidRPr="007B377A">
        <w:rPr>
          <w:rFonts w:cs="Arabic Transparent"/>
          <w:b/>
          <w:bCs/>
          <w:lang w:bidi="ar-LB"/>
        </w:rPr>
        <w:t>Biological Trace Element Research</w:t>
      </w:r>
      <w:r w:rsidRPr="007B377A">
        <w:rPr>
          <w:rFonts w:cs="Arabic Transparent"/>
          <w:lang w:bidi="ar-LB"/>
        </w:rPr>
        <w:t>, Vol. 129,Number 1-3,56-69,Dol: 10.1007/s 12011- 008-0294-5.</w:t>
      </w:r>
    </w:p>
    <w:p w:rsidR="00C56CDA" w:rsidRPr="007B377A" w:rsidRDefault="00C56CDA" w:rsidP="00797CE1">
      <w:pPr>
        <w:pStyle w:val="ListParagraph"/>
        <w:tabs>
          <w:tab w:val="right" w:pos="1134"/>
        </w:tabs>
        <w:autoSpaceDE w:val="0"/>
        <w:autoSpaceDN w:val="0"/>
        <w:adjustRightInd w:val="0"/>
        <w:spacing w:after="240" w:line="240" w:lineRule="auto"/>
        <w:ind w:left="851" w:hanging="851"/>
        <w:contextualSpacing w:val="0"/>
        <w:jc w:val="lowKashida"/>
        <w:rPr>
          <w:rFonts w:ascii="Times New Roman" w:hAnsi="Times New Roman" w:cs="Arabic Transparent"/>
          <w:b/>
          <w:bCs/>
          <w:sz w:val="24"/>
          <w:szCs w:val="24"/>
        </w:rPr>
      </w:pPr>
      <w:r w:rsidRPr="007B377A">
        <w:rPr>
          <w:rFonts w:ascii="Times New Roman" w:hAnsi="Times New Roman" w:cs="Arabic Transparent"/>
          <w:sz w:val="24"/>
          <w:szCs w:val="24"/>
        </w:rPr>
        <w:t xml:space="preserve">Faccioni, A.(1994). </w:t>
      </w:r>
      <w:r w:rsidRPr="007B377A">
        <w:rPr>
          <w:rFonts w:ascii="Times New Roman" w:hAnsi="Times New Roman" w:cs="Arabic Transparent"/>
          <w:b/>
          <w:bCs/>
          <w:sz w:val="24"/>
          <w:szCs w:val="24"/>
        </w:rPr>
        <w:t>Assisted and resisted methods for speed development</w:t>
      </w:r>
      <w:r w:rsidRPr="007B377A">
        <w:rPr>
          <w:rFonts w:ascii="Times New Roman" w:hAnsi="Times New Roman" w:cs="Arabic Transparent"/>
          <w:sz w:val="24"/>
          <w:szCs w:val="24"/>
        </w:rPr>
        <w:t xml:space="preserve">. </w:t>
      </w:r>
      <w:r w:rsidRPr="007B377A">
        <w:rPr>
          <w:rFonts w:ascii="Times New Roman" w:hAnsi="Times New Roman" w:cs="Arabic Transparent"/>
          <w:b/>
          <w:bCs/>
          <w:sz w:val="24"/>
          <w:szCs w:val="24"/>
        </w:rPr>
        <w:t>Modern Athlete &amp; Coach, Part 1, 32: 3-6.factors.</w:t>
      </w:r>
    </w:p>
    <w:p w:rsidR="00C56CDA" w:rsidRPr="007B377A" w:rsidRDefault="00C56CDA" w:rsidP="00797CE1">
      <w:pPr>
        <w:pStyle w:val="ListParagraph"/>
        <w:spacing w:after="240" w:line="240" w:lineRule="auto"/>
        <w:ind w:left="851" w:hanging="851"/>
        <w:contextualSpacing w:val="0"/>
        <w:jc w:val="lowKashida"/>
        <w:rPr>
          <w:rFonts w:ascii="Times New Roman" w:hAnsi="Times New Roman" w:cs="Arabic Transparent"/>
          <w:sz w:val="24"/>
          <w:szCs w:val="24"/>
          <w:rtl/>
        </w:rPr>
      </w:pPr>
      <w:r w:rsidRPr="007B377A">
        <w:rPr>
          <w:rFonts w:ascii="Times New Roman" w:hAnsi="Times New Roman" w:cs="Arabic Transparent"/>
          <w:sz w:val="24"/>
          <w:szCs w:val="24"/>
          <w:lang w:bidi="ar-AE"/>
        </w:rPr>
        <w:t>Gerhat. D Haden, (2013).</w:t>
      </w:r>
      <w:r w:rsidRPr="007B377A">
        <w:rPr>
          <w:rFonts w:ascii="Times New Roman" w:hAnsi="Times New Roman" w:cs="Arabic Transparent"/>
          <w:b/>
          <w:bCs/>
          <w:sz w:val="24"/>
          <w:szCs w:val="24"/>
          <w:lang w:bidi="ar-AE"/>
        </w:rPr>
        <w:t>A Comparison of Cross fit Traditional Anaerobic Resistance Training in Termosf Selected Fitness Domains Representative of Overall Athletic Performance</w:t>
      </w:r>
      <w:r w:rsidRPr="007B377A">
        <w:rPr>
          <w:rFonts w:ascii="Times New Roman" w:hAnsi="Times New Roman" w:cs="Arabic Transparent"/>
          <w:sz w:val="24"/>
          <w:szCs w:val="24"/>
          <w:lang w:bidi="ar-AE"/>
        </w:rPr>
        <w:t>. University of Pmeylvania, august, Indiana.</w:t>
      </w:r>
    </w:p>
    <w:p w:rsidR="00C56CDA" w:rsidRPr="007B377A" w:rsidRDefault="00C56CDA" w:rsidP="00797CE1">
      <w:pPr>
        <w:pStyle w:val="ListParagraph"/>
        <w:tabs>
          <w:tab w:val="right" w:pos="1134"/>
        </w:tabs>
        <w:autoSpaceDE w:val="0"/>
        <w:autoSpaceDN w:val="0"/>
        <w:adjustRightInd w:val="0"/>
        <w:spacing w:after="240" w:line="240" w:lineRule="auto"/>
        <w:ind w:left="851" w:hanging="851"/>
        <w:contextualSpacing w:val="0"/>
        <w:jc w:val="lowKashida"/>
        <w:rPr>
          <w:rFonts w:ascii="Times New Roman" w:hAnsi="Times New Roman" w:cs="Arabic Transparent"/>
          <w:sz w:val="24"/>
          <w:szCs w:val="24"/>
        </w:rPr>
      </w:pPr>
      <w:r w:rsidRPr="007B377A">
        <w:rPr>
          <w:rFonts w:ascii="Times New Roman" w:hAnsi="Times New Roman" w:cs="Arabic Transparent"/>
          <w:b/>
          <w:bCs/>
          <w:sz w:val="24"/>
          <w:szCs w:val="24"/>
        </w:rPr>
        <w:t>Gerontol A Biol Sci Med Sci</w:t>
      </w:r>
      <w:r w:rsidRPr="007B377A">
        <w:rPr>
          <w:rFonts w:ascii="Times New Roman" w:hAnsi="Times New Roman" w:cs="Arabic Transparent"/>
          <w:sz w:val="24"/>
          <w:szCs w:val="24"/>
          <w:rtl/>
        </w:rPr>
        <w:t xml:space="preserve">، </w:t>
      </w:r>
      <w:r w:rsidRPr="007B377A">
        <w:rPr>
          <w:rFonts w:ascii="Times New Roman" w:hAnsi="Times New Roman" w:cs="Arabic Transparent"/>
          <w:sz w:val="24"/>
          <w:szCs w:val="24"/>
        </w:rPr>
        <w:t>57:  168.</w:t>
      </w:r>
    </w:p>
    <w:p w:rsidR="00C56CDA" w:rsidRPr="006D47D0" w:rsidRDefault="00C56CDA" w:rsidP="00797CE1">
      <w:pPr>
        <w:pStyle w:val="ListParagraph"/>
        <w:autoSpaceDE w:val="0"/>
        <w:autoSpaceDN w:val="0"/>
        <w:adjustRightInd w:val="0"/>
        <w:spacing w:after="240" w:line="240" w:lineRule="auto"/>
        <w:ind w:left="851" w:hanging="851"/>
        <w:contextualSpacing w:val="0"/>
        <w:jc w:val="lowKashida"/>
        <w:rPr>
          <w:rFonts w:ascii="Times New Roman" w:hAnsi="Times New Roman" w:cs="Arabic Transparent"/>
          <w:sz w:val="24"/>
          <w:szCs w:val="24"/>
          <w:rtl/>
        </w:rPr>
      </w:pPr>
      <w:r w:rsidRPr="007B377A">
        <w:rPr>
          <w:rFonts w:ascii="Times New Roman" w:hAnsi="Times New Roman" w:cs="Arabic Transparent"/>
          <w:sz w:val="24"/>
          <w:szCs w:val="24"/>
        </w:rPr>
        <w:t xml:space="preserve">Haslett &amp; et al.(2004). </w:t>
      </w:r>
      <w:r w:rsidRPr="00F47B2D">
        <w:rPr>
          <w:rFonts w:ascii="Times New Roman" w:hAnsi="Times New Roman" w:cs="Arabic Transparent"/>
          <w:b/>
          <w:bCs/>
          <w:sz w:val="24"/>
          <w:szCs w:val="24"/>
        </w:rPr>
        <w:t>Principles and Practice of Medicine.</w:t>
      </w:r>
      <w:r w:rsidRPr="00F47B2D">
        <w:rPr>
          <w:rFonts w:ascii="Times New Roman" w:hAnsi="Times New Roman" w:cs="Arabic Transparent"/>
          <w:sz w:val="24"/>
          <w:szCs w:val="24"/>
        </w:rPr>
        <w:t xml:space="preserve"> </w:t>
      </w:r>
      <w:r w:rsidRPr="00F47B2D">
        <w:rPr>
          <w:rFonts w:ascii="Times New Roman" w:hAnsi="Times New Roman" w:cs="Arabic Transparent"/>
          <w:b/>
          <w:bCs/>
          <w:sz w:val="24"/>
          <w:szCs w:val="24"/>
        </w:rPr>
        <w:t>Churchill Livingston</w:t>
      </w:r>
      <w:r w:rsidRPr="007B377A">
        <w:rPr>
          <w:rFonts w:ascii="Times New Roman" w:hAnsi="Times New Roman" w:cs="Arabic Transparent"/>
          <w:b/>
          <w:bCs/>
          <w:sz w:val="24"/>
          <w:szCs w:val="24"/>
        </w:rPr>
        <w:t>,</w:t>
      </w:r>
      <w:r w:rsidRPr="007B377A">
        <w:rPr>
          <w:rFonts w:ascii="Times New Roman" w:hAnsi="Times New Roman" w:cs="Arabic Transparent"/>
          <w:sz w:val="24"/>
          <w:szCs w:val="24"/>
        </w:rPr>
        <w:t xml:space="preserve"> New York, 19</w:t>
      </w:r>
      <w:r w:rsidRPr="007B377A">
        <w:rPr>
          <w:rFonts w:ascii="Times New Roman" w:hAnsi="Times New Roman" w:cs="Arabic Transparent"/>
          <w:sz w:val="24"/>
          <w:szCs w:val="24"/>
          <w:vertAlign w:val="superscript"/>
        </w:rPr>
        <w:t>th</w:t>
      </w:r>
      <w:r w:rsidRPr="007B377A">
        <w:rPr>
          <w:rFonts w:ascii="Times New Roman" w:hAnsi="Times New Roman" w:cs="Arabic Transparent"/>
          <w:sz w:val="24"/>
          <w:szCs w:val="24"/>
        </w:rPr>
        <w:t xml:space="preserve"> Ed: 973.</w:t>
      </w:r>
    </w:p>
    <w:p w:rsidR="00C56CDA" w:rsidRPr="007B377A" w:rsidRDefault="00C56CDA" w:rsidP="00797CE1">
      <w:pPr>
        <w:bidi w:val="0"/>
        <w:spacing w:after="240"/>
        <w:ind w:left="851" w:hanging="851"/>
        <w:jc w:val="both"/>
        <w:rPr>
          <w:rFonts w:cs="Arabic Transparent"/>
          <w:rtl/>
        </w:rPr>
      </w:pPr>
      <w:r w:rsidRPr="007B377A">
        <w:rPr>
          <w:rFonts w:cs="Arabic Transparent"/>
          <w:lang w:bidi="ar-LB"/>
        </w:rPr>
        <w:t>Karkouliasa, K. et., al. (2008): Hormonal responses to marathon running in non-elite athletes,</w:t>
      </w:r>
      <w:r w:rsidRPr="007B377A">
        <w:rPr>
          <w:rFonts w:cs="Arabic Transparent"/>
          <w:b/>
          <w:bCs/>
          <w:lang w:bidi="ar-LB"/>
        </w:rPr>
        <w:t>European jornal of internal medicine</w:t>
      </w:r>
      <w:r w:rsidRPr="007B377A">
        <w:rPr>
          <w:rFonts w:cs="Arabic Transparent"/>
          <w:lang w:bidi="ar-LB"/>
        </w:rPr>
        <w:t>, Vol.19,Issue 8, Pages 598-601</w:t>
      </w:r>
      <w:r w:rsidRPr="007B377A">
        <w:rPr>
          <w:rFonts w:cs="Arabic Transparent"/>
          <w:rtl/>
          <w:lang w:bidi="ar-LB"/>
        </w:rPr>
        <w:t>.</w:t>
      </w:r>
    </w:p>
    <w:p w:rsidR="00C56CDA" w:rsidRPr="00F47B2D" w:rsidRDefault="00C56CDA" w:rsidP="00797CE1">
      <w:pPr>
        <w:pStyle w:val="Default"/>
        <w:spacing w:after="240"/>
        <w:ind w:left="851" w:hanging="851"/>
        <w:jc w:val="both"/>
        <w:rPr>
          <w:rFonts w:ascii="Times New Roman" w:hAnsi="Times New Roman" w:cs="Arabic Transparent"/>
          <w:color w:val="auto"/>
        </w:rPr>
      </w:pPr>
      <w:r w:rsidRPr="007B377A">
        <w:rPr>
          <w:rFonts w:ascii="Times New Roman" w:hAnsi="Times New Roman" w:cs="Arabic Transparent"/>
          <w:color w:val="auto"/>
        </w:rPr>
        <w:t>Kathleen, V. Casto &amp;David, A. Edwards.(2016).</w:t>
      </w:r>
      <w:r w:rsidRPr="007B377A">
        <w:rPr>
          <w:rFonts w:ascii="Times New Roman" w:hAnsi="Times New Roman" w:cs="Arabic Transparent"/>
        </w:rPr>
        <w:t xml:space="preserve"> </w:t>
      </w:r>
      <w:r w:rsidRPr="007B377A">
        <w:rPr>
          <w:rFonts w:ascii="Times New Roman" w:hAnsi="Times New Roman" w:cs="Arabic Transparent"/>
          <w:color w:val="auto"/>
        </w:rPr>
        <w:t>Before, During, and After: How Phases of Competition Differentially Affect Testosterone, Cortisol, and Estradiol Levels in Women Athletes.</w:t>
      </w:r>
      <w:r w:rsidRPr="007B377A">
        <w:rPr>
          <w:rFonts w:ascii="Times New Roman" w:hAnsi="Times New Roman" w:cs="Arabic Transparent"/>
        </w:rPr>
        <w:t xml:space="preserve"> </w:t>
      </w:r>
      <w:r w:rsidRPr="00F47B2D">
        <w:rPr>
          <w:rFonts w:ascii="Times New Roman" w:hAnsi="Times New Roman" w:cs="Arabic Transparent"/>
          <w:b/>
          <w:bCs/>
          <w:color w:val="auto"/>
        </w:rPr>
        <w:t>Adaptive Human</w:t>
      </w:r>
      <w:r w:rsidRPr="00F47B2D">
        <w:rPr>
          <w:rFonts w:ascii="Times New Roman" w:hAnsi="Times New Roman" w:cs="Arabic Transparent"/>
          <w:color w:val="auto"/>
        </w:rPr>
        <w:t xml:space="preserve"> </w:t>
      </w:r>
      <w:r w:rsidRPr="00F47B2D">
        <w:rPr>
          <w:rFonts w:ascii="Times New Roman" w:hAnsi="Times New Roman" w:cs="Arabic Transparent"/>
          <w:b/>
          <w:bCs/>
          <w:color w:val="auto"/>
        </w:rPr>
        <w:t>Behavior and Physiology</w:t>
      </w:r>
      <w:r w:rsidRPr="00F47B2D">
        <w:rPr>
          <w:rFonts w:ascii="Times New Roman" w:hAnsi="Times New Roman" w:cs="Arabic Transparent"/>
          <w:color w:val="auto"/>
        </w:rPr>
        <w:t>.2 (1).</w:t>
      </w:r>
    </w:p>
    <w:p w:rsidR="00797CE1" w:rsidRDefault="00C56CDA" w:rsidP="00797CE1">
      <w:pPr>
        <w:pStyle w:val="ListParagraph"/>
        <w:autoSpaceDE w:val="0"/>
        <w:autoSpaceDN w:val="0"/>
        <w:bidi w:val="0"/>
        <w:adjustRightInd w:val="0"/>
        <w:spacing w:after="240" w:line="240" w:lineRule="auto"/>
        <w:ind w:left="851" w:hanging="851"/>
        <w:contextualSpacing w:val="0"/>
        <w:jc w:val="both"/>
        <w:rPr>
          <w:rFonts w:ascii="Times New Roman" w:hAnsi="Times New Roman" w:cs="Arabic Transparent"/>
          <w:color w:val="000000"/>
          <w:sz w:val="24"/>
          <w:szCs w:val="24"/>
        </w:rPr>
      </w:pPr>
      <w:r w:rsidRPr="007B377A">
        <w:rPr>
          <w:rFonts w:ascii="Times New Roman" w:hAnsi="Times New Roman" w:cs="Arabic Transparent"/>
          <w:color w:val="000000"/>
          <w:sz w:val="24"/>
          <w:szCs w:val="24"/>
        </w:rPr>
        <w:t xml:space="preserve">Montgomery R., Conway T. W., Spectro A. A., Chappelld. (1996). </w:t>
      </w:r>
      <w:r w:rsidRPr="007B377A">
        <w:rPr>
          <w:rFonts w:ascii="Times New Roman" w:hAnsi="Times New Roman" w:cs="Arabic Transparent"/>
          <w:b/>
          <w:bCs/>
          <w:color w:val="000000"/>
          <w:sz w:val="24"/>
          <w:szCs w:val="24"/>
        </w:rPr>
        <w:t>(Op.cit)</w:t>
      </w:r>
      <w:r w:rsidRPr="007B377A">
        <w:rPr>
          <w:rFonts w:ascii="Times New Roman" w:hAnsi="Times New Roman" w:cs="Arabic Transparent"/>
          <w:color w:val="000000"/>
          <w:sz w:val="24"/>
          <w:szCs w:val="24"/>
        </w:rPr>
        <w:t>: p.96.</w:t>
      </w:r>
    </w:p>
    <w:p w:rsidR="00797CE1" w:rsidRDefault="00797CE1" w:rsidP="00797CE1">
      <w:pPr>
        <w:rPr>
          <w:lang w:eastAsia="en-US"/>
        </w:rPr>
      </w:pPr>
    </w:p>
    <w:p w:rsidR="00C56CDA" w:rsidRPr="00797CE1" w:rsidRDefault="00797CE1" w:rsidP="00797CE1">
      <w:pPr>
        <w:tabs>
          <w:tab w:val="left" w:pos="5126"/>
        </w:tabs>
        <w:rPr>
          <w:lang w:eastAsia="en-US"/>
        </w:rPr>
      </w:pPr>
      <w:r>
        <w:rPr>
          <w:rtl/>
          <w:lang w:eastAsia="en-US"/>
        </w:rPr>
        <w:tab/>
      </w:r>
    </w:p>
    <w:p w:rsidR="00C56CDA" w:rsidRPr="007B377A" w:rsidRDefault="00C56CDA" w:rsidP="00797CE1">
      <w:pPr>
        <w:bidi w:val="0"/>
        <w:spacing w:after="240"/>
        <w:ind w:left="851" w:hanging="851"/>
        <w:jc w:val="both"/>
        <w:rPr>
          <w:rFonts w:cs="Arabic Transparent"/>
          <w:rtl/>
        </w:rPr>
      </w:pPr>
      <w:r w:rsidRPr="007B377A">
        <w:rPr>
          <w:rFonts w:cs="Arabic Transparent"/>
          <w:lang w:bidi="ar-LB"/>
        </w:rPr>
        <w:t>Rowland, Thomas W. (2005)</w:t>
      </w:r>
      <w:r>
        <w:rPr>
          <w:rFonts w:cs="Arabic Transparent"/>
          <w:lang w:bidi="ar-LB"/>
        </w:rPr>
        <w:t>.</w:t>
      </w:r>
      <w:r w:rsidRPr="007B377A">
        <w:rPr>
          <w:rFonts w:cs="Arabic Transparent"/>
          <w:lang w:bidi="ar-LB"/>
        </w:rPr>
        <w:t xml:space="preserve"> </w:t>
      </w:r>
      <w:r w:rsidRPr="007B377A">
        <w:rPr>
          <w:rFonts w:cs="Arabic Transparent"/>
          <w:b/>
          <w:bCs/>
          <w:lang w:bidi="ar-LB"/>
        </w:rPr>
        <w:t>Children's exercise physiology</w:t>
      </w:r>
      <w:r w:rsidRPr="007B377A">
        <w:rPr>
          <w:rFonts w:cs="Arabic Transparent"/>
          <w:lang w:bidi="ar-LB"/>
        </w:rPr>
        <w:t xml:space="preserve"> ,2nd ed. Human kinetics.</w:t>
      </w:r>
    </w:p>
    <w:p w:rsidR="00C56CDA" w:rsidRPr="007B377A" w:rsidRDefault="00C56CDA" w:rsidP="00797CE1">
      <w:pPr>
        <w:pStyle w:val="ListParagraph"/>
        <w:bidi w:val="0"/>
        <w:spacing w:after="240" w:line="240" w:lineRule="auto"/>
        <w:ind w:left="851" w:hanging="851"/>
        <w:contextualSpacing w:val="0"/>
        <w:jc w:val="both"/>
        <w:rPr>
          <w:rFonts w:ascii="Times New Roman" w:hAnsi="Times New Roman" w:cs="Arabic Transparent"/>
          <w:sz w:val="24"/>
          <w:szCs w:val="24"/>
          <w:lang w:bidi="ar-AE"/>
        </w:rPr>
      </w:pPr>
      <w:r w:rsidRPr="007B377A">
        <w:rPr>
          <w:rFonts w:ascii="Times New Roman" w:hAnsi="Times New Roman" w:cs="Arabic Transparent"/>
          <w:sz w:val="24"/>
          <w:szCs w:val="24"/>
          <w:lang w:bidi="ar-AE"/>
        </w:rPr>
        <w:t>Smith, MM, Sommer, AJ, Starkoff, BE, and DEVOR, ST. (2013).</w:t>
      </w:r>
      <w:r w:rsidRPr="00F47B2D">
        <w:rPr>
          <w:rFonts w:ascii="Times New Roman" w:hAnsi="Times New Roman" w:cs="Arabic Transparent"/>
          <w:sz w:val="24"/>
          <w:szCs w:val="24"/>
          <w:lang w:bidi="ar-AE"/>
        </w:rPr>
        <w:t>Crossfit-based high- intensity power training improves maximal aerobic fitness and body composition</w:t>
      </w:r>
      <w:r w:rsidRPr="007B377A">
        <w:rPr>
          <w:rFonts w:ascii="Times New Roman" w:hAnsi="Times New Roman" w:cs="Arabic Transparent"/>
          <w:sz w:val="24"/>
          <w:szCs w:val="24"/>
          <w:lang w:bidi="ar-AE"/>
        </w:rPr>
        <w:t xml:space="preserve">. </w:t>
      </w:r>
      <w:r w:rsidRPr="00F47B2D">
        <w:rPr>
          <w:rFonts w:ascii="Times New Roman" w:hAnsi="Times New Roman" w:cs="Arabic Transparent"/>
          <w:b/>
          <w:bCs/>
          <w:sz w:val="24"/>
          <w:szCs w:val="24"/>
          <w:lang w:bidi="ar-AE"/>
        </w:rPr>
        <w:t>J strength Cond Res</w:t>
      </w:r>
      <w:r w:rsidRPr="007B377A">
        <w:rPr>
          <w:rFonts w:ascii="Times New Roman" w:hAnsi="Times New Roman" w:cs="Arabic Transparent"/>
          <w:sz w:val="24"/>
          <w:szCs w:val="24"/>
          <w:lang w:bidi="ar-AE"/>
        </w:rPr>
        <w:t xml:space="preserve"> 27(11):3159-3172.</w:t>
      </w:r>
    </w:p>
    <w:p w:rsidR="00C56CDA" w:rsidRPr="001916CC" w:rsidRDefault="00C56CDA" w:rsidP="00797CE1">
      <w:pPr>
        <w:bidi w:val="0"/>
        <w:spacing w:after="240"/>
        <w:ind w:left="851" w:hanging="851"/>
        <w:jc w:val="both"/>
        <w:rPr>
          <w:rFonts w:cs="Arabic Transparent"/>
          <w:rtl/>
        </w:rPr>
      </w:pPr>
      <w:r w:rsidRPr="001916CC">
        <w:rPr>
          <w:rFonts w:cs="Arabic Transparent"/>
        </w:rPr>
        <w:t>Sperlich, B, De Marées, M, Koehler, K, Linville, J, Holmberg, H-C, and Mester, J</w:t>
      </w:r>
      <w:r>
        <w:rPr>
          <w:rFonts w:cs="Arabic Transparent"/>
        </w:rPr>
        <w:t>.</w:t>
      </w:r>
      <w:r w:rsidRPr="001916CC">
        <w:rPr>
          <w:rFonts w:cs="Arabic Transparent"/>
        </w:rPr>
        <w:t xml:space="preserve">(2011). Effects of 5 weeks' high-intensity interval training vs. volume training in 14-year-old soccer players. </w:t>
      </w:r>
      <w:r w:rsidRPr="001916CC">
        <w:rPr>
          <w:rFonts w:cs="Arabic Transparent"/>
          <w:b/>
          <w:bCs/>
        </w:rPr>
        <w:t>Journal</w:t>
      </w:r>
      <w:r w:rsidRPr="001916CC">
        <w:rPr>
          <w:rStyle w:val="ej-j-source"/>
          <w:rFonts w:cs="Arabic Transparent"/>
          <w:b/>
          <w:bCs/>
        </w:rPr>
        <w:t xml:space="preserve"> of Strength &amp; Conditioning Research</w:t>
      </w:r>
      <w:r w:rsidRPr="001916CC">
        <w:rPr>
          <w:rFonts w:cs="Arabic Transparent"/>
          <w:b/>
          <w:bCs/>
        </w:rPr>
        <w:t xml:space="preserve">. </w:t>
      </w:r>
      <w:r w:rsidRPr="001916CC">
        <w:rPr>
          <w:rFonts w:cs="Arabic Transparent"/>
        </w:rPr>
        <w:t>25(5): (1271-1278).</w:t>
      </w:r>
    </w:p>
    <w:p w:rsidR="00C56CDA" w:rsidRPr="007B377A" w:rsidRDefault="00C56CDA" w:rsidP="00797CE1">
      <w:pPr>
        <w:pStyle w:val="ListParagraph"/>
        <w:autoSpaceDE w:val="0"/>
        <w:autoSpaceDN w:val="0"/>
        <w:bidi w:val="0"/>
        <w:adjustRightInd w:val="0"/>
        <w:spacing w:after="240" w:line="240" w:lineRule="auto"/>
        <w:ind w:left="851" w:hanging="851"/>
        <w:contextualSpacing w:val="0"/>
        <w:jc w:val="both"/>
        <w:rPr>
          <w:rFonts w:ascii="Times New Roman" w:hAnsi="Times New Roman" w:cs="Arabic Transparent"/>
          <w:color w:val="000000"/>
          <w:sz w:val="24"/>
          <w:szCs w:val="24"/>
          <w:rtl/>
        </w:rPr>
      </w:pPr>
      <w:r w:rsidRPr="007B377A">
        <w:rPr>
          <w:rFonts w:ascii="Times New Roman" w:hAnsi="Times New Roman" w:cs="Arabic Transparent"/>
          <w:color w:val="000000"/>
          <w:sz w:val="24"/>
          <w:szCs w:val="24"/>
        </w:rPr>
        <w:lastRenderedPageBreak/>
        <w:t xml:space="preserve">William D.M, &amp; et  al.(1991). </w:t>
      </w:r>
      <w:r w:rsidRPr="007B377A">
        <w:rPr>
          <w:rFonts w:ascii="Times New Roman" w:hAnsi="Times New Roman" w:cs="Arabic Transparent"/>
          <w:b/>
          <w:bCs/>
          <w:color w:val="000000"/>
          <w:sz w:val="24"/>
          <w:szCs w:val="24"/>
        </w:rPr>
        <w:t xml:space="preserve">Exercise physiology. </w:t>
      </w:r>
      <w:r w:rsidRPr="007B377A">
        <w:rPr>
          <w:rFonts w:ascii="Times New Roman" w:hAnsi="Times New Roman" w:cs="Arabic Transparent"/>
          <w:color w:val="000000"/>
          <w:sz w:val="24"/>
          <w:szCs w:val="24"/>
        </w:rPr>
        <w:t>Lea &amp; Febirge, U.S.A,</w:t>
      </w:r>
      <w:r w:rsidRPr="007B377A">
        <w:rPr>
          <w:rFonts w:ascii="Times New Roman" w:hAnsi="Times New Roman" w:cs="Arabic Transparent"/>
          <w:b/>
          <w:bCs/>
          <w:color w:val="000000"/>
          <w:sz w:val="24"/>
          <w:szCs w:val="24"/>
        </w:rPr>
        <w:t xml:space="preserve"> </w:t>
      </w:r>
      <w:r w:rsidRPr="007B377A">
        <w:rPr>
          <w:rFonts w:ascii="Times New Roman" w:hAnsi="Times New Roman" w:cs="Arabic Transparent"/>
          <w:color w:val="000000"/>
          <w:sz w:val="24"/>
          <w:szCs w:val="24"/>
        </w:rPr>
        <w:t>3rd ed: 98.</w:t>
      </w:r>
    </w:p>
    <w:p w:rsidR="00C56CDA" w:rsidRPr="007B377A" w:rsidRDefault="00C56CDA" w:rsidP="00797CE1">
      <w:pPr>
        <w:pStyle w:val="ListParagraph"/>
        <w:tabs>
          <w:tab w:val="right" w:pos="1134"/>
        </w:tabs>
        <w:bidi w:val="0"/>
        <w:spacing w:after="240" w:line="240" w:lineRule="auto"/>
        <w:ind w:left="851" w:hanging="851"/>
        <w:contextualSpacing w:val="0"/>
        <w:jc w:val="both"/>
        <w:rPr>
          <w:rFonts w:ascii="Times New Roman" w:hAnsi="Times New Roman" w:cs="Arabic Transparent"/>
          <w:sz w:val="24"/>
          <w:szCs w:val="24"/>
          <w:rtl/>
        </w:rPr>
      </w:pPr>
      <w:r w:rsidRPr="007B377A">
        <w:rPr>
          <w:rFonts w:ascii="Times New Roman" w:hAnsi="Times New Roman" w:cs="Arabic Transparent"/>
          <w:sz w:val="24"/>
          <w:szCs w:val="24"/>
        </w:rPr>
        <w:t xml:space="preserve">Wong, P-L, Chaouachi, A, Chamari, K, Dellal, A, and Wisloff, U. (2010). Effect of preseason concurrent muscular strength and high-intensity interval training in professional soccer players. </w:t>
      </w:r>
      <w:r w:rsidRPr="007B377A">
        <w:rPr>
          <w:rFonts w:ascii="Times New Roman" w:hAnsi="Times New Roman" w:cs="Arabic Transparent"/>
          <w:b/>
          <w:bCs/>
          <w:sz w:val="24"/>
          <w:szCs w:val="24"/>
        </w:rPr>
        <w:t>Journal</w:t>
      </w:r>
      <w:r w:rsidRPr="007B377A">
        <w:rPr>
          <w:rStyle w:val="ej-j-source"/>
          <w:rFonts w:ascii="Times New Roman" w:hAnsi="Times New Roman" w:cs="Arabic Transparent"/>
          <w:b/>
          <w:bCs/>
          <w:sz w:val="24"/>
          <w:szCs w:val="24"/>
        </w:rPr>
        <w:t xml:space="preserve"> of Strength &amp; Conditioning Research</w:t>
      </w:r>
      <w:r w:rsidRPr="007B377A">
        <w:rPr>
          <w:rFonts w:ascii="Times New Roman" w:hAnsi="Times New Roman" w:cs="Arabic Transparent"/>
          <w:sz w:val="24"/>
          <w:szCs w:val="24"/>
        </w:rPr>
        <w:t>. 24 (3): (653-660).</w:t>
      </w:r>
    </w:p>
    <w:p w:rsidR="00C56CDA" w:rsidRPr="007B377A" w:rsidRDefault="00C56CDA" w:rsidP="00797CE1">
      <w:pPr>
        <w:pStyle w:val="ListParagraph"/>
        <w:tabs>
          <w:tab w:val="right" w:pos="1134"/>
        </w:tabs>
        <w:bidi w:val="0"/>
        <w:spacing w:after="240" w:line="240" w:lineRule="auto"/>
        <w:ind w:left="851" w:hanging="851"/>
        <w:contextualSpacing w:val="0"/>
        <w:jc w:val="both"/>
        <w:rPr>
          <w:rFonts w:ascii="Times New Roman" w:hAnsi="Times New Roman" w:cs="Arabic Transparent"/>
          <w:sz w:val="24"/>
          <w:szCs w:val="24"/>
          <w:rtl/>
        </w:rPr>
      </w:pPr>
      <w:r w:rsidRPr="007B377A">
        <w:rPr>
          <w:rFonts w:ascii="Times New Roman" w:hAnsi="Times New Roman" w:cs="Arabic Transparent"/>
          <w:sz w:val="24"/>
          <w:szCs w:val="24"/>
        </w:rPr>
        <w:t xml:space="preserve">Wong, P-L, Chaouachi, A, Chamari, K, Dellal, A, and Wisloff, U. (2010). Effect of preseason concurrent muscular strength and high-intensity interval training in professional soccer players. </w:t>
      </w:r>
      <w:r w:rsidRPr="007B377A">
        <w:rPr>
          <w:rFonts w:ascii="Times New Roman" w:hAnsi="Times New Roman" w:cs="Arabic Transparent"/>
          <w:b/>
          <w:bCs/>
          <w:sz w:val="24"/>
          <w:szCs w:val="24"/>
        </w:rPr>
        <w:t>Journal</w:t>
      </w:r>
      <w:r w:rsidRPr="007B377A">
        <w:rPr>
          <w:rStyle w:val="ej-j-source"/>
          <w:rFonts w:ascii="Times New Roman" w:hAnsi="Times New Roman" w:cs="Arabic Transparent"/>
          <w:b/>
          <w:bCs/>
          <w:sz w:val="24"/>
          <w:szCs w:val="24"/>
        </w:rPr>
        <w:t xml:space="preserve"> of Strength &amp; Conditioning Research</w:t>
      </w:r>
      <w:r w:rsidRPr="007B377A">
        <w:rPr>
          <w:rFonts w:ascii="Times New Roman" w:hAnsi="Times New Roman" w:cs="Arabic Transparent"/>
          <w:sz w:val="24"/>
          <w:szCs w:val="24"/>
        </w:rPr>
        <w:t>. 24 (3): (653-660).</w:t>
      </w:r>
    </w:p>
    <w:p w:rsidR="00C56CDA" w:rsidRDefault="00C56CDA" w:rsidP="00797CE1">
      <w:pPr>
        <w:pStyle w:val="Default"/>
        <w:spacing w:after="240"/>
        <w:ind w:left="851" w:hanging="851"/>
        <w:jc w:val="both"/>
        <w:rPr>
          <w:rFonts w:ascii="Times New Roman" w:hAnsi="Times New Roman" w:cs="Arabic Transparent"/>
          <w:color w:val="auto"/>
        </w:rPr>
      </w:pPr>
      <w:r w:rsidRPr="007B377A">
        <w:rPr>
          <w:rFonts w:ascii="Times New Roman" w:hAnsi="Times New Roman" w:cs="Arabic Transparent"/>
          <w:color w:val="auto"/>
        </w:rPr>
        <w:t>Zara, S., Porzionato, A., De Colli, M., Macchi, V., Cataldi, A., De Caro, R., et al. (2013). Human carotid body neuroglobin, vascular endothelial growth factor and inducible nitric oxide synthetase expression in heroin addiction. </w:t>
      </w:r>
      <w:r w:rsidRPr="00F47B2D">
        <w:rPr>
          <w:rFonts w:ascii="Times New Roman" w:hAnsi="Times New Roman" w:cs="Arabic Transparent"/>
          <w:b/>
          <w:bCs/>
          <w:color w:val="auto"/>
        </w:rPr>
        <w:t xml:space="preserve">Histol. Histopathol. </w:t>
      </w:r>
      <w:r w:rsidRPr="007B377A">
        <w:rPr>
          <w:rFonts w:ascii="Times New Roman" w:hAnsi="Times New Roman" w:cs="Arabic Transparent"/>
          <w:color w:val="auto"/>
        </w:rPr>
        <w:t>28, 903–911.</w:t>
      </w:r>
    </w:p>
    <w:sectPr w:rsidR="00C56CDA" w:rsidSect="00B7730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F4" w:rsidRDefault="000507F4" w:rsidP="00890757">
      <w:r>
        <w:separator/>
      </w:r>
    </w:p>
  </w:endnote>
  <w:endnote w:type="continuationSeparator" w:id="0">
    <w:p w:rsidR="000507F4" w:rsidRDefault="000507F4" w:rsidP="0089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F4" w:rsidRDefault="000507F4" w:rsidP="00890757">
      <w:r>
        <w:separator/>
      </w:r>
    </w:p>
  </w:footnote>
  <w:footnote w:type="continuationSeparator" w:id="0">
    <w:p w:rsidR="000507F4" w:rsidRDefault="000507F4" w:rsidP="008907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3EB2"/>
    <w:multiLevelType w:val="hybridMultilevel"/>
    <w:tmpl w:val="E58833AC"/>
    <w:lvl w:ilvl="0" w:tplc="738092FC">
      <w:start w:val="1"/>
      <w:numFmt w:val="decimal"/>
      <w:lvlText w:val="%1-"/>
      <w:lvlJc w:val="left"/>
      <w:pPr>
        <w:ind w:left="1287" w:hanging="360"/>
      </w:pPr>
      <w:rPr>
        <w:rFonts w:cs="Times New Roman" w:hint="default"/>
      </w:rPr>
    </w:lvl>
    <w:lvl w:ilvl="1" w:tplc="738092FC">
      <w:start w:val="1"/>
      <w:numFmt w:val="decimal"/>
      <w:lvlText w:val="%2-"/>
      <w:lvlJc w:val="left"/>
      <w:pPr>
        <w:ind w:left="2007" w:hanging="360"/>
      </w:pPr>
      <w:rPr>
        <w:rFonts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0495AD8"/>
    <w:multiLevelType w:val="hybridMultilevel"/>
    <w:tmpl w:val="EB3289B6"/>
    <w:lvl w:ilvl="0" w:tplc="B09833B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F40C3"/>
    <w:multiLevelType w:val="hybridMultilevel"/>
    <w:tmpl w:val="744642F2"/>
    <w:lvl w:ilvl="0" w:tplc="C29A1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271E2E"/>
    <w:multiLevelType w:val="hybridMultilevel"/>
    <w:tmpl w:val="49662326"/>
    <w:lvl w:ilvl="0" w:tplc="E3E8E74E">
      <w:start w:val="1"/>
      <w:numFmt w:val="decimal"/>
      <w:lvlText w:val="%1-"/>
      <w:lvlJc w:val="left"/>
      <w:pPr>
        <w:ind w:left="360" w:hanging="360"/>
      </w:pPr>
      <w:rPr>
        <w:rFonts w:ascii="Simplified Arabic" w:eastAsia="Times New Roman"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1B224C"/>
    <w:multiLevelType w:val="hybridMultilevel"/>
    <w:tmpl w:val="10F86968"/>
    <w:lvl w:ilvl="0" w:tplc="B45A98F2">
      <w:start w:val="49"/>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604F6C"/>
    <w:multiLevelType w:val="hybridMultilevel"/>
    <w:tmpl w:val="1B04E8AC"/>
    <w:lvl w:ilvl="0" w:tplc="5CC45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1F5787"/>
    <w:multiLevelType w:val="hybridMultilevel"/>
    <w:tmpl w:val="7988C166"/>
    <w:lvl w:ilvl="0" w:tplc="E74CCC6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53"/>
    <w:rsid w:val="00022A99"/>
    <w:rsid w:val="00023843"/>
    <w:rsid w:val="000507F4"/>
    <w:rsid w:val="00086F6D"/>
    <w:rsid w:val="000A1F9A"/>
    <w:rsid w:val="000A3D8C"/>
    <w:rsid w:val="000A4897"/>
    <w:rsid w:val="000B7018"/>
    <w:rsid w:val="000C2344"/>
    <w:rsid w:val="000C549C"/>
    <w:rsid w:val="000D2B72"/>
    <w:rsid w:val="000E5392"/>
    <w:rsid w:val="000F5ADF"/>
    <w:rsid w:val="000F5C70"/>
    <w:rsid w:val="00100E1F"/>
    <w:rsid w:val="00101F05"/>
    <w:rsid w:val="001210CD"/>
    <w:rsid w:val="00125236"/>
    <w:rsid w:val="0013072C"/>
    <w:rsid w:val="001607BC"/>
    <w:rsid w:val="00180939"/>
    <w:rsid w:val="00183335"/>
    <w:rsid w:val="001860B5"/>
    <w:rsid w:val="001924C6"/>
    <w:rsid w:val="001A0E25"/>
    <w:rsid w:val="001A1347"/>
    <w:rsid w:val="001B1834"/>
    <w:rsid w:val="001D037D"/>
    <w:rsid w:val="001F1F43"/>
    <w:rsid w:val="00211EA9"/>
    <w:rsid w:val="002361AE"/>
    <w:rsid w:val="00255D68"/>
    <w:rsid w:val="00256B3E"/>
    <w:rsid w:val="002617FC"/>
    <w:rsid w:val="00280298"/>
    <w:rsid w:val="00283AD2"/>
    <w:rsid w:val="002931FD"/>
    <w:rsid w:val="00293834"/>
    <w:rsid w:val="002A3DC1"/>
    <w:rsid w:val="002A4F6F"/>
    <w:rsid w:val="002A7444"/>
    <w:rsid w:val="002C47DD"/>
    <w:rsid w:val="002C72EF"/>
    <w:rsid w:val="002E0392"/>
    <w:rsid w:val="002E1C4D"/>
    <w:rsid w:val="002E61DD"/>
    <w:rsid w:val="002F3CCA"/>
    <w:rsid w:val="00306B8C"/>
    <w:rsid w:val="00306B90"/>
    <w:rsid w:val="00316AFA"/>
    <w:rsid w:val="00325981"/>
    <w:rsid w:val="003266CB"/>
    <w:rsid w:val="003308AE"/>
    <w:rsid w:val="00374638"/>
    <w:rsid w:val="0037515B"/>
    <w:rsid w:val="0039582D"/>
    <w:rsid w:val="003B1876"/>
    <w:rsid w:val="003C075B"/>
    <w:rsid w:val="003C18BA"/>
    <w:rsid w:val="003D6BE7"/>
    <w:rsid w:val="003F3641"/>
    <w:rsid w:val="003F4D5C"/>
    <w:rsid w:val="00424848"/>
    <w:rsid w:val="00437A47"/>
    <w:rsid w:val="00445524"/>
    <w:rsid w:val="00463A1C"/>
    <w:rsid w:val="00467EB1"/>
    <w:rsid w:val="004848B7"/>
    <w:rsid w:val="00492F28"/>
    <w:rsid w:val="004A5597"/>
    <w:rsid w:val="004B0D37"/>
    <w:rsid w:val="004B3B7B"/>
    <w:rsid w:val="004C6CBF"/>
    <w:rsid w:val="004C6E7F"/>
    <w:rsid w:val="004D4B3B"/>
    <w:rsid w:val="004E3E17"/>
    <w:rsid w:val="004E4002"/>
    <w:rsid w:val="004F7305"/>
    <w:rsid w:val="005477FA"/>
    <w:rsid w:val="00551A32"/>
    <w:rsid w:val="0056614F"/>
    <w:rsid w:val="00574C94"/>
    <w:rsid w:val="0057643A"/>
    <w:rsid w:val="00587B9C"/>
    <w:rsid w:val="005B1F8F"/>
    <w:rsid w:val="005C1240"/>
    <w:rsid w:val="005C20EC"/>
    <w:rsid w:val="005C4DE7"/>
    <w:rsid w:val="005D22C5"/>
    <w:rsid w:val="00602788"/>
    <w:rsid w:val="00604C8A"/>
    <w:rsid w:val="00632A28"/>
    <w:rsid w:val="00650693"/>
    <w:rsid w:val="00662D73"/>
    <w:rsid w:val="00685E9D"/>
    <w:rsid w:val="006940E9"/>
    <w:rsid w:val="006A5031"/>
    <w:rsid w:val="006A61D1"/>
    <w:rsid w:val="006C4371"/>
    <w:rsid w:val="006C51FD"/>
    <w:rsid w:val="006D1AF1"/>
    <w:rsid w:val="006D1D97"/>
    <w:rsid w:val="006D47D0"/>
    <w:rsid w:val="006E60E8"/>
    <w:rsid w:val="006E6758"/>
    <w:rsid w:val="006F085A"/>
    <w:rsid w:val="00722780"/>
    <w:rsid w:val="0074708A"/>
    <w:rsid w:val="00781637"/>
    <w:rsid w:val="00793FCD"/>
    <w:rsid w:val="00797CE1"/>
    <w:rsid w:val="007A263B"/>
    <w:rsid w:val="007A5A36"/>
    <w:rsid w:val="007B71E8"/>
    <w:rsid w:val="007C1967"/>
    <w:rsid w:val="007D4C8E"/>
    <w:rsid w:val="007E04AF"/>
    <w:rsid w:val="007E327F"/>
    <w:rsid w:val="007F7275"/>
    <w:rsid w:val="008010AB"/>
    <w:rsid w:val="008058EC"/>
    <w:rsid w:val="00811F3E"/>
    <w:rsid w:val="008134DB"/>
    <w:rsid w:val="00817503"/>
    <w:rsid w:val="0081755A"/>
    <w:rsid w:val="008243CA"/>
    <w:rsid w:val="00832A3D"/>
    <w:rsid w:val="00832D6E"/>
    <w:rsid w:val="00833361"/>
    <w:rsid w:val="008574E3"/>
    <w:rsid w:val="00867D37"/>
    <w:rsid w:val="008876F0"/>
    <w:rsid w:val="00890757"/>
    <w:rsid w:val="008A0747"/>
    <w:rsid w:val="008A6EFF"/>
    <w:rsid w:val="008A768B"/>
    <w:rsid w:val="008B0831"/>
    <w:rsid w:val="008B35D1"/>
    <w:rsid w:val="008C1312"/>
    <w:rsid w:val="008D5DDD"/>
    <w:rsid w:val="009003ED"/>
    <w:rsid w:val="00902734"/>
    <w:rsid w:val="00904767"/>
    <w:rsid w:val="009049AD"/>
    <w:rsid w:val="00906CD6"/>
    <w:rsid w:val="00926A1E"/>
    <w:rsid w:val="0093447D"/>
    <w:rsid w:val="00944B08"/>
    <w:rsid w:val="00944F55"/>
    <w:rsid w:val="00966302"/>
    <w:rsid w:val="00973C74"/>
    <w:rsid w:val="00984674"/>
    <w:rsid w:val="00986560"/>
    <w:rsid w:val="009A3B27"/>
    <w:rsid w:val="009A7395"/>
    <w:rsid w:val="009B07EE"/>
    <w:rsid w:val="009C287B"/>
    <w:rsid w:val="009C4FAA"/>
    <w:rsid w:val="009D401D"/>
    <w:rsid w:val="009F016F"/>
    <w:rsid w:val="00A03134"/>
    <w:rsid w:val="00A21B29"/>
    <w:rsid w:val="00A40253"/>
    <w:rsid w:val="00A61A35"/>
    <w:rsid w:val="00AC4397"/>
    <w:rsid w:val="00AD44C0"/>
    <w:rsid w:val="00AE55AD"/>
    <w:rsid w:val="00AF7575"/>
    <w:rsid w:val="00B10215"/>
    <w:rsid w:val="00B174BF"/>
    <w:rsid w:val="00B2074A"/>
    <w:rsid w:val="00B2541B"/>
    <w:rsid w:val="00B330C1"/>
    <w:rsid w:val="00B401C2"/>
    <w:rsid w:val="00B43B7D"/>
    <w:rsid w:val="00B501B0"/>
    <w:rsid w:val="00B51CE6"/>
    <w:rsid w:val="00B525BC"/>
    <w:rsid w:val="00B67DA2"/>
    <w:rsid w:val="00B709FC"/>
    <w:rsid w:val="00B725FB"/>
    <w:rsid w:val="00B77302"/>
    <w:rsid w:val="00B77DCD"/>
    <w:rsid w:val="00B91D77"/>
    <w:rsid w:val="00B94A99"/>
    <w:rsid w:val="00BB1F1D"/>
    <w:rsid w:val="00BD1FE4"/>
    <w:rsid w:val="00BD79B5"/>
    <w:rsid w:val="00C02193"/>
    <w:rsid w:val="00C20737"/>
    <w:rsid w:val="00C31D31"/>
    <w:rsid w:val="00C34788"/>
    <w:rsid w:val="00C35229"/>
    <w:rsid w:val="00C45DA4"/>
    <w:rsid w:val="00C51AE8"/>
    <w:rsid w:val="00C56CDA"/>
    <w:rsid w:val="00C710CF"/>
    <w:rsid w:val="00C76D05"/>
    <w:rsid w:val="00C86DA7"/>
    <w:rsid w:val="00CA0322"/>
    <w:rsid w:val="00CD1DAA"/>
    <w:rsid w:val="00CD37C3"/>
    <w:rsid w:val="00CD3C20"/>
    <w:rsid w:val="00CD5255"/>
    <w:rsid w:val="00CE177C"/>
    <w:rsid w:val="00CF0BB8"/>
    <w:rsid w:val="00CF1292"/>
    <w:rsid w:val="00CF713F"/>
    <w:rsid w:val="00D04975"/>
    <w:rsid w:val="00D0535A"/>
    <w:rsid w:val="00D27624"/>
    <w:rsid w:val="00D35CA9"/>
    <w:rsid w:val="00D37DC7"/>
    <w:rsid w:val="00D40915"/>
    <w:rsid w:val="00D45A12"/>
    <w:rsid w:val="00D67B79"/>
    <w:rsid w:val="00D8444F"/>
    <w:rsid w:val="00D849CE"/>
    <w:rsid w:val="00DB0E6C"/>
    <w:rsid w:val="00DC017D"/>
    <w:rsid w:val="00DD1170"/>
    <w:rsid w:val="00DF430C"/>
    <w:rsid w:val="00E13569"/>
    <w:rsid w:val="00E211AB"/>
    <w:rsid w:val="00E212B2"/>
    <w:rsid w:val="00E25134"/>
    <w:rsid w:val="00E51F69"/>
    <w:rsid w:val="00E55E52"/>
    <w:rsid w:val="00E6154C"/>
    <w:rsid w:val="00E64C56"/>
    <w:rsid w:val="00E77A7C"/>
    <w:rsid w:val="00E8583F"/>
    <w:rsid w:val="00E94F53"/>
    <w:rsid w:val="00EA0B08"/>
    <w:rsid w:val="00EA4302"/>
    <w:rsid w:val="00EB3153"/>
    <w:rsid w:val="00EB48CD"/>
    <w:rsid w:val="00EB7123"/>
    <w:rsid w:val="00EC0B9E"/>
    <w:rsid w:val="00ED1903"/>
    <w:rsid w:val="00ED5731"/>
    <w:rsid w:val="00F02ADD"/>
    <w:rsid w:val="00F134DB"/>
    <w:rsid w:val="00F16466"/>
    <w:rsid w:val="00F250D9"/>
    <w:rsid w:val="00F366D9"/>
    <w:rsid w:val="00F521EB"/>
    <w:rsid w:val="00F53758"/>
    <w:rsid w:val="00F85F39"/>
    <w:rsid w:val="00FA153C"/>
    <w:rsid w:val="00FC1127"/>
    <w:rsid w:val="00FE0701"/>
    <w:rsid w:val="00FE592A"/>
    <w:rsid w:val="00FF5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636"/>
  <w15:docId w15:val="{FDB4724E-2897-41DE-A05E-5D4D175D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53"/>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B77DCD"/>
    <w:pPr>
      <w:bidi w:val="0"/>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unhideWhenUsed/>
    <w:qFormat/>
    <w:rsid w:val="00CF1292"/>
    <w:pPr>
      <w:keepNext/>
      <w:spacing w:before="240" w:after="60" w:line="276" w:lineRule="auto"/>
      <w:outlineLvl w:val="1"/>
    </w:pPr>
    <w:rPr>
      <w:rFonts w:ascii="Calibri Light" w:hAnsi="Calibri Light"/>
      <w:b/>
      <w:bCs/>
      <w:i/>
      <w:iCs/>
      <w:sz w:val="28"/>
      <w:szCs w:val="28"/>
      <w:lang w:eastAsia="en-US"/>
    </w:rPr>
  </w:style>
  <w:style w:type="paragraph" w:styleId="Heading5">
    <w:name w:val="heading 5"/>
    <w:basedOn w:val="Normal"/>
    <w:next w:val="Normal"/>
    <w:link w:val="Heading5Char"/>
    <w:uiPriority w:val="9"/>
    <w:qFormat/>
    <w:rsid w:val="00B77DCD"/>
    <w:pPr>
      <w:spacing w:before="240" w:after="60" w:line="276"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53"/>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0F5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4C6CBF"/>
    <w:rPr>
      <w:rFonts w:ascii="Tahoma" w:hAnsi="Tahoma" w:cs="Tahoma"/>
      <w:sz w:val="16"/>
      <w:szCs w:val="16"/>
    </w:rPr>
  </w:style>
  <w:style w:type="character" w:customStyle="1" w:styleId="BalloonTextChar">
    <w:name w:val="Balloon Text Char"/>
    <w:basedOn w:val="DefaultParagraphFont"/>
    <w:link w:val="BalloonText"/>
    <w:uiPriority w:val="99"/>
    <w:rsid w:val="004C6CBF"/>
    <w:rPr>
      <w:rFonts w:ascii="Tahoma" w:eastAsia="Times New Roman" w:hAnsi="Tahoma" w:cs="Tahoma"/>
      <w:sz w:val="16"/>
      <w:szCs w:val="16"/>
      <w:lang w:eastAsia="ar-SA"/>
    </w:rPr>
  </w:style>
  <w:style w:type="paragraph" w:styleId="Header">
    <w:name w:val="header"/>
    <w:basedOn w:val="Normal"/>
    <w:link w:val="HeaderChar"/>
    <w:uiPriority w:val="99"/>
    <w:unhideWhenUsed/>
    <w:rsid w:val="00890757"/>
    <w:pPr>
      <w:tabs>
        <w:tab w:val="center" w:pos="4153"/>
        <w:tab w:val="right" w:pos="8306"/>
      </w:tabs>
    </w:pPr>
  </w:style>
  <w:style w:type="character" w:customStyle="1" w:styleId="HeaderChar">
    <w:name w:val="Header Char"/>
    <w:basedOn w:val="DefaultParagraphFont"/>
    <w:link w:val="Header"/>
    <w:uiPriority w:val="99"/>
    <w:semiHidden/>
    <w:rsid w:val="0089075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890757"/>
    <w:pPr>
      <w:tabs>
        <w:tab w:val="center" w:pos="4153"/>
        <w:tab w:val="right" w:pos="8306"/>
      </w:tabs>
    </w:pPr>
  </w:style>
  <w:style w:type="character" w:customStyle="1" w:styleId="FooterChar">
    <w:name w:val="Footer Char"/>
    <w:basedOn w:val="DefaultParagraphFont"/>
    <w:link w:val="Footer"/>
    <w:uiPriority w:val="99"/>
    <w:semiHidden/>
    <w:rsid w:val="0089075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B67DA2"/>
    <w:pPr>
      <w:bidi w:val="0"/>
      <w:spacing w:before="100" w:beforeAutospacing="1" w:after="100" w:afterAutospacing="1"/>
    </w:pPr>
    <w:rPr>
      <w:lang w:eastAsia="en-US"/>
    </w:rPr>
  </w:style>
  <w:style w:type="character" w:customStyle="1" w:styleId="apple-converted-space">
    <w:name w:val="apple-converted-space"/>
    <w:basedOn w:val="DefaultParagraphFont"/>
    <w:rsid w:val="00B67DA2"/>
  </w:style>
  <w:style w:type="paragraph" w:styleId="NoSpacing">
    <w:name w:val="No Spacing"/>
    <w:uiPriority w:val="1"/>
    <w:qFormat/>
    <w:rsid w:val="00EB3153"/>
    <w:pPr>
      <w:spacing w:after="0" w:line="240" w:lineRule="auto"/>
    </w:pPr>
    <w:rPr>
      <w:rFonts w:ascii="Calibri" w:eastAsia="Calibri" w:hAnsi="Calibri" w:cs="Arial"/>
    </w:rPr>
  </w:style>
  <w:style w:type="character" w:customStyle="1" w:styleId="Heading2Char">
    <w:name w:val="Heading 2 Char"/>
    <w:basedOn w:val="DefaultParagraphFont"/>
    <w:link w:val="Heading2"/>
    <w:uiPriority w:val="9"/>
    <w:rsid w:val="00CF1292"/>
    <w:rPr>
      <w:rFonts w:ascii="Calibri Light" w:eastAsia="Times New Roman" w:hAnsi="Calibri Light" w:cs="Times New Roman"/>
      <w:b/>
      <w:bCs/>
      <w:i/>
      <w:iCs/>
      <w:sz w:val="28"/>
      <w:szCs w:val="28"/>
    </w:rPr>
  </w:style>
  <w:style w:type="paragraph" w:customStyle="1" w:styleId="Body">
    <w:name w:val="Body"/>
    <w:rsid w:val="000E539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customStyle="1" w:styleId="Heading1Char">
    <w:name w:val="Heading 1 Char"/>
    <w:basedOn w:val="DefaultParagraphFont"/>
    <w:link w:val="Heading1"/>
    <w:uiPriority w:val="9"/>
    <w:rsid w:val="00B77DCD"/>
    <w:rPr>
      <w:rFonts w:ascii="Times New Roman" w:eastAsia="Times New Roman" w:hAnsi="Times New Roman" w:cs="Times New Roman"/>
      <w:b/>
      <w:bCs/>
      <w:kern w:val="36"/>
      <w:sz w:val="48"/>
      <w:szCs w:val="48"/>
      <w:lang w:val="x-none" w:eastAsia="x-none"/>
    </w:rPr>
  </w:style>
  <w:style w:type="character" w:customStyle="1" w:styleId="Heading5Char">
    <w:name w:val="Heading 5 Char"/>
    <w:basedOn w:val="DefaultParagraphFont"/>
    <w:link w:val="Heading5"/>
    <w:uiPriority w:val="9"/>
    <w:rsid w:val="00B77DCD"/>
    <w:rPr>
      <w:rFonts w:ascii="Calibri" w:eastAsia="Times New Roman" w:hAnsi="Calibri" w:cs="Times New Roman"/>
      <w:b/>
      <w:bCs/>
      <w:i/>
      <w:iCs/>
      <w:sz w:val="26"/>
      <w:szCs w:val="26"/>
      <w:lang w:val="x-none" w:eastAsia="x-none"/>
    </w:rPr>
  </w:style>
  <w:style w:type="paragraph" w:styleId="BodyText">
    <w:name w:val="Body Text"/>
    <w:basedOn w:val="Normal"/>
    <w:link w:val="BodyTextChar"/>
    <w:uiPriority w:val="99"/>
    <w:rsid w:val="00B77DCD"/>
    <w:pPr>
      <w:jc w:val="lowKashida"/>
    </w:pPr>
    <w:rPr>
      <w:rFonts w:ascii="Calibri" w:hAnsi="Calibri"/>
      <w:sz w:val="20"/>
      <w:szCs w:val="32"/>
      <w:lang w:val="x-none"/>
    </w:rPr>
  </w:style>
  <w:style w:type="character" w:customStyle="1" w:styleId="BodyTextChar">
    <w:name w:val="Body Text Char"/>
    <w:basedOn w:val="DefaultParagraphFont"/>
    <w:link w:val="BodyText"/>
    <w:uiPriority w:val="99"/>
    <w:rsid w:val="00B77DCD"/>
    <w:rPr>
      <w:rFonts w:ascii="Calibri" w:eastAsia="Times New Roman" w:hAnsi="Calibri" w:cs="Times New Roman"/>
      <w:sz w:val="20"/>
      <w:szCs w:val="32"/>
      <w:lang w:val="x-none" w:eastAsia="ar-SA"/>
    </w:rPr>
  </w:style>
  <w:style w:type="character" w:customStyle="1" w:styleId="HeaderChar1">
    <w:name w:val="Header Char1"/>
    <w:basedOn w:val="DefaultParagraphFont"/>
    <w:uiPriority w:val="99"/>
    <w:rsid w:val="00B77DCD"/>
  </w:style>
  <w:style w:type="character" w:customStyle="1" w:styleId="FooterChar1">
    <w:name w:val="Footer Char1"/>
    <w:basedOn w:val="DefaultParagraphFont"/>
    <w:uiPriority w:val="99"/>
    <w:rsid w:val="00B77DCD"/>
  </w:style>
  <w:style w:type="paragraph" w:styleId="BodyText3">
    <w:name w:val="Body Text 3"/>
    <w:basedOn w:val="Normal"/>
    <w:link w:val="BodyText3Char"/>
    <w:uiPriority w:val="99"/>
    <w:unhideWhenUsed/>
    <w:rsid w:val="00B77DCD"/>
    <w:pPr>
      <w:bidi w:val="0"/>
      <w:spacing w:after="120" w:line="259"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rsid w:val="00B77DCD"/>
    <w:rPr>
      <w:rFonts w:ascii="Calibri" w:eastAsia="Calibri" w:hAnsi="Calibri" w:cs="Times New Roman"/>
      <w:sz w:val="16"/>
      <w:szCs w:val="16"/>
      <w:lang w:val="x-none" w:eastAsia="x-none"/>
    </w:rPr>
  </w:style>
  <w:style w:type="character" w:styleId="Strong">
    <w:name w:val="Strong"/>
    <w:uiPriority w:val="22"/>
    <w:qFormat/>
    <w:rsid w:val="00B77DCD"/>
    <w:rPr>
      <w:b/>
      <w:bCs/>
    </w:rPr>
  </w:style>
  <w:style w:type="character" w:customStyle="1" w:styleId="Char">
    <w:name w:val="رأس صفحة Char"/>
    <w:uiPriority w:val="99"/>
    <w:locked/>
    <w:rsid w:val="00B77DCD"/>
    <w:rPr>
      <w:rFonts w:ascii="Times New Roman" w:hAnsi="Times New Roman" w:cs="Times New Roman"/>
      <w:sz w:val="24"/>
      <w:szCs w:val="24"/>
    </w:rPr>
  </w:style>
  <w:style w:type="paragraph" w:customStyle="1" w:styleId="1">
    <w:name w:val="سرد الفقرات1"/>
    <w:basedOn w:val="Normal"/>
    <w:uiPriority w:val="99"/>
    <w:rsid w:val="00B77DCD"/>
    <w:pPr>
      <w:spacing w:after="200" w:line="276" w:lineRule="auto"/>
      <w:ind w:left="720"/>
    </w:pPr>
    <w:rPr>
      <w:rFonts w:ascii="Calibri" w:hAnsi="Calibri" w:cs="Arial"/>
      <w:sz w:val="22"/>
      <w:szCs w:val="22"/>
      <w:lang w:eastAsia="en-US"/>
    </w:rPr>
  </w:style>
  <w:style w:type="paragraph" w:styleId="FootnoteText">
    <w:name w:val="footnote text"/>
    <w:basedOn w:val="Normal"/>
    <w:link w:val="FootnoteTextChar"/>
    <w:uiPriority w:val="99"/>
    <w:semiHidden/>
    <w:rsid w:val="00B77DCD"/>
    <w:rPr>
      <w:rFonts w:ascii="Calibri" w:hAnsi="Calibri"/>
      <w:sz w:val="20"/>
      <w:szCs w:val="20"/>
      <w:lang w:val="x-none" w:eastAsia="x-none"/>
    </w:rPr>
  </w:style>
  <w:style w:type="character" w:customStyle="1" w:styleId="FootnoteTextChar">
    <w:name w:val="Footnote Text Char"/>
    <w:basedOn w:val="DefaultParagraphFont"/>
    <w:link w:val="FootnoteText"/>
    <w:uiPriority w:val="99"/>
    <w:semiHidden/>
    <w:rsid w:val="00B77DCD"/>
    <w:rPr>
      <w:rFonts w:ascii="Calibri" w:eastAsia="Times New Roman" w:hAnsi="Calibri" w:cs="Times New Roman"/>
      <w:sz w:val="20"/>
      <w:szCs w:val="20"/>
      <w:lang w:val="x-none" w:eastAsia="x-none"/>
    </w:rPr>
  </w:style>
  <w:style w:type="character" w:customStyle="1" w:styleId="Char0">
    <w:name w:val="تذييل صفحة Char"/>
    <w:uiPriority w:val="99"/>
    <w:locked/>
    <w:rsid w:val="00B77DCD"/>
    <w:rPr>
      <w:rFonts w:cs="Times New Roman"/>
    </w:rPr>
  </w:style>
  <w:style w:type="paragraph" w:styleId="BlockText">
    <w:name w:val="Block Text"/>
    <w:basedOn w:val="Normal"/>
    <w:uiPriority w:val="99"/>
    <w:rsid w:val="00B77DCD"/>
    <w:pPr>
      <w:autoSpaceDE w:val="0"/>
      <w:autoSpaceDN w:val="0"/>
      <w:adjustRightInd w:val="0"/>
      <w:ind w:right="-58" w:firstLine="58"/>
      <w:jc w:val="both"/>
    </w:pPr>
    <w:rPr>
      <w:rFonts w:cs="Simplified Arabic"/>
      <w:sz w:val="20"/>
      <w:lang w:eastAsia="en-US"/>
    </w:rPr>
  </w:style>
  <w:style w:type="paragraph" w:styleId="Subtitle">
    <w:name w:val="Subtitle"/>
    <w:basedOn w:val="Normal"/>
    <w:next w:val="Normal"/>
    <w:link w:val="SubtitleChar"/>
    <w:qFormat/>
    <w:rsid w:val="00B77DCD"/>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77DCD"/>
    <w:rPr>
      <w:rFonts w:ascii="Cambria" w:eastAsia="Times New Roman" w:hAnsi="Cambria" w:cs="Times New Roman"/>
      <w:sz w:val="24"/>
      <w:szCs w:val="24"/>
      <w:lang w:val="x-none" w:eastAsia="x-none"/>
    </w:rPr>
  </w:style>
  <w:style w:type="character" w:styleId="Hyperlink">
    <w:name w:val="Hyperlink"/>
    <w:uiPriority w:val="99"/>
    <w:unhideWhenUsed/>
    <w:rsid w:val="00B77DCD"/>
    <w:rPr>
      <w:color w:val="0000FF"/>
      <w:u w:val="single"/>
    </w:rPr>
  </w:style>
  <w:style w:type="character" w:styleId="PageNumber">
    <w:name w:val="page number"/>
    <w:uiPriority w:val="99"/>
    <w:semiHidden/>
    <w:unhideWhenUsed/>
    <w:rsid w:val="00B77DCD"/>
  </w:style>
  <w:style w:type="character" w:customStyle="1" w:styleId="quote-author">
    <w:name w:val="quote-author"/>
    <w:rsid w:val="00B77DCD"/>
  </w:style>
  <w:style w:type="character" w:customStyle="1" w:styleId="hps">
    <w:name w:val="hps"/>
    <w:rsid w:val="00B77DCD"/>
  </w:style>
  <w:style w:type="character" w:styleId="CommentReference">
    <w:name w:val="annotation reference"/>
    <w:uiPriority w:val="99"/>
    <w:semiHidden/>
    <w:unhideWhenUsed/>
    <w:rsid w:val="00B77DCD"/>
    <w:rPr>
      <w:sz w:val="16"/>
      <w:szCs w:val="16"/>
    </w:rPr>
  </w:style>
  <w:style w:type="paragraph" w:styleId="CommentText">
    <w:name w:val="annotation text"/>
    <w:basedOn w:val="Normal"/>
    <w:link w:val="CommentTextChar"/>
    <w:uiPriority w:val="99"/>
    <w:semiHidden/>
    <w:unhideWhenUsed/>
    <w:rsid w:val="00B77DCD"/>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semiHidden/>
    <w:rsid w:val="00B77DCD"/>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B77DCD"/>
    <w:rPr>
      <w:b/>
      <w:bCs/>
    </w:rPr>
  </w:style>
  <w:style w:type="character" w:customStyle="1" w:styleId="CommentSubjectChar">
    <w:name w:val="Comment Subject Char"/>
    <w:basedOn w:val="CommentTextChar"/>
    <w:link w:val="CommentSubject"/>
    <w:uiPriority w:val="99"/>
    <w:semiHidden/>
    <w:rsid w:val="00B77DCD"/>
    <w:rPr>
      <w:rFonts w:ascii="Calibri" w:eastAsia="Times New Roman" w:hAnsi="Calibri" w:cs="Times New Roman"/>
      <w:b/>
      <w:bCs/>
      <w:sz w:val="20"/>
      <w:szCs w:val="20"/>
      <w:lang w:val="x-none" w:eastAsia="x-none"/>
    </w:rPr>
  </w:style>
  <w:style w:type="paragraph" w:styleId="BodyTextIndent2">
    <w:name w:val="Body Text Indent 2"/>
    <w:basedOn w:val="Normal"/>
    <w:link w:val="BodyTextIndent2Char"/>
    <w:uiPriority w:val="99"/>
    <w:semiHidden/>
    <w:unhideWhenUsed/>
    <w:rsid w:val="00B77DCD"/>
    <w:pPr>
      <w:bidi w:val="0"/>
      <w:spacing w:after="120" w:line="480" w:lineRule="auto"/>
      <w:ind w:left="283"/>
    </w:pPr>
    <w:rPr>
      <w:rFonts w:ascii="Calibri" w:eastAsia="Calibri" w:hAnsi="Calibri"/>
      <w:sz w:val="22"/>
      <w:szCs w:val="22"/>
      <w:lang w:val="x-none" w:eastAsia="x-none"/>
    </w:rPr>
  </w:style>
  <w:style w:type="character" w:customStyle="1" w:styleId="BodyTextIndent2Char">
    <w:name w:val="Body Text Indent 2 Char"/>
    <w:basedOn w:val="DefaultParagraphFont"/>
    <w:link w:val="BodyTextIndent2"/>
    <w:uiPriority w:val="99"/>
    <w:semiHidden/>
    <w:rsid w:val="00B77DCD"/>
    <w:rPr>
      <w:rFonts w:ascii="Calibri" w:eastAsia="Calibri" w:hAnsi="Calibri" w:cs="Times New Roman"/>
      <w:lang w:val="x-none" w:eastAsia="x-none"/>
    </w:rPr>
  </w:style>
  <w:style w:type="paragraph" w:customStyle="1" w:styleId="Default">
    <w:name w:val="Default"/>
    <w:rsid w:val="00B77DCD"/>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authorname">
    <w:name w:val="authorname"/>
    <w:rsid w:val="00B77DCD"/>
  </w:style>
  <w:style w:type="character" w:styleId="Emphasis">
    <w:name w:val="Emphasis"/>
    <w:uiPriority w:val="20"/>
    <w:qFormat/>
    <w:rsid w:val="00B77DCD"/>
    <w:rPr>
      <w:i/>
      <w:iCs/>
    </w:rPr>
  </w:style>
  <w:style w:type="paragraph" w:styleId="HTMLPreformatted">
    <w:name w:val="HTML Preformatted"/>
    <w:basedOn w:val="Normal"/>
    <w:link w:val="HTMLPreformattedChar"/>
    <w:uiPriority w:val="99"/>
    <w:unhideWhenUsed/>
    <w:rsid w:val="00B77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77DCD"/>
    <w:rPr>
      <w:rFonts w:ascii="Courier New" w:eastAsia="Times New Roman" w:hAnsi="Courier New" w:cs="Courier New"/>
      <w:sz w:val="20"/>
      <w:szCs w:val="20"/>
    </w:rPr>
  </w:style>
  <w:style w:type="character" w:customStyle="1" w:styleId="Char1">
    <w:name w:val="تذييل الصفحة Char1"/>
    <w:uiPriority w:val="99"/>
    <w:rsid w:val="00B77DCD"/>
    <w:rPr>
      <w:sz w:val="22"/>
      <w:szCs w:val="22"/>
    </w:rPr>
  </w:style>
  <w:style w:type="character" w:customStyle="1" w:styleId="Char3">
    <w:name w:val="تذييل الصفحة Char3"/>
    <w:uiPriority w:val="99"/>
    <w:rsid w:val="00B77DCD"/>
    <w:rPr>
      <w:rFonts w:eastAsia="Calibri"/>
      <w:sz w:val="22"/>
      <w:szCs w:val="22"/>
    </w:rPr>
  </w:style>
  <w:style w:type="paragraph" w:customStyle="1" w:styleId="ListParagraph2">
    <w:name w:val="List Paragraph2"/>
    <w:basedOn w:val="Normal"/>
    <w:link w:val="ListParagraphChar"/>
    <w:uiPriority w:val="34"/>
    <w:qFormat/>
    <w:rsid w:val="00B77DCD"/>
    <w:pPr>
      <w:spacing w:after="200" w:line="276" w:lineRule="auto"/>
      <w:ind w:left="720"/>
      <w:contextualSpacing/>
    </w:pPr>
    <w:rPr>
      <w:rFonts w:ascii="Calibri" w:eastAsia="Calibri" w:hAnsi="Calibri" w:cs="Arial"/>
      <w:sz w:val="22"/>
      <w:szCs w:val="22"/>
      <w:lang w:eastAsia="en-US"/>
    </w:rPr>
  </w:style>
  <w:style w:type="character" w:customStyle="1" w:styleId="ListParagraphChar">
    <w:name w:val="List Paragraph Char"/>
    <w:link w:val="ListParagraph2"/>
    <w:uiPriority w:val="34"/>
    <w:rsid w:val="00B77DCD"/>
    <w:rPr>
      <w:rFonts w:ascii="Calibri" w:eastAsia="Calibri" w:hAnsi="Calibri" w:cs="Arial"/>
    </w:rPr>
  </w:style>
  <w:style w:type="paragraph" w:customStyle="1" w:styleId="NoSpacing2">
    <w:name w:val="No Spacing2"/>
    <w:uiPriority w:val="1"/>
    <w:qFormat/>
    <w:rsid w:val="00B77DCD"/>
    <w:pPr>
      <w:bidi/>
      <w:spacing w:after="0" w:line="240" w:lineRule="auto"/>
    </w:pPr>
    <w:rPr>
      <w:rFonts w:ascii="Calibri" w:eastAsia="Calibri" w:hAnsi="Calibri" w:cs="Arial"/>
    </w:rPr>
  </w:style>
  <w:style w:type="paragraph" w:customStyle="1" w:styleId="msolistparagraph0">
    <w:name w:val="msolistparagraph"/>
    <w:basedOn w:val="Normal"/>
    <w:rsid w:val="00B77DCD"/>
    <w:pPr>
      <w:spacing w:after="160" w:line="256" w:lineRule="auto"/>
      <w:ind w:left="720"/>
      <w:contextualSpacing/>
    </w:pPr>
    <w:rPr>
      <w:rFonts w:ascii="Calibri" w:eastAsia="Calibri" w:hAnsi="Calibri" w:cs="Arial"/>
      <w:sz w:val="22"/>
      <w:szCs w:val="22"/>
      <w:lang w:eastAsia="en-US"/>
    </w:rPr>
  </w:style>
  <w:style w:type="numbering" w:customStyle="1" w:styleId="10">
    <w:name w:val="بلا قائمة1"/>
    <w:next w:val="NoList"/>
    <w:uiPriority w:val="99"/>
    <w:semiHidden/>
    <w:unhideWhenUsed/>
    <w:rsid w:val="00B77DCD"/>
  </w:style>
  <w:style w:type="character" w:customStyle="1" w:styleId="contribdegrees">
    <w:name w:val="contribdegrees"/>
    <w:rsid w:val="00B77DCD"/>
  </w:style>
  <w:style w:type="character" w:customStyle="1" w:styleId="Char10">
    <w:name w:val="رأس الصفحة Char1"/>
    <w:uiPriority w:val="99"/>
    <w:semiHidden/>
    <w:rsid w:val="00B77DCD"/>
    <w:rPr>
      <w:sz w:val="22"/>
      <w:szCs w:val="22"/>
    </w:rPr>
  </w:style>
  <w:style w:type="character" w:customStyle="1" w:styleId="Char2">
    <w:name w:val="تذييل الصفحة Char2"/>
    <w:uiPriority w:val="99"/>
    <w:semiHidden/>
    <w:rsid w:val="00B77DCD"/>
    <w:rPr>
      <w:sz w:val="22"/>
      <w:szCs w:val="22"/>
    </w:rPr>
  </w:style>
  <w:style w:type="character" w:customStyle="1" w:styleId="Char11">
    <w:name w:val="رأس صفحة Char1"/>
    <w:uiPriority w:val="99"/>
    <w:rsid w:val="00B77DCD"/>
    <w:rPr>
      <w:rFonts w:eastAsia="Times New Roman"/>
      <w:sz w:val="22"/>
      <w:szCs w:val="22"/>
    </w:rPr>
  </w:style>
  <w:style w:type="character" w:customStyle="1" w:styleId="Char12">
    <w:name w:val="تذييل صفحة Char1"/>
    <w:uiPriority w:val="99"/>
    <w:rsid w:val="00B77DCD"/>
    <w:rPr>
      <w:rFonts w:eastAsia="Times New Roman" w:cs="Times New Roman"/>
      <w:sz w:val="22"/>
      <w:szCs w:val="22"/>
      <w:lang w:bidi="ar-SA"/>
    </w:rPr>
  </w:style>
  <w:style w:type="paragraph" w:styleId="Title">
    <w:name w:val="Title"/>
    <w:basedOn w:val="Normal"/>
    <w:next w:val="Normal"/>
    <w:link w:val="TitleChar"/>
    <w:uiPriority w:val="10"/>
    <w:qFormat/>
    <w:rsid w:val="00B77DCD"/>
    <w:pPr>
      <w:spacing w:before="240" w:after="60" w:line="276" w:lineRule="auto"/>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uiPriority w:val="10"/>
    <w:rsid w:val="00B77DCD"/>
    <w:rPr>
      <w:rFonts w:ascii="Calibri Light" w:eastAsia="Times New Roman" w:hAnsi="Calibri Light" w:cs="Times New Roman"/>
      <w:b/>
      <w:bCs/>
      <w:kern w:val="28"/>
      <w:sz w:val="32"/>
      <w:szCs w:val="32"/>
      <w:lang w:val="x-none" w:eastAsia="x-none"/>
    </w:rPr>
  </w:style>
  <w:style w:type="character" w:customStyle="1" w:styleId="Char20">
    <w:name w:val="رأس صفحة Char2"/>
    <w:uiPriority w:val="99"/>
    <w:semiHidden/>
    <w:rsid w:val="00B77DCD"/>
    <w:rPr>
      <w:rFonts w:ascii="Calibri" w:eastAsia="Calibri" w:hAnsi="Calibri" w:cs="Arial"/>
    </w:rPr>
  </w:style>
  <w:style w:type="character" w:customStyle="1" w:styleId="Char21">
    <w:name w:val="تذييل صفحة Char2"/>
    <w:uiPriority w:val="99"/>
    <w:semiHidden/>
    <w:rsid w:val="00B77DCD"/>
    <w:rPr>
      <w:rFonts w:ascii="Calibri" w:eastAsia="Calibri" w:hAnsi="Calibri" w:cs="Arial"/>
    </w:rPr>
  </w:style>
  <w:style w:type="character" w:styleId="FollowedHyperlink">
    <w:name w:val="FollowedHyperlink"/>
    <w:uiPriority w:val="99"/>
    <w:semiHidden/>
    <w:unhideWhenUsed/>
    <w:rsid w:val="00B77DCD"/>
    <w:rPr>
      <w:color w:val="800080"/>
      <w:u w:val="single"/>
    </w:rPr>
  </w:style>
  <w:style w:type="character" w:customStyle="1" w:styleId="Char30">
    <w:name w:val="رأس الصفحة Char3"/>
    <w:uiPriority w:val="99"/>
    <w:rsid w:val="00B77DCD"/>
    <w:rPr>
      <w:sz w:val="22"/>
      <w:szCs w:val="22"/>
    </w:rPr>
  </w:style>
  <w:style w:type="character" w:customStyle="1" w:styleId="Char4">
    <w:name w:val="تذييل الصفحة Char4"/>
    <w:uiPriority w:val="99"/>
    <w:rsid w:val="00B77DCD"/>
    <w:rPr>
      <w:sz w:val="22"/>
      <w:szCs w:val="22"/>
    </w:rPr>
  </w:style>
  <w:style w:type="character" w:customStyle="1" w:styleId="Char22">
    <w:name w:val="رأس الصفحة Char2"/>
    <w:uiPriority w:val="99"/>
    <w:rsid w:val="00B77DCD"/>
  </w:style>
  <w:style w:type="paragraph" w:customStyle="1" w:styleId="11">
    <w:name w:val="1"/>
    <w:basedOn w:val="Normal"/>
    <w:next w:val="Footer"/>
    <w:uiPriority w:val="99"/>
    <w:unhideWhenUsed/>
    <w:rsid w:val="00B77DCD"/>
    <w:pPr>
      <w:tabs>
        <w:tab w:val="center" w:pos="4680"/>
        <w:tab w:val="right" w:pos="9360"/>
      </w:tabs>
      <w:spacing w:after="200" w:line="276" w:lineRule="auto"/>
    </w:pPr>
    <w:rPr>
      <w:rFonts w:ascii="Calibri" w:hAnsi="Calibri" w:cs="Arial"/>
      <w:sz w:val="22"/>
      <w:szCs w:val="22"/>
      <w:lang w:eastAsia="en-US"/>
    </w:rPr>
  </w:style>
  <w:style w:type="character" w:customStyle="1" w:styleId="ej-j-source">
    <w:name w:val="ej-j-source"/>
    <w:basedOn w:val="DefaultParagraphFont"/>
    <w:rsid w:val="00B77DCD"/>
  </w:style>
  <w:style w:type="table" w:customStyle="1" w:styleId="TableGrid24">
    <w:name w:val="Table Grid24"/>
    <w:basedOn w:val="TableNormal"/>
    <w:next w:val="TableGrid"/>
    <w:uiPriority w:val="59"/>
    <w:rsid w:val="00B77DCD"/>
    <w:pPr>
      <w:spacing w:before="120" w:after="0" w:line="240" w:lineRule="auto"/>
      <w:ind w:firstLine="720"/>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77DCD"/>
    <w:pPr>
      <w:keepNext/>
      <w:keepLines/>
      <w:bidi/>
      <w:spacing w:before="480" w:beforeAutospacing="0" w:after="0" w:afterAutospacing="0" w:line="276" w:lineRule="auto"/>
      <w:outlineLvl w:val="9"/>
    </w:pPr>
    <w:rPr>
      <w:rFonts w:ascii="Cambria" w:hAnsi="Cambria"/>
      <w:color w:val="365F91"/>
      <w:kern w:val="0"/>
      <w:sz w:val="28"/>
      <w:szCs w:val="28"/>
      <w:rtl/>
      <w:lang w:val="en-US" w:eastAsia="en-US"/>
    </w:rPr>
  </w:style>
  <w:style w:type="paragraph" w:styleId="TOC1">
    <w:name w:val="toc 1"/>
    <w:basedOn w:val="Normal"/>
    <w:next w:val="Normal"/>
    <w:autoRedefine/>
    <w:uiPriority w:val="39"/>
    <w:unhideWhenUsed/>
    <w:rsid w:val="00B77DCD"/>
    <w:pPr>
      <w:tabs>
        <w:tab w:val="right" w:leader="dot" w:pos="8494"/>
      </w:tabs>
      <w:spacing w:before="120" w:after="120"/>
    </w:pPr>
    <w:rPr>
      <w:rFonts w:ascii="Calibri" w:eastAsia="Calibri" w:hAnsi="Calibri" w:cs="Arabic Transparent"/>
      <w:b/>
      <w:bCs/>
      <w:noProof/>
      <w:sz w:val="28"/>
      <w:szCs w:val="28"/>
      <w:lang w:eastAsia="en-US" w:bidi="ar-JO"/>
    </w:rPr>
  </w:style>
  <w:style w:type="paragraph" w:styleId="TOC2">
    <w:name w:val="toc 2"/>
    <w:basedOn w:val="Normal"/>
    <w:next w:val="Normal"/>
    <w:autoRedefine/>
    <w:uiPriority w:val="39"/>
    <w:unhideWhenUsed/>
    <w:rsid w:val="00B77DCD"/>
    <w:pPr>
      <w:bidi w:val="0"/>
      <w:spacing w:after="160" w:line="259" w:lineRule="auto"/>
      <w:ind w:left="220"/>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7926</Words>
  <Characters>45183</Characters>
  <Application>Microsoft Office Word</Application>
  <DocSecurity>0</DocSecurity>
  <Lines>376</Lines>
  <Paragraphs>106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iCloud</cp:lastModifiedBy>
  <cp:revision>4</cp:revision>
  <dcterms:created xsi:type="dcterms:W3CDTF">2020-05-18T22:58:00Z</dcterms:created>
  <dcterms:modified xsi:type="dcterms:W3CDTF">2024-03-30T12:18:00Z</dcterms:modified>
</cp:coreProperties>
</file>