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FD" w:rsidRPr="00DF0669" w:rsidRDefault="00B421FD" w:rsidP="00B421FD">
      <w:pPr>
        <w:pStyle w:val="Title"/>
        <w:rPr>
          <w:rFonts w:asciiTheme="majorBidi" w:hAnsiTheme="majorBidi" w:cstheme="majorBidi"/>
          <w:szCs w:val="28"/>
        </w:rPr>
      </w:pPr>
      <w:r w:rsidRPr="00DF0669">
        <w:rPr>
          <w:rFonts w:asciiTheme="majorBidi" w:hAnsiTheme="majorBidi" w:cstheme="majorBidi"/>
          <w:szCs w:val="28"/>
        </w:rPr>
        <w:t>Curriculum Vitae</w:t>
      </w:r>
    </w:p>
    <w:p w:rsidR="00B421FD" w:rsidRPr="00DF0669" w:rsidRDefault="00B421FD" w:rsidP="00B421FD">
      <w:pPr>
        <w:jc w:val="center"/>
        <w:rPr>
          <w:rFonts w:asciiTheme="majorBidi" w:hAnsiTheme="majorBidi" w:cstheme="majorBidi"/>
          <w:sz w:val="28"/>
          <w:szCs w:val="28"/>
        </w:rPr>
      </w:pPr>
    </w:p>
    <w:p w:rsidR="00B421FD" w:rsidRPr="00DF0669" w:rsidRDefault="009705DF" w:rsidP="009705DF">
      <w:pPr>
        <w:jc w:val="center"/>
        <w:rPr>
          <w:rFonts w:asciiTheme="majorBidi" w:hAnsiTheme="majorBidi" w:cstheme="majorBidi"/>
          <w:sz w:val="28"/>
          <w:szCs w:val="28"/>
        </w:rPr>
      </w:pPr>
      <w:r w:rsidRPr="00DF0669">
        <w:rPr>
          <w:rFonts w:asciiTheme="majorBidi" w:hAnsiTheme="majorBidi" w:cstheme="majorBidi"/>
          <w:sz w:val="28"/>
          <w:szCs w:val="28"/>
        </w:rPr>
        <w:t>Dr. Abdel</w:t>
      </w:r>
      <w:r w:rsidR="00B421FD" w:rsidRPr="00DF0669">
        <w:rPr>
          <w:rFonts w:asciiTheme="majorBidi" w:hAnsiTheme="majorBidi" w:cstheme="majorBidi"/>
          <w:sz w:val="28"/>
          <w:szCs w:val="28"/>
        </w:rPr>
        <w:t xml:space="preserve">Karim </w:t>
      </w:r>
      <w:r w:rsidRPr="00DF0669">
        <w:rPr>
          <w:rFonts w:asciiTheme="majorBidi" w:hAnsiTheme="majorBidi" w:cstheme="majorBidi"/>
          <w:sz w:val="28"/>
          <w:szCs w:val="28"/>
        </w:rPr>
        <w:t>AbdelRaziq</w:t>
      </w:r>
    </w:p>
    <w:p w:rsidR="00B421FD" w:rsidRPr="00DF0669" w:rsidRDefault="00F344DD" w:rsidP="00B421FD">
      <w:pPr>
        <w:jc w:val="center"/>
        <w:rPr>
          <w:rFonts w:asciiTheme="majorBidi" w:hAnsiTheme="majorBidi" w:cstheme="majorBidi"/>
          <w:sz w:val="28"/>
          <w:szCs w:val="28"/>
        </w:rPr>
      </w:pPr>
      <w:r w:rsidRPr="00DF0669">
        <w:rPr>
          <w:rFonts w:asciiTheme="majorBidi" w:hAnsiTheme="majorBidi" w:cstheme="majorBidi"/>
          <w:sz w:val="28"/>
          <w:szCs w:val="28"/>
        </w:rPr>
        <w:t>The Center for Excellence in Learning and Teaching</w:t>
      </w:r>
    </w:p>
    <w:p w:rsidR="00B421FD" w:rsidRPr="00DF0669" w:rsidRDefault="00B421FD" w:rsidP="00B421FD">
      <w:pPr>
        <w:jc w:val="center"/>
        <w:rPr>
          <w:rFonts w:asciiTheme="majorBidi" w:hAnsiTheme="majorBidi" w:cstheme="majorBidi"/>
          <w:sz w:val="28"/>
          <w:szCs w:val="28"/>
        </w:rPr>
      </w:pPr>
      <w:r w:rsidRPr="00DF0669">
        <w:rPr>
          <w:rFonts w:asciiTheme="majorBidi" w:hAnsiTheme="majorBidi" w:cstheme="majorBidi"/>
          <w:sz w:val="28"/>
          <w:szCs w:val="28"/>
        </w:rPr>
        <w:t>PO Box 7</w:t>
      </w:r>
    </w:p>
    <w:p w:rsidR="00B421FD" w:rsidRPr="00DF0669" w:rsidRDefault="00B421FD" w:rsidP="00B421FD">
      <w:pPr>
        <w:jc w:val="center"/>
        <w:rPr>
          <w:rFonts w:asciiTheme="majorBidi" w:hAnsiTheme="majorBidi" w:cstheme="majorBidi"/>
          <w:sz w:val="28"/>
          <w:szCs w:val="28"/>
        </w:rPr>
      </w:pPr>
      <w:r w:rsidRPr="00DF0669">
        <w:rPr>
          <w:rFonts w:asciiTheme="majorBidi" w:hAnsiTheme="majorBidi" w:cstheme="majorBidi"/>
          <w:sz w:val="28"/>
          <w:szCs w:val="28"/>
        </w:rPr>
        <w:t xml:space="preserve">Nablus, Palestine  </w:t>
      </w:r>
    </w:p>
    <w:p w:rsidR="00B421FD" w:rsidRPr="00DF0669" w:rsidRDefault="00B421FD" w:rsidP="00B421FD">
      <w:pPr>
        <w:jc w:val="center"/>
        <w:rPr>
          <w:rFonts w:asciiTheme="majorBidi" w:hAnsiTheme="majorBidi" w:cstheme="majorBidi"/>
          <w:sz w:val="28"/>
          <w:szCs w:val="28"/>
        </w:rPr>
      </w:pPr>
      <w:r w:rsidRPr="00DF0669">
        <w:rPr>
          <w:rFonts w:asciiTheme="majorBidi" w:hAnsiTheme="majorBidi" w:cstheme="majorBidi"/>
          <w:sz w:val="28"/>
          <w:szCs w:val="28"/>
        </w:rPr>
        <w:t xml:space="preserve">E-mail: </w:t>
      </w:r>
      <w:hyperlink r:id="rId7" w:history="1">
        <w:r w:rsidRPr="00DF0669">
          <w:rPr>
            <w:rStyle w:val="Hyperlink"/>
            <w:rFonts w:asciiTheme="majorBidi" w:hAnsiTheme="majorBidi" w:cstheme="majorBidi"/>
            <w:color w:val="auto"/>
            <w:sz w:val="28"/>
            <w:szCs w:val="28"/>
          </w:rPr>
          <w:t>adaragmeh@najah.edu</w:t>
        </w:r>
      </w:hyperlink>
      <w:r w:rsidRPr="00DF0669">
        <w:rPr>
          <w:rFonts w:asciiTheme="majorBidi" w:hAnsiTheme="majorBidi" w:cstheme="majorBidi"/>
          <w:sz w:val="28"/>
          <w:szCs w:val="28"/>
        </w:rPr>
        <w:t xml:space="preserve"> </w:t>
      </w:r>
    </w:p>
    <w:p w:rsidR="00B421FD" w:rsidRPr="00DF0669" w:rsidRDefault="00B421FD" w:rsidP="00B421FD">
      <w:pPr>
        <w:jc w:val="center"/>
        <w:rPr>
          <w:rFonts w:asciiTheme="majorBidi" w:hAnsiTheme="majorBidi" w:cstheme="majorBidi"/>
          <w:sz w:val="28"/>
          <w:szCs w:val="28"/>
        </w:rPr>
      </w:pPr>
      <w:r w:rsidRPr="00DF0669">
        <w:rPr>
          <w:rFonts w:asciiTheme="majorBidi" w:hAnsiTheme="majorBidi" w:cstheme="majorBidi"/>
          <w:sz w:val="28"/>
          <w:szCs w:val="28"/>
        </w:rPr>
        <w:t>Mobile phone: 00972-599-270-597</w:t>
      </w:r>
    </w:p>
    <w:p w:rsidR="00B421FD" w:rsidRPr="00DF0669" w:rsidRDefault="00B421FD" w:rsidP="00B421FD">
      <w:pPr>
        <w:rPr>
          <w:rFonts w:asciiTheme="majorBidi" w:hAnsiTheme="majorBidi" w:cstheme="majorBidi"/>
          <w:sz w:val="28"/>
          <w:szCs w:val="28"/>
        </w:rPr>
      </w:pPr>
      <w:r w:rsidRPr="00DF0669">
        <w:rPr>
          <w:rFonts w:asciiTheme="majorBidi" w:hAnsiTheme="majorBidi" w:cstheme="majorBidi"/>
          <w:sz w:val="28"/>
          <w:szCs w:val="28"/>
        </w:rPr>
        <w:t>--------------------------------------------------------------------------------------------</w:t>
      </w:r>
    </w:p>
    <w:p w:rsidR="00705172" w:rsidRPr="00DF0669" w:rsidRDefault="00705172" w:rsidP="00705172">
      <w:pPr>
        <w:pStyle w:val="Heading1"/>
        <w:rPr>
          <w:rFonts w:asciiTheme="majorBidi" w:hAnsiTheme="majorBidi" w:cstheme="majorBidi"/>
          <w:sz w:val="28"/>
          <w:szCs w:val="28"/>
        </w:rPr>
      </w:pPr>
      <w:r w:rsidRPr="00DF0669">
        <w:rPr>
          <w:rFonts w:asciiTheme="majorBidi" w:hAnsiTheme="majorBidi" w:cstheme="majorBidi"/>
          <w:sz w:val="28"/>
          <w:szCs w:val="28"/>
        </w:rPr>
        <w:t>Education</w:t>
      </w:r>
    </w:p>
    <w:p w:rsidR="00705172" w:rsidRPr="00DF0669" w:rsidRDefault="00705172" w:rsidP="00705172">
      <w:pPr>
        <w:pStyle w:val="ListParagraph"/>
        <w:numPr>
          <w:ilvl w:val="0"/>
          <w:numId w:val="17"/>
        </w:numPr>
        <w:rPr>
          <w:rFonts w:asciiTheme="majorBidi" w:hAnsiTheme="majorBidi" w:cstheme="majorBidi"/>
          <w:sz w:val="28"/>
          <w:szCs w:val="28"/>
        </w:rPr>
      </w:pPr>
      <w:r w:rsidRPr="00DF0669">
        <w:rPr>
          <w:rFonts w:asciiTheme="majorBidi" w:hAnsiTheme="majorBidi" w:cstheme="majorBidi"/>
          <w:sz w:val="28"/>
          <w:szCs w:val="28"/>
        </w:rPr>
        <w:t xml:space="preserve">Ph. D. in English, Southern Illinois University/Carbondale, USA 2001- 2004 </w:t>
      </w:r>
    </w:p>
    <w:p w:rsidR="00705172" w:rsidRPr="00DF0669" w:rsidRDefault="00705172" w:rsidP="00705172">
      <w:pPr>
        <w:pStyle w:val="ListParagraph"/>
        <w:numPr>
          <w:ilvl w:val="0"/>
          <w:numId w:val="17"/>
        </w:numPr>
        <w:rPr>
          <w:rFonts w:asciiTheme="majorBidi" w:hAnsiTheme="majorBidi" w:cstheme="majorBidi"/>
          <w:sz w:val="28"/>
          <w:szCs w:val="28"/>
        </w:rPr>
      </w:pPr>
      <w:r w:rsidRPr="00DF0669">
        <w:rPr>
          <w:rFonts w:asciiTheme="majorBidi" w:hAnsiTheme="majorBidi" w:cstheme="majorBidi"/>
          <w:sz w:val="28"/>
          <w:szCs w:val="28"/>
        </w:rPr>
        <w:t xml:space="preserve">Masters of English, Yarmouk University, Irbid, Jordan 1994-1996 </w:t>
      </w:r>
    </w:p>
    <w:p w:rsidR="00705172" w:rsidRPr="00DF0669" w:rsidRDefault="00705172" w:rsidP="00705172">
      <w:pPr>
        <w:pStyle w:val="ListParagraph"/>
        <w:numPr>
          <w:ilvl w:val="0"/>
          <w:numId w:val="17"/>
        </w:numPr>
        <w:rPr>
          <w:rFonts w:asciiTheme="majorBidi" w:hAnsiTheme="majorBidi" w:cstheme="majorBidi"/>
          <w:sz w:val="28"/>
          <w:szCs w:val="28"/>
        </w:rPr>
      </w:pPr>
      <w:r w:rsidRPr="00DF0669">
        <w:rPr>
          <w:rFonts w:asciiTheme="majorBidi" w:hAnsiTheme="majorBidi" w:cstheme="majorBidi"/>
          <w:sz w:val="28"/>
          <w:szCs w:val="28"/>
        </w:rPr>
        <w:t xml:space="preserve">B. A. in English Language and Literature, Jordan University, Amman, Jordan, 1990-1993   </w:t>
      </w:r>
    </w:p>
    <w:p w:rsidR="00705172" w:rsidRPr="00DF0669" w:rsidRDefault="00705172" w:rsidP="00B421FD">
      <w:pPr>
        <w:rPr>
          <w:rFonts w:asciiTheme="majorBidi" w:hAnsiTheme="majorBidi" w:cstheme="majorBidi"/>
          <w:b/>
          <w:bCs/>
          <w:sz w:val="28"/>
          <w:szCs w:val="28"/>
        </w:rPr>
      </w:pPr>
    </w:p>
    <w:p w:rsidR="009043BB" w:rsidRPr="00DF0669" w:rsidRDefault="009043BB" w:rsidP="009043BB">
      <w:pPr>
        <w:rPr>
          <w:rFonts w:asciiTheme="majorBidi" w:hAnsiTheme="majorBidi" w:cstheme="majorBidi"/>
          <w:b/>
          <w:bCs/>
          <w:sz w:val="28"/>
          <w:szCs w:val="28"/>
        </w:rPr>
      </w:pPr>
      <w:r w:rsidRPr="00DF0669">
        <w:rPr>
          <w:rFonts w:asciiTheme="majorBidi" w:hAnsiTheme="majorBidi" w:cstheme="majorBidi"/>
          <w:b/>
          <w:bCs/>
          <w:sz w:val="28"/>
          <w:szCs w:val="28"/>
        </w:rPr>
        <w:t>Teaching Experience</w:t>
      </w:r>
    </w:p>
    <w:p w:rsidR="009043BB" w:rsidRPr="00DF0669" w:rsidRDefault="009043BB" w:rsidP="009043BB">
      <w:pPr>
        <w:rPr>
          <w:rFonts w:asciiTheme="majorBidi" w:hAnsiTheme="majorBidi" w:cstheme="majorBidi"/>
          <w:b/>
          <w:bCs/>
          <w:sz w:val="28"/>
          <w:szCs w:val="28"/>
        </w:rPr>
      </w:pPr>
    </w:p>
    <w:p w:rsidR="009043BB" w:rsidRPr="00DF0669" w:rsidRDefault="009043BB" w:rsidP="00DF0669">
      <w:pPr>
        <w:numPr>
          <w:ilvl w:val="0"/>
          <w:numId w:val="19"/>
        </w:numPr>
        <w:rPr>
          <w:rFonts w:asciiTheme="majorBidi" w:hAnsiTheme="majorBidi" w:cstheme="majorBidi"/>
          <w:sz w:val="28"/>
          <w:szCs w:val="28"/>
        </w:rPr>
      </w:pPr>
      <w:r w:rsidRPr="00DF0669">
        <w:rPr>
          <w:rFonts w:asciiTheme="majorBidi" w:hAnsiTheme="majorBidi" w:cstheme="majorBidi"/>
          <w:sz w:val="28"/>
          <w:szCs w:val="28"/>
        </w:rPr>
        <w:t xml:space="preserve">2004- present: Associate Professor of </w:t>
      </w:r>
      <w:r w:rsidR="00DF0669" w:rsidRPr="00DF0669">
        <w:rPr>
          <w:rFonts w:asciiTheme="majorBidi" w:hAnsiTheme="majorBidi" w:cstheme="majorBidi"/>
          <w:sz w:val="28"/>
          <w:szCs w:val="28"/>
        </w:rPr>
        <w:t xml:space="preserve">Comparative Literature </w:t>
      </w:r>
      <w:r w:rsidRPr="00DF0669">
        <w:rPr>
          <w:rFonts w:asciiTheme="majorBidi" w:hAnsiTheme="majorBidi" w:cstheme="majorBidi"/>
          <w:sz w:val="28"/>
          <w:szCs w:val="28"/>
        </w:rPr>
        <w:t xml:space="preserve">and </w:t>
      </w:r>
      <w:r w:rsidR="00DF0669" w:rsidRPr="00DF0669">
        <w:rPr>
          <w:rFonts w:asciiTheme="majorBidi" w:hAnsiTheme="majorBidi" w:cstheme="majorBidi"/>
          <w:sz w:val="28"/>
          <w:szCs w:val="28"/>
        </w:rPr>
        <w:t>Literary Theory</w:t>
      </w:r>
      <w:r w:rsidRPr="00DF0669">
        <w:rPr>
          <w:rFonts w:asciiTheme="majorBidi" w:hAnsiTheme="majorBidi" w:cstheme="majorBidi"/>
          <w:sz w:val="28"/>
          <w:szCs w:val="28"/>
        </w:rPr>
        <w:t>, The English Department, Najah National University, Nablus, Palestine.</w:t>
      </w:r>
    </w:p>
    <w:p w:rsidR="009043BB" w:rsidRPr="00DF0669" w:rsidRDefault="009043BB" w:rsidP="009043BB">
      <w:pPr>
        <w:numPr>
          <w:ilvl w:val="0"/>
          <w:numId w:val="19"/>
        </w:numPr>
        <w:rPr>
          <w:rFonts w:asciiTheme="majorBidi" w:hAnsiTheme="majorBidi" w:cstheme="majorBidi"/>
          <w:sz w:val="28"/>
          <w:szCs w:val="28"/>
        </w:rPr>
      </w:pPr>
      <w:r w:rsidRPr="00DF0669">
        <w:rPr>
          <w:rFonts w:asciiTheme="majorBidi" w:hAnsiTheme="majorBidi" w:cstheme="majorBidi"/>
          <w:sz w:val="28"/>
          <w:szCs w:val="28"/>
        </w:rPr>
        <w:t>2002-2003: Teaching Assistant, The Writing Center, Southern Illinois University, IL, USA.</w:t>
      </w:r>
    </w:p>
    <w:p w:rsidR="009043BB" w:rsidRPr="00DF0669" w:rsidRDefault="009043BB" w:rsidP="009043BB">
      <w:pPr>
        <w:numPr>
          <w:ilvl w:val="0"/>
          <w:numId w:val="19"/>
        </w:numPr>
        <w:rPr>
          <w:rFonts w:asciiTheme="majorBidi" w:hAnsiTheme="majorBidi" w:cstheme="majorBidi"/>
          <w:sz w:val="28"/>
          <w:szCs w:val="28"/>
        </w:rPr>
      </w:pPr>
      <w:r w:rsidRPr="00DF0669">
        <w:rPr>
          <w:rFonts w:asciiTheme="majorBidi" w:hAnsiTheme="majorBidi" w:cstheme="majorBidi"/>
          <w:sz w:val="28"/>
          <w:szCs w:val="28"/>
        </w:rPr>
        <w:t>1999-2001: Instructor of English Language and Literature, An-Najah University, Nablus, Palestine.</w:t>
      </w:r>
    </w:p>
    <w:p w:rsidR="009043BB" w:rsidRPr="00DF0669" w:rsidRDefault="009043BB" w:rsidP="009043BB">
      <w:pPr>
        <w:numPr>
          <w:ilvl w:val="0"/>
          <w:numId w:val="19"/>
        </w:numPr>
        <w:rPr>
          <w:rFonts w:asciiTheme="majorBidi" w:hAnsiTheme="majorBidi" w:cstheme="majorBidi"/>
          <w:sz w:val="28"/>
          <w:szCs w:val="28"/>
        </w:rPr>
      </w:pPr>
      <w:r w:rsidRPr="00DF0669">
        <w:rPr>
          <w:rFonts w:asciiTheme="majorBidi" w:hAnsiTheme="majorBidi" w:cstheme="majorBidi"/>
          <w:sz w:val="28"/>
          <w:szCs w:val="28"/>
        </w:rPr>
        <w:t xml:space="preserve">1998-1999: Instructor of English Language and Literature, Birzeit University, Ramallah, Palestine. </w:t>
      </w:r>
    </w:p>
    <w:p w:rsidR="009043BB" w:rsidRPr="00DF0669" w:rsidRDefault="009043BB" w:rsidP="00B421FD">
      <w:pPr>
        <w:rPr>
          <w:rFonts w:asciiTheme="majorBidi" w:hAnsiTheme="majorBidi" w:cstheme="majorBidi"/>
          <w:b/>
          <w:bCs/>
          <w:sz w:val="28"/>
          <w:szCs w:val="28"/>
        </w:rPr>
      </w:pPr>
    </w:p>
    <w:p w:rsidR="00B421FD" w:rsidRPr="00DF0669" w:rsidRDefault="009705DF" w:rsidP="00B421FD">
      <w:pPr>
        <w:rPr>
          <w:rFonts w:asciiTheme="majorBidi" w:hAnsiTheme="majorBidi" w:cstheme="majorBidi"/>
          <w:sz w:val="28"/>
          <w:szCs w:val="28"/>
        </w:rPr>
      </w:pPr>
      <w:r w:rsidRPr="00DF0669">
        <w:rPr>
          <w:rFonts w:asciiTheme="majorBidi" w:hAnsiTheme="majorBidi" w:cstheme="majorBidi"/>
          <w:b/>
          <w:bCs/>
          <w:sz w:val="28"/>
          <w:szCs w:val="28"/>
        </w:rPr>
        <w:t>Higher Education Administration</w:t>
      </w:r>
      <w:r w:rsidR="00B421FD" w:rsidRPr="00DF0669">
        <w:rPr>
          <w:rFonts w:asciiTheme="majorBidi" w:hAnsiTheme="majorBidi" w:cstheme="majorBidi"/>
          <w:sz w:val="28"/>
          <w:szCs w:val="28"/>
        </w:rPr>
        <w:t xml:space="preserve"> </w:t>
      </w:r>
    </w:p>
    <w:p w:rsidR="009705DF" w:rsidRPr="00DF0669" w:rsidRDefault="009705DF" w:rsidP="009705DF">
      <w:pPr>
        <w:rPr>
          <w:rFonts w:asciiTheme="majorBidi" w:hAnsiTheme="majorBidi" w:cstheme="majorBidi"/>
          <w:sz w:val="28"/>
          <w:szCs w:val="28"/>
        </w:rPr>
      </w:pPr>
    </w:p>
    <w:p w:rsidR="00B421FD" w:rsidRPr="00DF0669" w:rsidRDefault="00B421FD" w:rsidP="009705DF">
      <w:pPr>
        <w:pStyle w:val="ListParagraph"/>
        <w:numPr>
          <w:ilvl w:val="0"/>
          <w:numId w:val="16"/>
        </w:numPr>
        <w:rPr>
          <w:rFonts w:asciiTheme="majorBidi" w:hAnsiTheme="majorBidi" w:cstheme="majorBidi"/>
          <w:sz w:val="28"/>
          <w:szCs w:val="28"/>
        </w:rPr>
      </w:pPr>
      <w:r w:rsidRPr="00DF0669">
        <w:rPr>
          <w:rFonts w:asciiTheme="majorBidi" w:hAnsiTheme="majorBidi" w:cstheme="majorBidi"/>
          <w:sz w:val="28"/>
          <w:szCs w:val="28"/>
        </w:rPr>
        <w:t>Director of the Center of Excellence in Teaching and Learning</w:t>
      </w:r>
      <w:r w:rsidR="009705DF" w:rsidRPr="00DF0669">
        <w:rPr>
          <w:rFonts w:asciiTheme="majorBidi" w:hAnsiTheme="majorBidi" w:cstheme="majorBidi"/>
          <w:sz w:val="28"/>
          <w:szCs w:val="28"/>
        </w:rPr>
        <w:t xml:space="preserve">, </w:t>
      </w:r>
      <w:r w:rsidR="00F344DD" w:rsidRPr="00DF0669">
        <w:rPr>
          <w:rFonts w:asciiTheme="majorBidi" w:hAnsiTheme="majorBidi" w:cstheme="majorBidi"/>
          <w:sz w:val="28"/>
          <w:szCs w:val="28"/>
        </w:rPr>
        <w:t>2012-present</w:t>
      </w:r>
    </w:p>
    <w:p w:rsidR="009705DF" w:rsidRPr="00DF0669" w:rsidRDefault="009705DF" w:rsidP="00DF0669">
      <w:pPr>
        <w:pStyle w:val="ListParagraph"/>
        <w:numPr>
          <w:ilvl w:val="0"/>
          <w:numId w:val="16"/>
        </w:numPr>
        <w:rPr>
          <w:rFonts w:asciiTheme="majorBidi" w:hAnsiTheme="majorBidi" w:cstheme="majorBidi"/>
          <w:sz w:val="28"/>
          <w:szCs w:val="28"/>
        </w:rPr>
      </w:pPr>
      <w:r w:rsidRPr="00DF0669">
        <w:rPr>
          <w:rFonts w:asciiTheme="majorBidi" w:hAnsiTheme="majorBidi" w:cstheme="majorBidi"/>
          <w:sz w:val="28"/>
          <w:szCs w:val="28"/>
        </w:rPr>
        <w:t xml:space="preserve">Director of </w:t>
      </w:r>
      <w:r w:rsidR="00DF0669" w:rsidRPr="00DF0669">
        <w:rPr>
          <w:rFonts w:asciiTheme="majorBidi" w:hAnsiTheme="majorBidi" w:cstheme="majorBidi"/>
          <w:sz w:val="28"/>
          <w:szCs w:val="28"/>
        </w:rPr>
        <w:t>Scholarship Exchange Office</w:t>
      </w:r>
      <w:r w:rsidRPr="00DF0669">
        <w:rPr>
          <w:rFonts w:asciiTheme="majorBidi" w:hAnsiTheme="majorBidi" w:cstheme="majorBidi"/>
          <w:sz w:val="28"/>
          <w:szCs w:val="28"/>
        </w:rPr>
        <w:t>, 2010-2011</w:t>
      </w:r>
    </w:p>
    <w:p w:rsidR="009705DF" w:rsidRPr="00DF0669" w:rsidRDefault="009705DF" w:rsidP="009705DF">
      <w:pPr>
        <w:pStyle w:val="ListParagraph"/>
        <w:numPr>
          <w:ilvl w:val="0"/>
          <w:numId w:val="16"/>
        </w:numPr>
        <w:rPr>
          <w:rFonts w:asciiTheme="majorBidi" w:hAnsiTheme="majorBidi" w:cstheme="majorBidi"/>
          <w:sz w:val="28"/>
          <w:szCs w:val="28"/>
        </w:rPr>
      </w:pPr>
      <w:r w:rsidRPr="00DF0669">
        <w:rPr>
          <w:rFonts w:asciiTheme="majorBidi" w:hAnsiTheme="majorBidi" w:cstheme="majorBidi"/>
          <w:sz w:val="28"/>
          <w:szCs w:val="28"/>
        </w:rPr>
        <w:t>Director of the Language Center, 2008-2010</w:t>
      </w:r>
    </w:p>
    <w:p w:rsidR="009705DF" w:rsidRPr="00DF0669" w:rsidRDefault="009705DF" w:rsidP="009705DF">
      <w:pPr>
        <w:pStyle w:val="ListParagraph"/>
        <w:numPr>
          <w:ilvl w:val="0"/>
          <w:numId w:val="16"/>
        </w:numPr>
        <w:rPr>
          <w:rFonts w:asciiTheme="majorBidi" w:hAnsiTheme="majorBidi" w:cstheme="majorBidi"/>
          <w:sz w:val="28"/>
          <w:szCs w:val="28"/>
        </w:rPr>
      </w:pPr>
      <w:r w:rsidRPr="00DF0669">
        <w:rPr>
          <w:rFonts w:asciiTheme="majorBidi" w:hAnsiTheme="majorBidi" w:cstheme="majorBidi"/>
          <w:sz w:val="28"/>
          <w:szCs w:val="28"/>
        </w:rPr>
        <w:t>Chair of English, 2006-2008</w:t>
      </w:r>
    </w:p>
    <w:p w:rsidR="00142FFF" w:rsidRPr="00DF0669" w:rsidRDefault="00142FFF" w:rsidP="00142FFF">
      <w:pPr>
        <w:pStyle w:val="ListParagraph"/>
        <w:numPr>
          <w:ilvl w:val="0"/>
          <w:numId w:val="16"/>
        </w:numPr>
        <w:rPr>
          <w:rFonts w:asciiTheme="majorBidi" w:hAnsiTheme="majorBidi" w:cstheme="majorBidi"/>
          <w:sz w:val="28"/>
          <w:szCs w:val="28"/>
        </w:rPr>
      </w:pPr>
      <w:r w:rsidRPr="00DF0669">
        <w:rPr>
          <w:rFonts w:asciiTheme="majorBidi" w:hAnsiTheme="majorBidi" w:cstheme="majorBidi"/>
          <w:sz w:val="28"/>
          <w:szCs w:val="28"/>
        </w:rPr>
        <w:t>Chair of the Quality Assurance Committee in the Faculty of Humanities, 2004-2005</w:t>
      </w:r>
    </w:p>
    <w:p w:rsidR="00142FFF" w:rsidRPr="00DF0669" w:rsidRDefault="00142FFF" w:rsidP="00142FFF">
      <w:pPr>
        <w:pStyle w:val="ListParagraph"/>
        <w:numPr>
          <w:ilvl w:val="0"/>
          <w:numId w:val="16"/>
        </w:numPr>
        <w:rPr>
          <w:rFonts w:asciiTheme="majorBidi" w:hAnsiTheme="majorBidi" w:cstheme="majorBidi"/>
          <w:sz w:val="28"/>
          <w:szCs w:val="28"/>
        </w:rPr>
      </w:pPr>
      <w:r w:rsidRPr="00DF0669">
        <w:rPr>
          <w:rFonts w:asciiTheme="majorBidi" w:hAnsiTheme="majorBidi" w:cstheme="majorBidi"/>
          <w:sz w:val="28"/>
          <w:szCs w:val="28"/>
        </w:rPr>
        <w:t xml:space="preserve">Chair of the Curriculum Review Committee for the English communication curriculum, 1999-2001  </w:t>
      </w:r>
    </w:p>
    <w:p w:rsidR="00F344DD" w:rsidRPr="00DF0669" w:rsidRDefault="00F344DD" w:rsidP="00B421FD">
      <w:pPr>
        <w:rPr>
          <w:rFonts w:asciiTheme="majorBidi" w:hAnsiTheme="majorBidi" w:cstheme="majorBidi"/>
          <w:sz w:val="28"/>
          <w:szCs w:val="28"/>
        </w:rPr>
      </w:pPr>
    </w:p>
    <w:p w:rsidR="00B421FD" w:rsidRPr="00DF0669" w:rsidRDefault="00B421FD" w:rsidP="00B421FD">
      <w:pPr>
        <w:pStyle w:val="Heading1"/>
        <w:rPr>
          <w:rFonts w:asciiTheme="majorBidi" w:hAnsiTheme="majorBidi" w:cstheme="majorBidi"/>
          <w:sz w:val="28"/>
          <w:szCs w:val="28"/>
        </w:rPr>
      </w:pPr>
    </w:p>
    <w:p w:rsidR="009705DF" w:rsidRPr="00DF0669" w:rsidRDefault="009705DF" w:rsidP="00B421FD">
      <w:pPr>
        <w:pStyle w:val="Heading1"/>
        <w:rPr>
          <w:rFonts w:asciiTheme="majorBidi" w:hAnsiTheme="majorBidi" w:cstheme="majorBidi"/>
          <w:sz w:val="28"/>
          <w:szCs w:val="28"/>
        </w:rPr>
      </w:pPr>
      <w:r w:rsidRPr="00DF0669">
        <w:rPr>
          <w:rFonts w:asciiTheme="majorBidi" w:hAnsiTheme="majorBidi" w:cstheme="majorBidi"/>
          <w:sz w:val="28"/>
          <w:szCs w:val="28"/>
        </w:rPr>
        <w:t>Education Project Management</w:t>
      </w:r>
    </w:p>
    <w:p w:rsidR="002B577F" w:rsidRPr="00DF0669" w:rsidRDefault="00705172" w:rsidP="00DF0669">
      <w:pPr>
        <w:pStyle w:val="ListParagraph"/>
        <w:numPr>
          <w:ilvl w:val="0"/>
          <w:numId w:val="18"/>
        </w:numPr>
        <w:rPr>
          <w:rFonts w:asciiTheme="majorBidi" w:hAnsiTheme="majorBidi" w:cstheme="majorBidi"/>
          <w:sz w:val="28"/>
          <w:szCs w:val="28"/>
        </w:rPr>
      </w:pPr>
      <w:r w:rsidRPr="00DF0669">
        <w:rPr>
          <w:rFonts w:asciiTheme="majorBidi" w:hAnsiTheme="majorBidi" w:cstheme="majorBidi"/>
          <w:sz w:val="28"/>
          <w:szCs w:val="28"/>
        </w:rPr>
        <w:t>Project D</w:t>
      </w:r>
      <w:r w:rsidR="009705DF" w:rsidRPr="00DF0669">
        <w:rPr>
          <w:rFonts w:asciiTheme="majorBidi" w:hAnsiTheme="majorBidi" w:cstheme="majorBidi"/>
          <w:sz w:val="28"/>
          <w:szCs w:val="28"/>
        </w:rPr>
        <w:t xml:space="preserve">irector, “The Establishment of the center for Excellence”, Palestinian Faculty </w:t>
      </w:r>
      <w:r w:rsidR="00A71083" w:rsidRPr="00DF0669">
        <w:rPr>
          <w:rFonts w:asciiTheme="majorBidi" w:hAnsiTheme="majorBidi" w:cstheme="majorBidi"/>
          <w:sz w:val="28"/>
          <w:szCs w:val="28"/>
        </w:rPr>
        <w:t>Development Program, 2011</w:t>
      </w:r>
      <w:r w:rsidR="009705DF" w:rsidRPr="00DF0669">
        <w:rPr>
          <w:rFonts w:asciiTheme="majorBidi" w:hAnsiTheme="majorBidi" w:cstheme="majorBidi"/>
          <w:sz w:val="28"/>
          <w:szCs w:val="28"/>
        </w:rPr>
        <w:t>-2014.</w:t>
      </w:r>
      <w:r w:rsidR="00A71083" w:rsidRPr="00DF0669">
        <w:rPr>
          <w:rFonts w:asciiTheme="majorBidi" w:hAnsiTheme="majorBidi" w:cstheme="majorBidi"/>
          <w:sz w:val="28"/>
          <w:szCs w:val="28"/>
        </w:rPr>
        <w:t xml:space="preserve"> Roles included founding a new center and developing sustainability plans for center operations after end of project funds. The work was completed in partnership with Northwestern University</w:t>
      </w:r>
      <w:r w:rsidR="00DF0669" w:rsidRPr="00DF0669">
        <w:rPr>
          <w:rFonts w:asciiTheme="majorBidi" w:hAnsiTheme="majorBidi" w:cstheme="majorBidi"/>
          <w:sz w:val="28"/>
          <w:szCs w:val="28"/>
        </w:rPr>
        <w:t xml:space="preserve"> and The A</w:t>
      </w:r>
      <w:r w:rsidR="00A113A2" w:rsidRPr="00DF0669">
        <w:rPr>
          <w:rFonts w:asciiTheme="majorBidi" w:hAnsiTheme="majorBidi" w:cstheme="majorBidi"/>
          <w:sz w:val="28"/>
          <w:szCs w:val="28"/>
        </w:rPr>
        <w:t>merican University Cairo; it</w:t>
      </w:r>
      <w:r w:rsidR="00A71083" w:rsidRPr="00DF0669">
        <w:rPr>
          <w:rFonts w:asciiTheme="majorBidi" w:hAnsiTheme="majorBidi" w:cstheme="majorBidi"/>
          <w:sz w:val="28"/>
          <w:szCs w:val="28"/>
        </w:rPr>
        <w:t xml:space="preserve"> included </w:t>
      </w:r>
      <w:r w:rsidR="00A113A2" w:rsidRPr="00DF0669">
        <w:rPr>
          <w:rFonts w:asciiTheme="majorBidi" w:hAnsiTheme="majorBidi" w:cstheme="majorBidi"/>
          <w:sz w:val="28"/>
          <w:szCs w:val="28"/>
        </w:rPr>
        <w:t xml:space="preserve">the </w:t>
      </w:r>
      <w:r w:rsidR="00A71083" w:rsidRPr="00DF0669">
        <w:rPr>
          <w:rFonts w:asciiTheme="majorBidi" w:hAnsiTheme="majorBidi" w:cstheme="majorBidi"/>
          <w:sz w:val="28"/>
          <w:szCs w:val="28"/>
        </w:rPr>
        <w:t xml:space="preserve">setting up </w:t>
      </w:r>
      <w:r w:rsidR="00A113A2" w:rsidRPr="00DF0669">
        <w:rPr>
          <w:rFonts w:asciiTheme="majorBidi" w:hAnsiTheme="majorBidi" w:cstheme="majorBidi"/>
          <w:sz w:val="28"/>
          <w:szCs w:val="28"/>
        </w:rPr>
        <w:t xml:space="preserve">of </w:t>
      </w:r>
      <w:r w:rsidR="00A71083" w:rsidRPr="00DF0669">
        <w:rPr>
          <w:rFonts w:asciiTheme="majorBidi" w:hAnsiTheme="majorBidi" w:cstheme="majorBidi"/>
          <w:sz w:val="28"/>
          <w:szCs w:val="28"/>
        </w:rPr>
        <w:t>training priorities, designing trian of trainers programs for center staff, implementing professional development training for facutly, evaluation of program impact, and finally leading a national conference on good practice in teaching and learning.</w:t>
      </w:r>
    </w:p>
    <w:p w:rsidR="009705DF" w:rsidRPr="00DF0669" w:rsidRDefault="002B577F" w:rsidP="002B577F">
      <w:pPr>
        <w:pStyle w:val="ListParagraph"/>
        <w:rPr>
          <w:rFonts w:asciiTheme="majorBidi" w:hAnsiTheme="majorBidi" w:cstheme="majorBidi"/>
          <w:sz w:val="28"/>
          <w:szCs w:val="28"/>
        </w:rPr>
      </w:pPr>
      <w:r w:rsidRPr="00DF0669">
        <w:rPr>
          <w:rFonts w:asciiTheme="majorBidi" w:hAnsiTheme="majorBidi" w:cstheme="majorBidi"/>
          <w:sz w:val="28"/>
          <w:szCs w:val="28"/>
        </w:rPr>
        <w:t>The Project had in it 11 staff members including director, administrator assistant, 6 center trainers, accountant, E&amp; M, CBL coordinator. The total project amount came up to $ 900,000 .</w:t>
      </w:r>
    </w:p>
    <w:p w:rsidR="002B577F" w:rsidRPr="00DF0669" w:rsidRDefault="009705DF" w:rsidP="00705172">
      <w:pPr>
        <w:pStyle w:val="ListParagraph"/>
        <w:numPr>
          <w:ilvl w:val="0"/>
          <w:numId w:val="18"/>
        </w:numPr>
        <w:rPr>
          <w:rFonts w:asciiTheme="majorBidi" w:hAnsiTheme="majorBidi" w:cstheme="majorBidi"/>
          <w:sz w:val="28"/>
          <w:szCs w:val="28"/>
        </w:rPr>
      </w:pPr>
      <w:r w:rsidRPr="00DF0669">
        <w:rPr>
          <w:rFonts w:asciiTheme="majorBidi" w:hAnsiTheme="majorBidi" w:cstheme="majorBidi"/>
          <w:sz w:val="28"/>
          <w:szCs w:val="28"/>
        </w:rPr>
        <w:t xml:space="preserve">Project </w:t>
      </w:r>
      <w:r w:rsidR="00705172" w:rsidRPr="00DF0669">
        <w:rPr>
          <w:rFonts w:asciiTheme="majorBidi" w:hAnsiTheme="majorBidi" w:cstheme="majorBidi"/>
          <w:sz w:val="28"/>
          <w:szCs w:val="28"/>
        </w:rPr>
        <w:t>c</w:t>
      </w:r>
      <w:r w:rsidRPr="00DF0669">
        <w:rPr>
          <w:rFonts w:asciiTheme="majorBidi" w:hAnsiTheme="majorBidi" w:cstheme="majorBidi"/>
          <w:sz w:val="28"/>
          <w:szCs w:val="28"/>
        </w:rPr>
        <w:t>o</w:t>
      </w:r>
      <w:r w:rsidR="00DF0669" w:rsidRPr="00DF0669">
        <w:rPr>
          <w:rFonts w:asciiTheme="majorBidi" w:hAnsiTheme="majorBidi" w:cstheme="majorBidi"/>
          <w:sz w:val="28"/>
          <w:szCs w:val="28"/>
        </w:rPr>
        <w:t>or</w:t>
      </w:r>
      <w:r w:rsidRPr="00DF0669">
        <w:rPr>
          <w:rFonts w:asciiTheme="majorBidi" w:hAnsiTheme="majorBidi" w:cstheme="majorBidi"/>
          <w:sz w:val="28"/>
          <w:szCs w:val="28"/>
        </w:rPr>
        <w:t>di</w:t>
      </w:r>
      <w:r w:rsidR="00DF0669" w:rsidRPr="00DF0669">
        <w:rPr>
          <w:rFonts w:asciiTheme="majorBidi" w:hAnsiTheme="majorBidi" w:cstheme="majorBidi"/>
          <w:sz w:val="28"/>
          <w:szCs w:val="28"/>
        </w:rPr>
        <w:t>nator</w:t>
      </w:r>
      <w:r w:rsidRPr="00DF0669">
        <w:rPr>
          <w:rFonts w:asciiTheme="majorBidi" w:hAnsiTheme="majorBidi" w:cstheme="majorBidi"/>
          <w:sz w:val="28"/>
          <w:szCs w:val="28"/>
        </w:rPr>
        <w:t>, “Curriculum Development for the Computer Information Systems</w:t>
      </w:r>
      <w:r w:rsidR="00A71083" w:rsidRPr="00DF0669">
        <w:rPr>
          <w:rFonts w:asciiTheme="majorBidi" w:hAnsiTheme="majorBidi" w:cstheme="majorBidi"/>
          <w:sz w:val="28"/>
          <w:szCs w:val="28"/>
        </w:rPr>
        <w:t xml:space="preserve"> (CIS)</w:t>
      </w:r>
      <w:r w:rsidRPr="00DF0669">
        <w:rPr>
          <w:rFonts w:asciiTheme="majorBidi" w:hAnsiTheme="majorBidi" w:cstheme="majorBidi"/>
          <w:sz w:val="28"/>
          <w:szCs w:val="28"/>
        </w:rPr>
        <w:t xml:space="preserve"> Program: Linking with the IT Private Sector, </w:t>
      </w:r>
      <w:r w:rsidR="00705172" w:rsidRPr="00DF0669">
        <w:rPr>
          <w:rFonts w:asciiTheme="majorBidi" w:hAnsiTheme="majorBidi" w:cstheme="majorBidi"/>
          <w:sz w:val="28"/>
          <w:szCs w:val="28"/>
        </w:rPr>
        <w:t xml:space="preserve">World Bank, </w:t>
      </w:r>
      <w:r w:rsidR="00A71083" w:rsidRPr="00DF0669">
        <w:rPr>
          <w:rFonts w:asciiTheme="majorBidi" w:hAnsiTheme="majorBidi" w:cstheme="majorBidi"/>
          <w:sz w:val="28"/>
          <w:szCs w:val="28"/>
        </w:rPr>
        <w:t>2013-2016. Roles included working with CIS faculty on redesigning curriculum for 8 core courses through integrating ICT market needs and increasing the opportunity for company placements. The main methodology used for redesign the program was project-based learning.</w:t>
      </w:r>
    </w:p>
    <w:p w:rsidR="002B577F" w:rsidRPr="00DF0669" w:rsidRDefault="002B577F" w:rsidP="002B577F">
      <w:pPr>
        <w:pStyle w:val="ListParagraph"/>
        <w:rPr>
          <w:rFonts w:asciiTheme="majorBidi" w:hAnsiTheme="majorBidi" w:cstheme="majorBidi"/>
          <w:sz w:val="28"/>
          <w:szCs w:val="28"/>
        </w:rPr>
      </w:pPr>
      <w:r w:rsidRPr="00DF0669">
        <w:rPr>
          <w:rFonts w:asciiTheme="majorBidi" w:hAnsiTheme="majorBidi" w:cstheme="majorBidi"/>
          <w:sz w:val="28"/>
          <w:szCs w:val="28"/>
        </w:rPr>
        <w:t>The project staff included in addition to the director 4 curriculum designers, E&amp; M, 3 trainers, admin. assistant, and accountant.</w:t>
      </w:r>
    </w:p>
    <w:p w:rsidR="009705DF" w:rsidRPr="00DF0669" w:rsidRDefault="002B577F" w:rsidP="002B577F">
      <w:pPr>
        <w:pStyle w:val="ListParagraph"/>
        <w:rPr>
          <w:rFonts w:asciiTheme="majorBidi" w:hAnsiTheme="majorBidi" w:cstheme="majorBidi"/>
          <w:sz w:val="28"/>
          <w:szCs w:val="28"/>
        </w:rPr>
      </w:pPr>
      <w:r w:rsidRPr="00DF0669">
        <w:rPr>
          <w:rFonts w:asciiTheme="majorBidi" w:hAnsiTheme="majorBidi" w:cstheme="majorBidi"/>
          <w:sz w:val="28"/>
          <w:szCs w:val="28"/>
        </w:rPr>
        <w:t>The total project fund was $250,000.</w:t>
      </w:r>
      <w:r w:rsidR="00A71083" w:rsidRPr="00DF0669">
        <w:rPr>
          <w:rFonts w:asciiTheme="majorBidi" w:hAnsiTheme="majorBidi" w:cstheme="majorBidi"/>
          <w:sz w:val="28"/>
          <w:szCs w:val="28"/>
        </w:rPr>
        <w:t xml:space="preserve"> </w:t>
      </w:r>
    </w:p>
    <w:p w:rsidR="00A113A2" w:rsidRPr="00DF0669" w:rsidRDefault="00705172" w:rsidP="00A113A2">
      <w:pPr>
        <w:pStyle w:val="ListParagraph"/>
        <w:numPr>
          <w:ilvl w:val="0"/>
          <w:numId w:val="18"/>
        </w:numPr>
        <w:rPr>
          <w:rFonts w:asciiTheme="majorBidi" w:hAnsiTheme="majorBidi" w:cstheme="majorBidi"/>
          <w:sz w:val="28"/>
          <w:szCs w:val="28"/>
        </w:rPr>
      </w:pPr>
      <w:r w:rsidRPr="00DF0669">
        <w:rPr>
          <w:rFonts w:asciiTheme="majorBidi" w:hAnsiTheme="majorBidi" w:cstheme="majorBidi"/>
          <w:sz w:val="28"/>
          <w:szCs w:val="28"/>
        </w:rPr>
        <w:t>Project director, “</w:t>
      </w:r>
      <w:r w:rsidR="009705DF" w:rsidRPr="00DF0669">
        <w:rPr>
          <w:rFonts w:asciiTheme="majorBidi" w:hAnsiTheme="majorBidi" w:cstheme="majorBidi"/>
          <w:sz w:val="28"/>
          <w:szCs w:val="28"/>
        </w:rPr>
        <w:t>Methods</w:t>
      </w:r>
      <w:r w:rsidRPr="00DF0669">
        <w:rPr>
          <w:rFonts w:asciiTheme="majorBidi" w:hAnsiTheme="majorBidi" w:cstheme="majorBidi"/>
          <w:sz w:val="28"/>
          <w:szCs w:val="28"/>
        </w:rPr>
        <w:t>:</w:t>
      </w:r>
      <w:r w:rsidR="009705DF" w:rsidRPr="00DF0669">
        <w:rPr>
          <w:rFonts w:asciiTheme="majorBidi" w:hAnsiTheme="majorBidi" w:cstheme="majorBidi"/>
          <w:sz w:val="28"/>
          <w:szCs w:val="28"/>
        </w:rPr>
        <w:t xml:space="preserve"> </w:t>
      </w:r>
      <w:r w:rsidRPr="00DF0669">
        <w:rPr>
          <w:rFonts w:asciiTheme="majorBidi" w:hAnsiTheme="majorBidi" w:cstheme="majorBidi"/>
          <w:sz w:val="28"/>
          <w:szCs w:val="28"/>
        </w:rPr>
        <w:t>ICT Integration G</w:t>
      </w:r>
      <w:r w:rsidR="009705DF" w:rsidRPr="00DF0669">
        <w:rPr>
          <w:rFonts w:asciiTheme="majorBidi" w:hAnsiTheme="majorBidi" w:cstheme="majorBidi"/>
          <w:sz w:val="28"/>
          <w:szCs w:val="28"/>
        </w:rPr>
        <w:t>ood</w:t>
      </w:r>
      <w:r w:rsidRPr="00DF0669">
        <w:rPr>
          <w:rFonts w:asciiTheme="majorBidi" w:hAnsiTheme="majorBidi" w:cstheme="majorBidi"/>
          <w:sz w:val="28"/>
          <w:szCs w:val="28"/>
        </w:rPr>
        <w:t xml:space="preserve"> P</w:t>
      </w:r>
      <w:r w:rsidR="009705DF" w:rsidRPr="00DF0669">
        <w:rPr>
          <w:rFonts w:asciiTheme="majorBidi" w:hAnsiTheme="majorBidi" w:cstheme="majorBidi"/>
          <w:sz w:val="28"/>
          <w:szCs w:val="28"/>
        </w:rPr>
        <w:t>ractice</w:t>
      </w:r>
      <w:r w:rsidRPr="00DF0669">
        <w:rPr>
          <w:rFonts w:asciiTheme="majorBidi" w:hAnsiTheme="majorBidi" w:cstheme="majorBidi"/>
          <w:sz w:val="28"/>
          <w:szCs w:val="28"/>
        </w:rPr>
        <w:t>”,</w:t>
      </w:r>
      <w:r w:rsidR="009705DF" w:rsidRPr="00DF0669">
        <w:rPr>
          <w:rFonts w:asciiTheme="majorBidi" w:hAnsiTheme="majorBidi" w:cstheme="majorBidi"/>
          <w:sz w:val="28"/>
          <w:szCs w:val="28"/>
        </w:rPr>
        <w:t xml:space="preserve"> </w:t>
      </w:r>
      <w:r w:rsidRPr="00DF0669">
        <w:rPr>
          <w:rFonts w:asciiTheme="majorBidi" w:hAnsiTheme="majorBidi" w:cstheme="majorBidi"/>
          <w:sz w:val="28"/>
          <w:szCs w:val="28"/>
        </w:rPr>
        <w:t>15 Palestinian and European partners, Erasmus+, 2015-2018.</w:t>
      </w:r>
      <w:r w:rsidR="00A71083" w:rsidRPr="00DF0669">
        <w:rPr>
          <w:rFonts w:asciiTheme="majorBidi" w:hAnsiTheme="majorBidi" w:cstheme="majorBidi"/>
          <w:sz w:val="28"/>
          <w:szCs w:val="28"/>
        </w:rPr>
        <w:t xml:space="preserve"> The roles included engineering curriculum design using online tools </w:t>
      </w:r>
      <w:r w:rsidR="00A113A2" w:rsidRPr="00DF0669">
        <w:rPr>
          <w:rFonts w:asciiTheme="majorBidi" w:hAnsiTheme="majorBidi" w:cstheme="majorBidi"/>
          <w:sz w:val="28"/>
          <w:szCs w:val="28"/>
        </w:rPr>
        <w:t>to support problem-based learning curriculum. The project had 15 partners and included intensive coordination between Jordanian, Palestinian and European partners.</w:t>
      </w:r>
    </w:p>
    <w:p w:rsidR="002B577F" w:rsidRPr="00DF0669" w:rsidRDefault="002B577F" w:rsidP="002B577F">
      <w:pPr>
        <w:pStyle w:val="ListParagraph"/>
        <w:rPr>
          <w:rFonts w:asciiTheme="majorBidi" w:hAnsiTheme="majorBidi" w:cstheme="majorBidi"/>
          <w:sz w:val="28"/>
          <w:szCs w:val="28"/>
        </w:rPr>
      </w:pPr>
      <w:r w:rsidRPr="00DF0669">
        <w:rPr>
          <w:rFonts w:asciiTheme="majorBidi" w:hAnsiTheme="majorBidi" w:cstheme="majorBidi"/>
          <w:sz w:val="28"/>
          <w:szCs w:val="28"/>
        </w:rPr>
        <w:t>The project staff included in addition to the director, finance manager, admin. assistant, 6 technical committee members, 6 steering committee members, 3 arbitration committee members, 4 country coordinators.</w:t>
      </w:r>
    </w:p>
    <w:p w:rsidR="002B577F" w:rsidRPr="00DF0669" w:rsidRDefault="002B577F" w:rsidP="002B577F">
      <w:pPr>
        <w:pStyle w:val="ListParagraph"/>
        <w:rPr>
          <w:rFonts w:asciiTheme="majorBidi" w:hAnsiTheme="majorBidi" w:cstheme="majorBidi"/>
          <w:sz w:val="28"/>
          <w:szCs w:val="28"/>
        </w:rPr>
      </w:pPr>
      <w:r w:rsidRPr="00DF0669">
        <w:rPr>
          <w:rFonts w:asciiTheme="majorBidi" w:hAnsiTheme="majorBidi" w:cstheme="majorBidi"/>
          <w:sz w:val="28"/>
          <w:szCs w:val="28"/>
        </w:rPr>
        <w:t>The total amount of fund was Euros 1, 500,000</w:t>
      </w:r>
    </w:p>
    <w:p w:rsidR="00A113A2" w:rsidRPr="00DF0669" w:rsidRDefault="00705172" w:rsidP="00A113A2">
      <w:pPr>
        <w:pStyle w:val="ListParagraph"/>
        <w:numPr>
          <w:ilvl w:val="0"/>
          <w:numId w:val="18"/>
        </w:numPr>
        <w:rPr>
          <w:rFonts w:asciiTheme="majorBidi" w:hAnsiTheme="majorBidi" w:cstheme="majorBidi"/>
          <w:sz w:val="28"/>
          <w:szCs w:val="28"/>
        </w:rPr>
      </w:pPr>
      <w:r w:rsidRPr="00DF0669">
        <w:rPr>
          <w:rFonts w:asciiTheme="majorBidi" w:hAnsiTheme="majorBidi" w:cstheme="majorBidi"/>
          <w:sz w:val="28"/>
          <w:szCs w:val="28"/>
        </w:rPr>
        <w:t>Project director, “Transforming assessment Practices in First Year Education,” 10 EU and Palestinian partners, Erasmus+, 2016-2018.</w:t>
      </w:r>
      <w:r w:rsidR="00A113A2" w:rsidRPr="00DF0669">
        <w:rPr>
          <w:rFonts w:asciiTheme="majorBidi" w:hAnsiTheme="majorBidi" w:cstheme="majorBidi"/>
        </w:rPr>
        <w:t xml:space="preserve"> The project helps improve the performance in first year education by designing </w:t>
      </w:r>
      <w:r w:rsidR="00A113A2" w:rsidRPr="00DF0669">
        <w:rPr>
          <w:rFonts w:asciiTheme="majorBidi" w:hAnsiTheme="majorBidi" w:cstheme="majorBidi"/>
        </w:rPr>
        <w:lastRenderedPageBreak/>
        <w:t>online, self-learning modules as important means to provide timely feedback for both teachers and students on the teaching processes and outcomes. The project consortium includes 5 Palestinian universities, 4 European Universities, and the Accreditation and Quality Assurance Commission.</w:t>
      </w:r>
    </w:p>
    <w:p w:rsidR="002B577F" w:rsidRPr="00DF0669" w:rsidRDefault="002B577F" w:rsidP="002B577F">
      <w:pPr>
        <w:pStyle w:val="ListParagraph"/>
        <w:rPr>
          <w:rFonts w:asciiTheme="majorBidi" w:hAnsiTheme="majorBidi" w:cstheme="majorBidi"/>
        </w:rPr>
      </w:pPr>
      <w:r w:rsidRPr="00DF0669">
        <w:rPr>
          <w:rFonts w:asciiTheme="majorBidi" w:hAnsiTheme="majorBidi" w:cstheme="majorBidi"/>
        </w:rPr>
        <w:t xml:space="preserve">The project had in its staff in addition to the project director, admin. assistant, 5 quality committee members, 3 arbitration committee members, 5 technical committee members, </w:t>
      </w:r>
      <w:r w:rsidR="00EE62F9" w:rsidRPr="00DF0669">
        <w:rPr>
          <w:rFonts w:asciiTheme="majorBidi" w:hAnsiTheme="majorBidi" w:cstheme="majorBidi"/>
        </w:rPr>
        <w:t>4 country coordinators.</w:t>
      </w:r>
    </w:p>
    <w:p w:rsidR="00EE62F9" w:rsidRPr="00DF0669" w:rsidRDefault="00EE62F9" w:rsidP="002B577F">
      <w:pPr>
        <w:pStyle w:val="ListParagraph"/>
        <w:rPr>
          <w:rFonts w:asciiTheme="majorBidi" w:hAnsiTheme="majorBidi" w:cstheme="majorBidi"/>
          <w:sz w:val="28"/>
          <w:szCs w:val="28"/>
        </w:rPr>
      </w:pPr>
      <w:r w:rsidRPr="00DF0669">
        <w:rPr>
          <w:rFonts w:asciiTheme="majorBidi" w:hAnsiTheme="majorBidi" w:cstheme="majorBidi"/>
        </w:rPr>
        <w:t>The total amount of fund was Euros 1, 800, 000.</w:t>
      </w:r>
    </w:p>
    <w:p w:rsidR="00461F83" w:rsidRPr="00DF0669" w:rsidRDefault="00461F83" w:rsidP="00461F83">
      <w:pPr>
        <w:pStyle w:val="ListParagraph"/>
        <w:numPr>
          <w:ilvl w:val="0"/>
          <w:numId w:val="18"/>
        </w:numPr>
        <w:rPr>
          <w:rFonts w:asciiTheme="majorBidi" w:hAnsiTheme="majorBidi" w:cstheme="majorBidi"/>
          <w:sz w:val="28"/>
          <w:szCs w:val="28"/>
        </w:rPr>
      </w:pPr>
      <w:r w:rsidRPr="00DF0669">
        <w:rPr>
          <w:rFonts w:asciiTheme="majorBidi" w:hAnsiTheme="majorBidi" w:cstheme="majorBidi"/>
        </w:rPr>
        <w:t>Co</w:t>
      </w:r>
      <w:r w:rsidR="00DF0669" w:rsidRPr="00DF0669">
        <w:rPr>
          <w:rFonts w:asciiTheme="majorBidi" w:hAnsiTheme="majorBidi" w:cstheme="majorBidi"/>
        </w:rPr>
        <w:t>or</w:t>
      </w:r>
      <w:r w:rsidRPr="00DF0669">
        <w:rPr>
          <w:rFonts w:asciiTheme="majorBidi" w:hAnsiTheme="majorBidi" w:cstheme="majorBidi"/>
        </w:rPr>
        <w:t>di</w:t>
      </w:r>
      <w:r w:rsidR="00DF0669" w:rsidRPr="00DF0669">
        <w:rPr>
          <w:rFonts w:asciiTheme="majorBidi" w:hAnsiTheme="majorBidi" w:cstheme="majorBidi"/>
        </w:rPr>
        <w:t>nator</w:t>
      </w:r>
      <w:r w:rsidRPr="00DF0669">
        <w:rPr>
          <w:rFonts w:asciiTheme="majorBidi" w:hAnsiTheme="majorBidi" w:cstheme="majorBidi"/>
        </w:rPr>
        <w:t xml:space="preserve">, " Transforming Agriculture Curriculum and Training Practices" World Bank, 2017-2020. This project includes curriculum review for the agriculture training programs in light of the needs of agribusinesses in Palestine. The new curriculum will allow for various levels of engagement with the agribusinesses by designing industry-based courses and two internships for the agriculture students. It is implemented in partnership with </w:t>
      </w:r>
      <w:r w:rsidRPr="00DF0669">
        <w:rPr>
          <w:rStyle w:val="Emphasis"/>
          <w:rFonts w:ascii="Arial" w:hAnsi="Arial" w:cs="Arial"/>
          <w:b/>
          <w:bCs/>
          <w:i w:val="0"/>
          <w:iCs w:val="0"/>
          <w:shd w:val="clear" w:color="auto" w:fill="FFFFFF"/>
        </w:rPr>
        <w:t>Wageningen University</w:t>
      </w:r>
      <w:r w:rsidRPr="00DF0669">
        <w:rPr>
          <w:rFonts w:asciiTheme="majorBidi" w:hAnsiTheme="majorBidi" w:cstheme="majorBidi"/>
        </w:rPr>
        <w:t xml:space="preserve">  in the Netherlands.</w:t>
      </w:r>
    </w:p>
    <w:p w:rsidR="00705172" w:rsidRPr="00DF0669" w:rsidRDefault="00EE62F9" w:rsidP="00A113A2">
      <w:pPr>
        <w:pStyle w:val="ListParagraph"/>
        <w:rPr>
          <w:rFonts w:asciiTheme="majorBidi" w:hAnsiTheme="majorBidi" w:cstheme="majorBidi"/>
          <w:sz w:val="28"/>
          <w:szCs w:val="28"/>
        </w:rPr>
      </w:pPr>
      <w:r w:rsidRPr="00DF0669">
        <w:rPr>
          <w:rFonts w:asciiTheme="majorBidi" w:hAnsiTheme="majorBidi" w:cstheme="majorBidi"/>
          <w:sz w:val="28"/>
          <w:szCs w:val="28"/>
        </w:rPr>
        <w:t>The total amount was $ 220,000</w:t>
      </w:r>
    </w:p>
    <w:p w:rsidR="00705172" w:rsidRPr="00DF0669" w:rsidRDefault="00705172" w:rsidP="00705172">
      <w:pPr>
        <w:rPr>
          <w:rFonts w:asciiTheme="majorBidi" w:hAnsiTheme="majorBidi" w:cstheme="majorBidi"/>
          <w:sz w:val="28"/>
          <w:szCs w:val="28"/>
        </w:rPr>
      </w:pPr>
      <w:r w:rsidRPr="00DF0669">
        <w:rPr>
          <w:rFonts w:asciiTheme="majorBidi" w:hAnsiTheme="majorBidi" w:cstheme="majorBidi"/>
          <w:sz w:val="28"/>
          <w:szCs w:val="28"/>
        </w:rPr>
        <w:t xml:space="preserve"> </w:t>
      </w:r>
    </w:p>
    <w:p w:rsidR="00705172" w:rsidRPr="00DF0669" w:rsidRDefault="00705172" w:rsidP="00705172">
      <w:pPr>
        <w:rPr>
          <w:rFonts w:asciiTheme="majorBidi" w:hAnsiTheme="majorBidi" w:cstheme="majorBidi"/>
          <w:b/>
          <w:bCs/>
          <w:sz w:val="28"/>
          <w:szCs w:val="28"/>
        </w:rPr>
      </w:pPr>
      <w:r w:rsidRPr="00DF0669">
        <w:rPr>
          <w:rFonts w:asciiTheme="majorBidi" w:hAnsiTheme="majorBidi" w:cstheme="majorBidi"/>
          <w:b/>
          <w:bCs/>
          <w:sz w:val="28"/>
          <w:szCs w:val="28"/>
        </w:rPr>
        <w:t>Program design</w:t>
      </w:r>
    </w:p>
    <w:p w:rsidR="00705172" w:rsidRPr="00DF0669" w:rsidRDefault="00705172" w:rsidP="00DF0669">
      <w:pPr>
        <w:pStyle w:val="ListParagraph"/>
        <w:numPr>
          <w:ilvl w:val="0"/>
          <w:numId w:val="15"/>
        </w:numPr>
        <w:rPr>
          <w:rFonts w:asciiTheme="majorBidi" w:hAnsiTheme="majorBidi" w:cstheme="majorBidi"/>
          <w:sz w:val="28"/>
          <w:szCs w:val="28"/>
        </w:rPr>
      </w:pPr>
      <w:r w:rsidRPr="00DF0669">
        <w:rPr>
          <w:rFonts w:asciiTheme="majorBidi" w:hAnsiTheme="majorBidi" w:cstheme="majorBidi"/>
          <w:sz w:val="28"/>
          <w:szCs w:val="28"/>
        </w:rPr>
        <w:t>Founder of The Center for Excellenc</w:t>
      </w:r>
      <w:r w:rsidR="00461F83" w:rsidRPr="00DF0669">
        <w:rPr>
          <w:rFonts w:asciiTheme="majorBidi" w:hAnsiTheme="majorBidi" w:cstheme="majorBidi"/>
          <w:sz w:val="28"/>
          <w:szCs w:val="28"/>
        </w:rPr>
        <w:t>e in Learning and Teaching,</w:t>
      </w:r>
      <w:r w:rsidR="00A113A2" w:rsidRPr="00DF0669">
        <w:rPr>
          <w:rFonts w:asciiTheme="majorBidi" w:hAnsiTheme="majorBidi" w:cstheme="majorBidi"/>
          <w:sz w:val="28"/>
          <w:szCs w:val="28"/>
        </w:rPr>
        <w:t xml:space="preserve"> 2011</w:t>
      </w:r>
      <w:r w:rsidRPr="00DF0669">
        <w:rPr>
          <w:rFonts w:asciiTheme="majorBidi" w:hAnsiTheme="majorBidi" w:cstheme="majorBidi"/>
          <w:sz w:val="28"/>
          <w:szCs w:val="28"/>
        </w:rPr>
        <w:t>.</w:t>
      </w:r>
    </w:p>
    <w:p w:rsidR="00705172" w:rsidRPr="00DF0669" w:rsidRDefault="00705172" w:rsidP="00DF0669">
      <w:pPr>
        <w:pStyle w:val="ListParagraph"/>
        <w:numPr>
          <w:ilvl w:val="0"/>
          <w:numId w:val="15"/>
        </w:numPr>
        <w:rPr>
          <w:rFonts w:asciiTheme="majorBidi" w:hAnsiTheme="majorBidi" w:cstheme="majorBidi"/>
          <w:sz w:val="28"/>
          <w:szCs w:val="28"/>
        </w:rPr>
      </w:pPr>
      <w:r w:rsidRPr="00DF0669">
        <w:rPr>
          <w:rFonts w:asciiTheme="majorBidi" w:hAnsiTheme="majorBidi" w:cstheme="majorBidi"/>
          <w:sz w:val="28"/>
          <w:szCs w:val="28"/>
        </w:rPr>
        <w:t>Cofounde</w:t>
      </w:r>
      <w:r w:rsidR="00461F83" w:rsidRPr="00DF0669">
        <w:rPr>
          <w:rFonts w:asciiTheme="majorBidi" w:hAnsiTheme="majorBidi" w:cstheme="majorBidi"/>
          <w:sz w:val="28"/>
          <w:szCs w:val="28"/>
        </w:rPr>
        <w:t xml:space="preserve">r of minor in American Studies, </w:t>
      </w:r>
      <w:r w:rsidRPr="00DF0669">
        <w:rPr>
          <w:rFonts w:asciiTheme="majorBidi" w:hAnsiTheme="majorBidi" w:cstheme="majorBidi"/>
          <w:sz w:val="28"/>
          <w:szCs w:val="28"/>
        </w:rPr>
        <w:t>2014-2015.</w:t>
      </w:r>
      <w:r w:rsidR="00A113A2" w:rsidRPr="00DF0669">
        <w:rPr>
          <w:rFonts w:asciiTheme="majorBidi" w:hAnsiTheme="majorBidi" w:cstheme="majorBidi"/>
          <w:sz w:val="28"/>
          <w:szCs w:val="28"/>
        </w:rPr>
        <w:t xml:space="preserve"> </w:t>
      </w:r>
    </w:p>
    <w:p w:rsidR="00705172" w:rsidRPr="00DF0669" w:rsidRDefault="00DF0669" w:rsidP="00705172">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Cofounder of the minor in translation</w:t>
      </w:r>
      <w:r w:rsidR="00461F83" w:rsidRPr="00DF0669">
        <w:rPr>
          <w:rFonts w:asciiTheme="majorBidi" w:hAnsiTheme="majorBidi" w:cstheme="majorBidi"/>
          <w:sz w:val="28"/>
          <w:szCs w:val="28"/>
        </w:rPr>
        <w:t xml:space="preserve">, </w:t>
      </w:r>
      <w:r w:rsidR="00705172" w:rsidRPr="00DF0669">
        <w:rPr>
          <w:rFonts w:asciiTheme="majorBidi" w:hAnsiTheme="majorBidi" w:cstheme="majorBidi"/>
          <w:sz w:val="28"/>
          <w:szCs w:val="28"/>
        </w:rPr>
        <w:t>2017-2018.</w:t>
      </w:r>
    </w:p>
    <w:p w:rsidR="00F344DD" w:rsidRPr="00DF0669" w:rsidRDefault="00F344DD" w:rsidP="00F344DD">
      <w:pPr>
        <w:pStyle w:val="ListParagraph"/>
        <w:rPr>
          <w:rFonts w:asciiTheme="majorBidi" w:hAnsiTheme="majorBidi" w:cstheme="majorBidi"/>
          <w:b/>
          <w:bCs/>
          <w:sz w:val="28"/>
          <w:szCs w:val="28"/>
        </w:rPr>
      </w:pPr>
    </w:p>
    <w:p w:rsidR="00B421FD" w:rsidRPr="00DF0669" w:rsidRDefault="00705172" w:rsidP="00705172">
      <w:pPr>
        <w:rPr>
          <w:rFonts w:asciiTheme="majorBidi" w:hAnsiTheme="majorBidi" w:cstheme="majorBidi"/>
          <w:b/>
          <w:bCs/>
          <w:sz w:val="28"/>
          <w:szCs w:val="28"/>
        </w:rPr>
      </w:pPr>
      <w:r w:rsidRPr="00DF0669">
        <w:rPr>
          <w:rFonts w:asciiTheme="majorBidi" w:hAnsiTheme="majorBidi" w:cstheme="majorBidi"/>
          <w:b/>
          <w:bCs/>
          <w:sz w:val="28"/>
          <w:szCs w:val="28"/>
        </w:rPr>
        <w:t>Consultancy and q</w:t>
      </w:r>
      <w:r w:rsidR="00B421FD" w:rsidRPr="00DF0669">
        <w:rPr>
          <w:rFonts w:asciiTheme="majorBidi" w:hAnsiTheme="majorBidi" w:cstheme="majorBidi"/>
          <w:b/>
          <w:bCs/>
          <w:sz w:val="28"/>
          <w:szCs w:val="28"/>
        </w:rPr>
        <w:t>uality assurance</w:t>
      </w:r>
    </w:p>
    <w:p w:rsidR="00B421FD" w:rsidRPr="00DF0669" w:rsidRDefault="00B421FD" w:rsidP="00B421FD">
      <w:pPr>
        <w:rPr>
          <w:rFonts w:asciiTheme="majorBidi" w:hAnsiTheme="majorBidi" w:cstheme="majorBidi"/>
          <w:b/>
          <w:bCs/>
          <w:sz w:val="28"/>
          <w:szCs w:val="28"/>
        </w:rPr>
      </w:pPr>
    </w:p>
    <w:p w:rsidR="00F344DD" w:rsidRPr="00DF0669" w:rsidRDefault="00693946" w:rsidP="00B421FD">
      <w:pPr>
        <w:numPr>
          <w:ilvl w:val="0"/>
          <w:numId w:val="7"/>
        </w:numPr>
        <w:rPr>
          <w:rFonts w:asciiTheme="majorBidi" w:hAnsiTheme="majorBidi" w:cstheme="majorBidi"/>
          <w:sz w:val="28"/>
          <w:szCs w:val="28"/>
        </w:rPr>
      </w:pPr>
      <w:r w:rsidRPr="00DF0669">
        <w:rPr>
          <w:rFonts w:asciiTheme="majorBidi" w:hAnsiTheme="majorBidi" w:cstheme="majorBidi"/>
          <w:sz w:val="28"/>
          <w:szCs w:val="28"/>
        </w:rPr>
        <w:t>2017</w:t>
      </w:r>
      <w:r w:rsidR="00705172" w:rsidRPr="00DF0669">
        <w:rPr>
          <w:rFonts w:asciiTheme="majorBidi" w:hAnsiTheme="majorBidi" w:cstheme="majorBidi"/>
          <w:sz w:val="28"/>
          <w:szCs w:val="28"/>
        </w:rPr>
        <w:t>-2018</w:t>
      </w:r>
      <w:r w:rsidRPr="00DF0669">
        <w:rPr>
          <w:rFonts w:asciiTheme="majorBidi" w:hAnsiTheme="majorBidi" w:cstheme="majorBidi"/>
          <w:sz w:val="28"/>
          <w:szCs w:val="28"/>
        </w:rPr>
        <w:t>, Curriculum Development of Software Engineering program at Bethlehem University, Spark Consultation Company.</w:t>
      </w:r>
      <w:r w:rsidR="00705172" w:rsidRPr="00DF0669">
        <w:rPr>
          <w:rFonts w:asciiTheme="majorBidi" w:hAnsiTheme="majorBidi" w:cstheme="majorBidi"/>
          <w:sz w:val="28"/>
          <w:szCs w:val="28"/>
        </w:rPr>
        <w:t xml:space="preserve"> Consultancy included market needs survey of private sector and academia, design of program courses, and design of program internship.</w:t>
      </w:r>
    </w:p>
    <w:p w:rsidR="00F344DD" w:rsidRPr="00DF0669" w:rsidRDefault="00F344DD" w:rsidP="00693946">
      <w:pPr>
        <w:numPr>
          <w:ilvl w:val="0"/>
          <w:numId w:val="7"/>
        </w:numPr>
        <w:rPr>
          <w:rFonts w:asciiTheme="majorBidi" w:hAnsiTheme="majorBidi" w:cstheme="majorBidi"/>
          <w:sz w:val="28"/>
          <w:szCs w:val="28"/>
        </w:rPr>
      </w:pPr>
      <w:r w:rsidRPr="00DF0669">
        <w:rPr>
          <w:rFonts w:asciiTheme="majorBidi" w:hAnsiTheme="majorBidi" w:cstheme="majorBidi"/>
          <w:sz w:val="28"/>
          <w:szCs w:val="28"/>
        </w:rPr>
        <w:t xml:space="preserve">2016-2017, Program Evaluator, </w:t>
      </w:r>
      <w:r w:rsidR="00693946" w:rsidRPr="00DF0669">
        <w:rPr>
          <w:rFonts w:asciiTheme="majorBidi" w:hAnsiTheme="majorBidi" w:cstheme="majorBidi"/>
          <w:sz w:val="28"/>
          <w:szCs w:val="28"/>
        </w:rPr>
        <w:t>assess and upgrade IT education programs,</w:t>
      </w:r>
      <w:r w:rsidR="00693946" w:rsidRPr="00DF0669">
        <w:rPr>
          <w:rFonts w:asciiTheme="majorBidi" w:hAnsiTheme="majorBidi" w:cstheme="majorBidi"/>
          <w:b/>
          <w:bCs/>
          <w:sz w:val="28"/>
          <w:szCs w:val="28"/>
        </w:rPr>
        <w:t xml:space="preserve"> Palestine Ahliya University College</w:t>
      </w:r>
      <w:r w:rsidR="00693946" w:rsidRPr="00DF0669">
        <w:rPr>
          <w:rFonts w:asciiTheme="majorBidi" w:hAnsiTheme="majorBidi" w:cstheme="majorBidi"/>
          <w:sz w:val="28"/>
          <w:szCs w:val="28"/>
        </w:rPr>
        <w:t>, Bethelehem, Spark Consultation Company.</w:t>
      </w:r>
      <w:r w:rsidR="00705172" w:rsidRPr="00DF0669">
        <w:rPr>
          <w:rFonts w:asciiTheme="majorBidi" w:hAnsiTheme="majorBidi" w:cstheme="majorBidi"/>
          <w:sz w:val="28"/>
          <w:szCs w:val="28"/>
        </w:rPr>
        <w:t xml:space="preserve"> Consultancy included assessing programs linkages with the private sector; assessing program graduate skill set in relation to the market needs, assessing program content, and designing 8 core courses.</w:t>
      </w:r>
    </w:p>
    <w:p w:rsidR="002B7FDD" w:rsidRPr="00DF0669" w:rsidRDefault="002B7FDD" w:rsidP="00AF10E8">
      <w:pPr>
        <w:numPr>
          <w:ilvl w:val="0"/>
          <w:numId w:val="7"/>
        </w:numPr>
        <w:rPr>
          <w:rFonts w:asciiTheme="majorBidi" w:hAnsiTheme="majorBidi" w:cstheme="majorBidi"/>
          <w:sz w:val="28"/>
          <w:szCs w:val="28"/>
        </w:rPr>
      </w:pPr>
      <w:r w:rsidRPr="00DF0669">
        <w:rPr>
          <w:rFonts w:asciiTheme="majorBidi" w:hAnsiTheme="majorBidi" w:cstheme="majorBidi"/>
          <w:sz w:val="28"/>
          <w:szCs w:val="28"/>
        </w:rPr>
        <w:t xml:space="preserve">2014, Impact Evaluation </w:t>
      </w:r>
      <w:r w:rsidR="00AF10E8" w:rsidRPr="00DF0669">
        <w:rPr>
          <w:rFonts w:asciiTheme="majorBidi" w:hAnsiTheme="majorBidi" w:cstheme="majorBidi"/>
          <w:sz w:val="28"/>
          <w:szCs w:val="28"/>
        </w:rPr>
        <w:t xml:space="preserve">Study </w:t>
      </w:r>
      <w:r w:rsidRPr="00DF0669">
        <w:rPr>
          <w:rFonts w:asciiTheme="majorBidi" w:hAnsiTheme="majorBidi" w:cstheme="majorBidi"/>
          <w:sz w:val="28"/>
          <w:szCs w:val="28"/>
        </w:rPr>
        <w:t xml:space="preserve">for </w:t>
      </w:r>
      <w:r w:rsidR="00AF10E8" w:rsidRPr="00DF0669">
        <w:rPr>
          <w:rFonts w:asciiTheme="majorBidi" w:hAnsiTheme="majorBidi" w:cstheme="majorBidi"/>
          <w:sz w:val="28"/>
          <w:szCs w:val="28"/>
        </w:rPr>
        <w:t>PFDP</w:t>
      </w:r>
      <w:r w:rsidRPr="00DF0669">
        <w:rPr>
          <w:rFonts w:asciiTheme="majorBidi" w:hAnsiTheme="majorBidi" w:cstheme="majorBidi"/>
          <w:sz w:val="28"/>
          <w:szCs w:val="28"/>
        </w:rPr>
        <w:t xml:space="preserve"> project- “The Establishment of Center for Excellence for Teaching and Learning</w:t>
      </w:r>
      <w:r w:rsidR="00AF10E8" w:rsidRPr="00DF0669">
        <w:rPr>
          <w:rFonts w:asciiTheme="majorBidi" w:hAnsiTheme="majorBidi" w:cstheme="majorBidi"/>
          <w:sz w:val="28"/>
          <w:szCs w:val="28"/>
        </w:rPr>
        <w:t xml:space="preserve"> at </w:t>
      </w:r>
      <w:r w:rsidRPr="00DF0669">
        <w:rPr>
          <w:rFonts w:asciiTheme="majorBidi" w:hAnsiTheme="majorBidi" w:cstheme="majorBidi"/>
          <w:sz w:val="28"/>
          <w:szCs w:val="28"/>
        </w:rPr>
        <w:t xml:space="preserve"> </w:t>
      </w:r>
      <w:r w:rsidR="00AF10E8" w:rsidRPr="00DF0669">
        <w:rPr>
          <w:rFonts w:asciiTheme="majorBidi" w:hAnsiTheme="majorBidi" w:cstheme="majorBidi"/>
          <w:sz w:val="28"/>
          <w:szCs w:val="28"/>
        </w:rPr>
        <w:t>Najah University</w:t>
      </w:r>
      <w:r w:rsidRPr="00DF0669">
        <w:rPr>
          <w:rFonts w:asciiTheme="majorBidi" w:hAnsiTheme="majorBidi" w:cstheme="majorBidi"/>
          <w:sz w:val="28"/>
          <w:szCs w:val="28"/>
        </w:rPr>
        <w:t>,”</w:t>
      </w:r>
      <w:r w:rsidR="00AF10E8" w:rsidRPr="00DF0669">
        <w:rPr>
          <w:rFonts w:asciiTheme="majorBidi" w:hAnsiTheme="majorBidi" w:cstheme="majorBidi"/>
          <w:sz w:val="28"/>
          <w:szCs w:val="28"/>
        </w:rPr>
        <w:t xml:space="preserve"> the study included assessing the impact of the professional development workshops, impact of dissemination activities, impact of new faculty training program.  </w:t>
      </w:r>
    </w:p>
    <w:p w:rsidR="00B421FD" w:rsidRPr="00DF0669" w:rsidRDefault="00B421FD" w:rsidP="00B421FD">
      <w:pPr>
        <w:numPr>
          <w:ilvl w:val="0"/>
          <w:numId w:val="7"/>
        </w:numPr>
        <w:rPr>
          <w:rFonts w:asciiTheme="majorBidi" w:hAnsiTheme="majorBidi" w:cstheme="majorBidi"/>
          <w:sz w:val="28"/>
          <w:szCs w:val="28"/>
        </w:rPr>
      </w:pPr>
      <w:r w:rsidRPr="00DF0669">
        <w:rPr>
          <w:rFonts w:asciiTheme="majorBidi" w:hAnsiTheme="majorBidi" w:cstheme="majorBidi"/>
          <w:sz w:val="28"/>
          <w:szCs w:val="28"/>
        </w:rPr>
        <w:lastRenderedPageBreak/>
        <w:t xml:space="preserve">2010, Program accreditation: </w:t>
      </w:r>
      <w:r w:rsidRPr="00DF0669">
        <w:rPr>
          <w:rFonts w:asciiTheme="majorBidi" w:hAnsiTheme="majorBidi" w:cstheme="majorBidi"/>
          <w:b/>
          <w:bCs/>
          <w:sz w:val="28"/>
          <w:szCs w:val="28"/>
        </w:rPr>
        <w:t>Reviewer of English language programs</w:t>
      </w:r>
      <w:r w:rsidRPr="00DF0669">
        <w:rPr>
          <w:rFonts w:asciiTheme="majorBidi" w:hAnsiTheme="majorBidi" w:cstheme="majorBidi"/>
          <w:sz w:val="28"/>
          <w:szCs w:val="28"/>
        </w:rPr>
        <w:t xml:space="preserve"> at Gaza Women University and The Palestine Technology College at Bethlehem.</w:t>
      </w:r>
    </w:p>
    <w:p w:rsidR="00B421FD" w:rsidRPr="00DF0669" w:rsidRDefault="00B421FD" w:rsidP="00B421FD">
      <w:pPr>
        <w:numPr>
          <w:ilvl w:val="0"/>
          <w:numId w:val="7"/>
        </w:numPr>
        <w:rPr>
          <w:rFonts w:asciiTheme="majorBidi" w:hAnsiTheme="majorBidi" w:cstheme="majorBidi"/>
          <w:sz w:val="28"/>
          <w:szCs w:val="28"/>
        </w:rPr>
      </w:pPr>
      <w:r w:rsidRPr="00DF0669">
        <w:rPr>
          <w:rFonts w:asciiTheme="majorBidi" w:hAnsiTheme="majorBidi" w:cstheme="majorBidi"/>
          <w:sz w:val="28"/>
          <w:szCs w:val="28"/>
        </w:rPr>
        <w:t>2009-2010,</w:t>
      </w:r>
      <w:r w:rsidRPr="00DF0669">
        <w:rPr>
          <w:rFonts w:asciiTheme="majorBidi" w:hAnsiTheme="majorBidi" w:cstheme="majorBidi"/>
          <w:b/>
          <w:bCs/>
          <w:sz w:val="28"/>
          <w:szCs w:val="28"/>
        </w:rPr>
        <w:t xml:space="preserve"> Institution evaluation</w:t>
      </w:r>
      <w:r w:rsidRPr="00DF0669">
        <w:rPr>
          <w:rFonts w:asciiTheme="majorBidi" w:hAnsiTheme="majorBidi" w:cstheme="majorBidi"/>
          <w:sz w:val="28"/>
          <w:szCs w:val="28"/>
        </w:rPr>
        <w:t xml:space="preserve">, RWTC and RMTC evaluation consultant through World Bank funded project. </w:t>
      </w:r>
    </w:p>
    <w:p w:rsidR="00B421FD" w:rsidRPr="00DF0669" w:rsidRDefault="00B421FD" w:rsidP="00693946">
      <w:pPr>
        <w:numPr>
          <w:ilvl w:val="0"/>
          <w:numId w:val="7"/>
        </w:numPr>
        <w:rPr>
          <w:rFonts w:asciiTheme="majorBidi" w:hAnsiTheme="majorBidi" w:cstheme="majorBidi"/>
          <w:sz w:val="28"/>
          <w:szCs w:val="28"/>
        </w:rPr>
      </w:pPr>
      <w:r w:rsidRPr="00DF0669">
        <w:rPr>
          <w:rFonts w:asciiTheme="majorBidi" w:hAnsiTheme="majorBidi" w:cstheme="majorBidi"/>
          <w:sz w:val="28"/>
          <w:szCs w:val="28"/>
        </w:rPr>
        <w:t>2009</w:t>
      </w:r>
      <w:r w:rsidR="00C402FF" w:rsidRPr="00DF0669">
        <w:rPr>
          <w:rFonts w:asciiTheme="majorBidi" w:hAnsiTheme="majorBidi" w:cstheme="majorBidi"/>
          <w:sz w:val="28"/>
          <w:szCs w:val="28"/>
        </w:rPr>
        <w:t>,</w:t>
      </w:r>
      <w:r w:rsidRPr="00DF0669">
        <w:rPr>
          <w:rFonts w:asciiTheme="majorBidi" w:hAnsiTheme="majorBidi" w:cstheme="majorBidi"/>
          <w:sz w:val="28"/>
          <w:szCs w:val="28"/>
        </w:rPr>
        <w:t xml:space="preserve"> </w:t>
      </w:r>
      <w:r w:rsidRPr="00DF0669">
        <w:rPr>
          <w:rFonts w:asciiTheme="majorBidi" w:hAnsiTheme="majorBidi" w:cstheme="majorBidi"/>
          <w:b/>
          <w:bCs/>
          <w:sz w:val="28"/>
          <w:szCs w:val="28"/>
        </w:rPr>
        <w:t>Faculty evaluation:</w:t>
      </w:r>
      <w:r w:rsidRPr="00DF0669">
        <w:rPr>
          <w:rFonts w:asciiTheme="majorBidi" w:hAnsiTheme="majorBidi" w:cstheme="majorBidi"/>
          <w:sz w:val="28"/>
          <w:szCs w:val="28"/>
        </w:rPr>
        <w:t xml:space="preserve"> ACAQ advisory team (2009): Evaluation of the College of Arts and Sciences at the Arab American University Jenin.</w:t>
      </w:r>
    </w:p>
    <w:p w:rsidR="00B421FD" w:rsidRPr="00DF0669" w:rsidRDefault="00B421FD" w:rsidP="00B421FD">
      <w:pPr>
        <w:numPr>
          <w:ilvl w:val="0"/>
          <w:numId w:val="7"/>
        </w:numPr>
        <w:rPr>
          <w:rFonts w:asciiTheme="majorBidi" w:hAnsiTheme="majorBidi" w:cstheme="majorBidi"/>
          <w:sz w:val="28"/>
          <w:szCs w:val="28"/>
        </w:rPr>
      </w:pPr>
      <w:r w:rsidRPr="00DF0669">
        <w:rPr>
          <w:rFonts w:asciiTheme="majorBidi" w:hAnsiTheme="majorBidi" w:cstheme="majorBidi"/>
          <w:sz w:val="28"/>
          <w:szCs w:val="28"/>
        </w:rPr>
        <w:t xml:space="preserve">2006-2007, </w:t>
      </w:r>
      <w:r w:rsidRPr="00DF0669">
        <w:rPr>
          <w:rFonts w:asciiTheme="majorBidi" w:hAnsiTheme="majorBidi" w:cstheme="majorBidi"/>
          <w:b/>
          <w:bCs/>
          <w:sz w:val="28"/>
          <w:szCs w:val="28"/>
        </w:rPr>
        <w:t>Program evaluator</w:t>
      </w:r>
      <w:r w:rsidRPr="00DF0669">
        <w:rPr>
          <w:rFonts w:asciiTheme="majorBidi" w:hAnsiTheme="majorBidi" w:cstheme="majorBidi"/>
          <w:sz w:val="28"/>
          <w:szCs w:val="28"/>
        </w:rPr>
        <w:t>, AQAC consultant/ Evaluation of English language programs at Birzeit University, Bethlehem University, Hebron University, Al-Quds University.</w:t>
      </w: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b/>
          <w:bCs/>
          <w:sz w:val="28"/>
          <w:szCs w:val="28"/>
        </w:rPr>
      </w:pPr>
      <w:r w:rsidRPr="00DF0669">
        <w:rPr>
          <w:rFonts w:asciiTheme="majorBidi" w:hAnsiTheme="majorBidi" w:cstheme="majorBidi"/>
          <w:b/>
          <w:bCs/>
          <w:sz w:val="28"/>
          <w:szCs w:val="28"/>
        </w:rPr>
        <w:t>Educa</w:t>
      </w:r>
      <w:r w:rsidR="00300F9B" w:rsidRPr="00DF0669">
        <w:rPr>
          <w:rFonts w:asciiTheme="majorBidi" w:hAnsiTheme="majorBidi" w:cstheme="majorBidi"/>
          <w:b/>
          <w:bCs/>
          <w:sz w:val="28"/>
          <w:szCs w:val="28"/>
        </w:rPr>
        <w:t>tion quality assurance training</w:t>
      </w:r>
    </w:p>
    <w:p w:rsidR="00B421FD" w:rsidRPr="00DF0669" w:rsidRDefault="00B421FD" w:rsidP="00B421FD">
      <w:pPr>
        <w:rPr>
          <w:rFonts w:asciiTheme="majorBidi" w:hAnsiTheme="majorBidi" w:cstheme="majorBidi"/>
          <w:b/>
          <w:bCs/>
          <w:sz w:val="28"/>
          <w:szCs w:val="28"/>
        </w:rPr>
      </w:pPr>
    </w:p>
    <w:p w:rsidR="00C402FF" w:rsidRPr="00DF0669" w:rsidRDefault="00C402FF" w:rsidP="00C402FF">
      <w:pPr>
        <w:numPr>
          <w:ilvl w:val="0"/>
          <w:numId w:val="9"/>
        </w:numPr>
        <w:rPr>
          <w:rFonts w:asciiTheme="majorBidi" w:hAnsiTheme="majorBidi" w:cstheme="majorBidi"/>
          <w:sz w:val="28"/>
          <w:szCs w:val="28"/>
        </w:rPr>
      </w:pPr>
      <w:r w:rsidRPr="00DF0669">
        <w:rPr>
          <w:rFonts w:asciiTheme="majorBidi" w:hAnsiTheme="majorBidi" w:cstheme="majorBidi"/>
          <w:sz w:val="28"/>
          <w:szCs w:val="28"/>
        </w:rPr>
        <w:t>2016, Problem-based learning curriculum Design, Alborg University, Denmark.</w:t>
      </w:r>
    </w:p>
    <w:p w:rsidR="00C402FF" w:rsidRPr="00DF0669" w:rsidRDefault="00C402FF" w:rsidP="00C402FF">
      <w:pPr>
        <w:numPr>
          <w:ilvl w:val="0"/>
          <w:numId w:val="9"/>
        </w:numPr>
        <w:rPr>
          <w:rFonts w:asciiTheme="majorBidi" w:hAnsiTheme="majorBidi" w:cstheme="majorBidi"/>
          <w:sz w:val="28"/>
          <w:szCs w:val="28"/>
        </w:rPr>
      </w:pPr>
      <w:r w:rsidRPr="00DF0669">
        <w:rPr>
          <w:rFonts w:asciiTheme="majorBidi" w:hAnsiTheme="majorBidi" w:cstheme="majorBidi"/>
          <w:sz w:val="28"/>
          <w:szCs w:val="28"/>
        </w:rPr>
        <w:t>2015, Market Engagements in curriculum design, Alicante University, Spain.</w:t>
      </w:r>
    </w:p>
    <w:p w:rsidR="00C402FF" w:rsidRPr="00DF0669" w:rsidRDefault="00C402FF" w:rsidP="00C402FF">
      <w:pPr>
        <w:numPr>
          <w:ilvl w:val="0"/>
          <w:numId w:val="9"/>
        </w:numPr>
        <w:rPr>
          <w:rFonts w:asciiTheme="majorBidi" w:hAnsiTheme="majorBidi" w:cstheme="majorBidi"/>
          <w:sz w:val="28"/>
          <w:szCs w:val="28"/>
        </w:rPr>
      </w:pPr>
      <w:r w:rsidRPr="00DF0669">
        <w:rPr>
          <w:rFonts w:asciiTheme="majorBidi" w:hAnsiTheme="majorBidi" w:cstheme="majorBidi"/>
          <w:sz w:val="28"/>
          <w:szCs w:val="28"/>
        </w:rPr>
        <w:t>2011, Trainer of Trainers, Northwestern University, USA.</w:t>
      </w:r>
    </w:p>
    <w:p w:rsidR="00C402FF" w:rsidRPr="00DF0669" w:rsidRDefault="00C402FF" w:rsidP="00C402FF">
      <w:pPr>
        <w:numPr>
          <w:ilvl w:val="0"/>
          <w:numId w:val="9"/>
        </w:numPr>
        <w:rPr>
          <w:rFonts w:asciiTheme="majorBidi" w:hAnsiTheme="majorBidi" w:cstheme="majorBidi"/>
          <w:sz w:val="28"/>
          <w:szCs w:val="28"/>
        </w:rPr>
      </w:pPr>
      <w:r w:rsidRPr="00DF0669">
        <w:rPr>
          <w:rFonts w:asciiTheme="majorBidi" w:hAnsiTheme="majorBidi" w:cstheme="majorBidi"/>
          <w:sz w:val="28"/>
          <w:szCs w:val="28"/>
        </w:rPr>
        <w:t>2010, Quality Assurance training at Central European University, Budapest, Hungary.</w:t>
      </w:r>
    </w:p>
    <w:p w:rsidR="00B421FD" w:rsidRPr="00DF0669" w:rsidRDefault="00B421FD" w:rsidP="00AF10E8">
      <w:pPr>
        <w:numPr>
          <w:ilvl w:val="0"/>
          <w:numId w:val="9"/>
        </w:numPr>
        <w:rPr>
          <w:rFonts w:asciiTheme="majorBidi" w:hAnsiTheme="majorBidi" w:cstheme="majorBidi"/>
          <w:sz w:val="28"/>
          <w:szCs w:val="28"/>
        </w:rPr>
      </w:pPr>
      <w:r w:rsidRPr="00DF0669">
        <w:rPr>
          <w:rFonts w:asciiTheme="majorBidi" w:hAnsiTheme="majorBidi" w:cstheme="majorBidi"/>
          <w:sz w:val="28"/>
          <w:szCs w:val="28"/>
        </w:rPr>
        <w:t>2009 T</w:t>
      </w:r>
      <w:r w:rsidR="00AF10E8" w:rsidRPr="00DF0669">
        <w:rPr>
          <w:rFonts w:asciiTheme="majorBidi" w:hAnsiTheme="majorBidi" w:cstheme="majorBidi"/>
          <w:sz w:val="28"/>
          <w:szCs w:val="28"/>
        </w:rPr>
        <w:t>eaching Excellence Training (SET</w:t>
      </w:r>
      <w:r w:rsidRPr="00DF0669">
        <w:rPr>
          <w:rFonts w:asciiTheme="majorBidi" w:hAnsiTheme="majorBidi" w:cstheme="majorBidi"/>
          <w:sz w:val="28"/>
          <w:szCs w:val="28"/>
        </w:rPr>
        <w:t xml:space="preserve"> 1 and SET 2), </w:t>
      </w:r>
      <w:r w:rsidR="00AF10E8" w:rsidRPr="00DF0669">
        <w:rPr>
          <w:rFonts w:asciiTheme="majorBidi" w:hAnsiTheme="majorBidi" w:cstheme="majorBidi"/>
          <w:sz w:val="28"/>
          <w:szCs w:val="28"/>
        </w:rPr>
        <w:t>Palestinian Faculty Development Program</w:t>
      </w:r>
      <w:r w:rsidRPr="00DF0669">
        <w:rPr>
          <w:rFonts w:asciiTheme="majorBidi" w:hAnsiTheme="majorBidi" w:cstheme="majorBidi"/>
          <w:sz w:val="28"/>
          <w:szCs w:val="28"/>
        </w:rPr>
        <w:t xml:space="preserve">, </w:t>
      </w:r>
      <w:r w:rsidR="00AF10E8" w:rsidRPr="00DF0669">
        <w:rPr>
          <w:rFonts w:asciiTheme="majorBidi" w:hAnsiTheme="majorBidi" w:cstheme="majorBidi"/>
          <w:sz w:val="28"/>
          <w:szCs w:val="28"/>
        </w:rPr>
        <w:t xml:space="preserve">AMIDEAST, </w:t>
      </w:r>
      <w:r w:rsidRPr="00DF0669">
        <w:rPr>
          <w:rFonts w:asciiTheme="majorBidi" w:hAnsiTheme="majorBidi" w:cstheme="majorBidi"/>
          <w:sz w:val="28"/>
          <w:szCs w:val="28"/>
        </w:rPr>
        <w:t>Ramallah.</w:t>
      </w:r>
    </w:p>
    <w:p w:rsidR="00B421FD" w:rsidRPr="00DF0669" w:rsidRDefault="00B421FD" w:rsidP="00B421FD">
      <w:pPr>
        <w:rPr>
          <w:rFonts w:asciiTheme="majorBidi" w:hAnsiTheme="majorBidi" w:cstheme="majorBidi"/>
          <w:b/>
          <w:bCs/>
          <w:sz w:val="28"/>
          <w:szCs w:val="28"/>
        </w:rPr>
      </w:pPr>
    </w:p>
    <w:p w:rsidR="00B421FD" w:rsidRPr="00DF0669" w:rsidRDefault="00B421FD" w:rsidP="00B421FD">
      <w:pPr>
        <w:pStyle w:val="ListParagraph"/>
        <w:rPr>
          <w:rFonts w:asciiTheme="majorBidi" w:hAnsiTheme="majorBidi" w:cstheme="majorBidi"/>
          <w:sz w:val="28"/>
          <w:szCs w:val="28"/>
        </w:rPr>
      </w:pPr>
    </w:p>
    <w:p w:rsidR="00B421FD" w:rsidRPr="00DF0669" w:rsidRDefault="00B421FD" w:rsidP="00B421FD">
      <w:pPr>
        <w:rPr>
          <w:rFonts w:asciiTheme="majorBidi" w:hAnsiTheme="majorBidi" w:cstheme="majorBidi"/>
          <w:b/>
          <w:bCs/>
          <w:sz w:val="28"/>
          <w:szCs w:val="28"/>
        </w:rPr>
      </w:pPr>
    </w:p>
    <w:p w:rsidR="00B421FD" w:rsidRPr="00DF0669" w:rsidRDefault="00300F9B" w:rsidP="00B421FD">
      <w:pPr>
        <w:rPr>
          <w:rFonts w:asciiTheme="majorBidi" w:hAnsiTheme="majorBidi" w:cstheme="majorBidi"/>
          <w:b/>
          <w:bCs/>
          <w:sz w:val="28"/>
          <w:szCs w:val="28"/>
        </w:rPr>
      </w:pPr>
      <w:r w:rsidRPr="00DF0669">
        <w:rPr>
          <w:rFonts w:asciiTheme="majorBidi" w:hAnsiTheme="majorBidi" w:cstheme="majorBidi"/>
          <w:b/>
          <w:bCs/>
          <w:sz w:val="28"/>
          <w:szCs w:val="28"/>
        </w:rPr>
        <w:t>Teacher professional development module d</w:t>
      </w:r>
      <w:r w:rsidR="00B421FD" w:rsidRPr="00DF0669">
        <w:rPr>
          <w:rFonts w:asciiTheme="majorBidi" w:hAnsiTheme="majorBidi" w:cstheme="majorBidi"/>
          <w:b/>
          <w:bCs/>
          <w:sz w:val="28"/>
          <w:szCs w:val="28"/>
        </w:rPr>
        <w:t>esign:</w:t>
      </w:r>
    </w:p>
    <w:p w:rsidR="00B421FD" w:rsidRPr="00DF0669" w:rsidRDefault="00B421FD" w:rsidP="00B421FD">
      <w:pPr>
        <w:rPr>
          <w:rFonts w:asciiTheme="majorBidi" w:hAnsiTheme="majorBidi" w:cstheme="majorBidi"/>
          <w:b/>
          <w:bCs/>
          <w:sz w:val="28"/>
          <w:szCs w:val="28"/>
        </w:rPr>
      </w:pPr>
    </w:p>
    <w:p w:rsidR="00B421FD" w:rsidRPr="00DF0669" w:rsidRDefault="00B421FD" w:rsidP="00B421FD">
      <w:pPr>
        <w:rPr>
          <w:rFonts w:asciiTheme="majorBidi" w:hAnsiTheme="majorBidi" w:cstheme="majorBidi"/>
          <w:sz w:val="28"/>
          <w:szCs w:val="28"/>
        </w:rPr>
      </w:pPr>
      <w:r w:rsidRPr="00DF0669">
        <w:rPr>
          <w:rFonts w:asciiTheme="majorBidi" w:hAnsiTheme="majorBidi" w:cstheme="majorBidi"/>
          <w:sz w:val="28"/>
          <w:szCs w:val="28"/>
        </w:rPr>
        <w:t>Part of my work with the teams of trainers at the center for excellence i</w:t>
      </w:r>
      <w:r w:rsidR="00AF10E8" w:rsidRPr="00DF0669">
        <w:rPr>
          <w:rFonts w:asciiTheme="majorBidi" w:hAnsiTheme="majorBidi" w:cstheme="majorBidi"/>
          <w:sz w:val="28"/>
          <w:szCs w:val="28"/>
        </w:rPr>
        <w:t>n teaching and learning includes</w:t>
      </w:r>
      <w:r w:rsidRPr="00DF0669">
        <w:rPr>
          <w:rFonts w:asciiTheme="majorBidi" w:hAnsiTheme="majorBidi" w:cstheme="majorBidi"/>
          <w:sz w:val="28"/>
          <w:szCs w:val="28"/>
        </w:rPr>
        <w:t xml:space="preserve"> the design of following modules on new methods in teaching and learning:</w:t>
      </w:r>
    </w:p>
    <w:p w:rsidR="00B421FD" w:rsidRPr="00DF0669" w:rsidRDefault="00B421FD" w:rsidP="00B421FD">
      <w:pPr>
        <w:pStyle w:val="ListParagraph"/>
        <w:numPr>
          <w:ilvl w:val="0"/>
          <w:numId w:val="5"/>
        </w:numPr>
        <w:rPr>
          <w:rFonts w:asciiTheme="majorBidi" w:hAnsiTheme="majorBidi" w:cstheme="majorBidi"/>
          <w:sz w:val="28"/>
          <w:szCs w:val="28"/>
        </w:rPr>
      </w:pPr>
      <w:r w:rsidRPr="00DF0669">
        <w:rPr>
          <w:rFonts w:asciiTheme="majorBidi" w:hAnsiTheme="majorBidi" w:cstheme="majorBidi"/>
          <w:sz w:val="28"/>
          <w:szCs w:val="28"/>
        </w:rPr>
        <w:t>Problem-based course design</w:t>
      </w:r>
    </w:p>
    <w:p w:rsidR="009043BB" w:rsidRPr="00DF0669" w:rsidRDefault="009043BB" w:rsidP="00B421FD">
      <w:pPr>
        <w:pStyle w:val="ListParagraph"/>
        <w:numPr>
          <w:ilvl w:val="0"/>
          <w:numId w:val="5"/>
        </w:numPr>
        <w:rPr>
          <w:rFonts w:asciiTheme="majorBidi" w:hAnsiTheme="majorBidi" w:cstheme="majorBidi"/>
          <w:sz w:val="28"/>
          <w:szCs w:val="28"/>
        </w:rPr>
      </w:pPr>
      <w:r w:rsidRPr="00DF0669">
        <w:rPr>
          <w:rFonts w:asciiTheme="majorBidi" w:hAnsiTheme="majorBidi" w:cstheme="majorBidi"/>
          <w:sz w:val="28"/>
          <w:szCs w:val="28"/>
        </w:rPr>
        <w:t>Project-based course design</w:t>
      </w:r>
    </w:p>
    <w:p w:rsidR="00B421FD" w:rsidRPr="00DF0669" w:rsidRDefault="00B421FD" w:rsidP="00B421FD">
      <w:pPr>
        <w:pStyle w:val="ListParagraph"/>
        <w:numPr>
          <w:ilvl w:val="0"/>
          <w:numId w:val="5"/>
        </w:numPr>
        <w:rPr>
          <w:rFonts w:asciiTheme="majorBidi" w:hAnsiTheme="majorBidi" w:cstheme="majorBidi"/>
          <w:sz w:val="28"/>
          <w:szCs w:val="28"/>
        </w:rPr>
      </w:pPr>
      <w:r w:rsidRPr="00DF0669">
        <w:rPr>
          <w:rFonts w:asciiTheme="majorBidi" w:hAnsiTheme="majorBidi" w:cstheme="majorBidi"/>
          <w:sz w:val="28"/>
          <w:szCs w:val="28"/>
        </w:rPr>
        <w:t xml:space="preserve"> Moodle course design</w:t>
      </w:r>
    </w:p>
    <w:p w:rsidR="00B421FD" w:rsidRPr="00DF0669" w:rsidRDefault="009043BB" w:rsidP="009043BB">
      <w:pPr>
        <w:pStyle w:val="ListParagraph"/>
        <w:numPr>
          <w:ilvl w:val="0"/>
          <w:numId w:val="5"/>
        </w:numPr>
        <w:rPr>
          <w:rFonts w:asciiTheme="majorBidi" w:hAnsiTheme="majorBidi" w:cstheme="majorBidi"/>
          <w:sz w:val="28"/>
          <w:szCs w:val="28"/>
        </w:rPr>
      </w:pPr>
      <w:r w:rsidRPr="00DF0669">
        <w:rPr>
          <w:rFonts w:asciiTheme="majorBidi" w:hAnsiTheme="majorBidi" w:cstheme="majorBidi"/>
          <w:sz w:val="28"/>
          <w:szCs w:val="28"/>
        </w:rPr>
        <w:t xml:space="preserve">Assessment of and for </w:t>
      </w:r>
      <w:r w:rsidR="00B421FD" w:rsidRPr="00DF0669">
        <w:rPr>
          <w:rFonts w:asciiTheme="majorBidi" w:hAnsiTheme="majorBidi" w:cstheme="majorBidi"/>
          <w:sz w:val="28"/>
          <w:szCs w:val="28"/>
        </w:rPr>
        <w:t>learning</w:t>
      </w:r>
    </w:p>
    <w:p w:rsidR="00B421FD" w:rsidRPr="00DF0669" w:rsidRDefault="00B421FD" w:rsidP="00B421FD">
      <w:pPr>
        <w:ind w:left="360"/>
        <w:rPr>
          <w:rFonts w:asciiTheme="majorBidi" w:hAnsiTheme="majorBidi" w:cstheme="majorBidi"/>
          <w:b/>
          <w:bCs/>
          <w:sz w:val="28"/>
          <w:szCs w:val="28"/>
        </w:rPr>
      </w:pPr>
    </w:p>
    <w:p w:rsidR="00B421FD" w:rsidRPr="00DF0669" w:rsidRDefault="00B421FD" w:rsidP="00B421FD">
      <w:pPr>
        <w:pStyle w:val="Heading1"/>
        <w:rPr>
          <w:rFonts w:asciiTheme="majorBidi" w:hAnsiTheme="majorBidi" w:cstheme="majorBidi"/>
          <w:sz w:val="28"/>
          <w:szCs w:val="28"/>
        </w:rPr>
      </w:pPr>
    </w:p>
    <w:p w:rsidR="00B421FD" w:rsidRPr="00DF0669" w:rsidRDefault="00B421FD" w:rsidP="00B421FD">
      <w:pPr>
        <w:pStyle w:val="Heading1"/>
        <w:rPr>
          <w:rFonts w:asciiTheme="majorBidi" w:hAnsiTheme="majorBidi" w:cstheme="majorBidi"/>
          <w:sz w:val="28"/>
          <w:szCs w:val="28"/>
        </w:rPr>
      </w:pPr>
      <w:r w:rsidRPr="00DF0669">
        <w:rPr>
          <w:rFonts w:asciiTheme="majorBidi" w:hAnsiTheme="majorBidi" w:cstheme="majorBidi"/>
          <w:sz w:val="28"/>
          <w:szCs w:val="28"/>
        </w:rPr>
        <w:t xml:space="preserve">Awards </w:t>
      </w:r>
    </w:p>
    <w:p w:rsidR="00B421FD" w:rsidRPr="00DF0669" w:rsidRDefault="00B421FD" w:rsidP="00B421FD">
      <w:pPr>
        <w:rPr>
          <w:rFonts w:asciiTheme="majorBidi" w:hAnsiTheme="majorBidi" w:cstheme="majorBidi"/>
          <w:sz w:val="28"/>
          <w:szCs w:val="28"/>
        </w:rPr>
      </w:pPr>
    </w:p>
    <w:p w:rsidR="00B421FD" w:rsidRPr="00DF0669" w:rsidRDefault="00B421FD" w:rsidP="00B421FD">
      <w:pPr>
        <w:numPr>
          <w:ilvl w:val="0"/>
          <w:numId w:val="11"/>
        </w:numPr>
        <w:rPr>
          <w:rFonts w:asciiTheme="majorBidi" w:hAnsiTheme="majorBidi" w:cstheme="majorBidi"/>
          <w:sz w:val="28"/>
          <w:szCs w:val="28"/>
        </w:rPr>
      </w:pPr>
      <w:r w:rsidRPr="00DF0669">
        <w:rPr>
          <w:rFonts w:asciiTheme="majorBidi" w:hAnsiTheme="majorBidi" w:cstheme="majorBidi"/>
          <w:sz w:val="28"/>
          <w:szCs w:val="28"/>
        </w:rPr>
        <w:lastRenderedPageBreak/>
        <w:t>Fulbright scholar, Fulbright Scholarship Program, AMIDEAST, Washington, 2001-2003.</w:t>
      </w:r>
    </w:p>
    <w:p w:rsidR="00B421FD" w:rsidRPr="00DF0669" w:rsidRDefault="00B421FD" w:rsidP="00B421FD">
      <w:pPr>
        <w:numPr>
          <w:ilvl w:val="0"/>
          <w:numId w:val="11"/>
        </w:numPr>
        <w:rPr>
          <w:rFonts w:asciiTheme="majorBidi" w:hAnsiTheme="majorBidi" w:cstheme="majorBidi"/>
          <w:sz w:val="28"/>
          <w:szCs w:val="28"/>
        </w:rPr>
      </w:pPr>
      <w:r w:rsidRPr="00DF0669">
        <w:rPr>
          <w:rFonts w:asciiTheme="majorBidi" w:hAnsiTheme="majorBidi" w:cstheme="majorBidi"/>
          <w:sz w:val="28"/>
          <w:szCs w:val="28"/>
        </w:rPr>
        <w:t>Dissertation Research Award, Southern Illinois University/Carbondale, 2003-2004.</w:t>
      </w:r>
    </w:p>
    <w:p w:rsidR="00B421FD" w:rsidRPr="00DF0669" w:rsidRDefault="00B421FD" w:rsidP="00B421FD">
      <w:pPr>
        <w:pStyle w:val="Heading1"/>
        <w:rPr>
          <w:rFonts w:asciiTheme="majorBidi" w:hAnsiTheme="majorBidi" w:cstheme="majorBidi"/>
          <w:sz w:val="28"/>
          <w:szCs w:val="28"/>
        </w:rPr>
      </w:pPr>
    </w:p>
    <w:p w:rsidR="00B421FD" w:rsidRPr="00DF0669" w:rsidRDefault="00B421FD" w:rsidP="00B421FD">
      <w:pPr>
        <w:pStyle w:val="Heading1"/>
        <w:rPr>
          <w:rFonts w:asciiTheme="majorBidi" w:hAnsiTheme="majorBidi" w:cstheme="majorBidi"/>
          <w:sz w:val="28"/>
          <w:szCs w:val="28"/>
        </w:rPr>
      </w:pPr>
    </w:p>
    <w:p w:rsidR="00B421FD" w:rsidRPr="00DF0669" w:rsidRDefault="00B421FD" w:rsidP="00B421FD">
      <w:pPr>
        <w:pStyle w:val="Heading1"/>
        <w:rPr>
          <w:rFonts w:asciiTheme="majorBidi" w:hAnsiTheme="majorBidi" w:cstheme="majorBidi"/>
          <w:sz w:val="28"/>
          <w:szCs w:val="28"/>
        </w:rPr>
      </w:pPr>
      <w:r w:rsidRPr="00DF0669">
        <w:rPr>
          <w:rFonts w:asciiTheme="majorBidi" w:hAnsiTheme="majorBidi" w:cstheme="majorBidi"/>
          <w:sz w:val="28"/>
          <w:szCs w:val="28"/>
        </w:rPr>
        <w:t>Publications</w:t>
      </w:r>
    </w:p>
    <w:p w:rsidR="00B421FD" w:rsidRPr="00DF0669" w:rsidRDefault="00B421FD" w:rsidP="00B421FD">
      <w:pPr>
        <w:rPr>
          <w:rFonts w:asciiTheme="majorBidi" w:hAnsiTheme="majorBidi" w:cstheme="majorBidi"/>
          <w:sz w:val="28"/>
          <w:szCs w:val="28"/>
        </w:rPr>
      </w:pPr>
    </w:p>
    <w:p w:rsidR="008C7FFB" w:rsidRPr="006E76A0" w:rsidRDefault="006E76A0" w:rsidP="006E76A0">
      <w:pPr>
        <w:pStyle w:val="ListParagraph"/>
        <w:numPr>
          <w:ilvl w:val="0"/>
          <w:numId w:val="1"/>
        </w:numPr>
        <w:shd w:val="clear" w:color="auto" w:fill="FFFFFF"/>
        <w:rPr>
          <w:rFonts w:asciiTheme="majorBidi" w:hAnsiTheme="majorBidi" w:cstheme="majorBidi"/>
          <w:sz w:val="28"/>
          <w:szCs w:val="28"/>
        </w:rPr>
      </w:pPr>
      <w:r w:rsidRPr="006E76A0">
        <w:rPr>
          <w:rFonts w:asciiTheme="majorBidi" w:hAnsiTheme="majorBidi" w:cstheme="majorBidi"/>
          <w:b/>
          <w:bCs/>
          <w:sz w:val="28"/>
          <w:szCs w:val="28"/>
        </w:rPr>
        <w:t xml:space="preserve">Aspects of Intertextuality in Mahmoud Darwish's Poetry Collection "Do Not Apologize for what you have Done". </w:t>
      </w:r>
      <w:r w:rsidR="008C7FFB" w:rsidRPr="006E76A0">
        <w:rPr>
          <w:rFonts w:asciiTheme="majorBidi" w:hAnsiTheme="majorBidi" w:cstheme="majorBidi"/>
          <w:sz w:val="28"/>
          <w:szCs w:val="28"/>
        </w:rPr>
        <w:t>International Journal on Studies in English Language and Literature</w:t>
      </w:r>
      <w:r w:rsidRPr="006E76A0">
        <w:rPr>
          <w:rFonts w:asciiTheme="majorBidi" w:hAnsiTheme="majorBidi" w:cstheme="majorBidi"/>
          <w:sz w:val="28"/>
          <w:szCs w:val="28"/>
        </w:rPr>
        <w:t xml:space="preserve">, </w:t>
      </w:r>
      <w:r w:rsidR="008C7FFB" w:rsidRPr="006E76A0">
        <w:rPr>
          <w:rFonts w:asciiTheme="majorBidi" w:hAnsiTheme="majorBidi" w:cstheme="majorBidi"/>
          <w:sz w:val="28"/>
          <w:szCs w:val="28"/>
        </w:rPr>
        <w:t>Volume 6, Issue 2, 2018</w:t>
      </w:r>
      <w:r w:rsidRPr="006E76A0">
        <w:rPr>
          <w:rFonts w:asciiTheme="majorBidi" w:hAnsiTheme="majorBidi" w:cstheme="majorBidi"/>
          <w:sz w:val="28"/>
          <w:szCs w:val="28"/>
        </w:rPr>
        <w:t>.</w:t>
      </w:r>
    </w:p>
    <w:p w:rsidR="008C7FFB" w:rsidRDefault="008C7FFB" w:rsidP="00B421FD">
      <w:pPr>
        <w:numPr>
          <w:ilvl w:val="0"/>
          <w:numId w:val="1"/>
        </w:numPr>
        <w:rPr>
          <w:rFonts w:asciiTheme="majorBidi" w:hAnsiTheme="majorBidi" w:cstheme="majorBidi"/>
          <w:sz w:val="28"/>
          <w:szCs w:val="28"/>
        </w:rPr>
      </w:pPr>
      <w:r>
        <w:rPr>
          <w:rFonts w:asciiTheme="majorBidi" w:hAnsiTheme="majorBidi" w:cstheme="majorBidi"/>
          <w:sz w:val="28"/>
          <w:szCs w:val="28"/>
        </w:rPr>
        <w:t>"</w:t>
      </w:r>
      <w:r w:rsidRPr="008C7FFB">
        <w:rPr>
          <w:rFonts w:asciiTheme="majorBidi" w:hAnsiTheme="majorBidi" w:cstheme="majorBidi"/>
          <w:sz w:val="28"/>
          <w:szCs w:val="28"/>
        </w:rPr>
        <w:t>Education for citizenship: measuring the impact on learners of the community-based learning program in Palestine" Journal of pedagogic development 7 (2) 2017.</w:t>
      </w:r>
    </w:p>
    <w:p w:rsidR="0069075E" w:rsidRDefault="0069075E" w:rsidP="00B421FD">
      <w:pPr>
        <w:numPr>
          <w:ilvl w:val="0"/>
          <w:numId w:val="1"/>
        </w:numPr>
        <w:rPr>
          <w:rFonts w:asciiTheme="majorBidi" w:hAnsiTheme="majorBidi" w:cstheme="majorBidi"/>
          <w:sz w:val="28"/>
          <w:szCs w:val="28"/>
        </w:rPr>
      </w:pPr>
      <w:r w:rsidRPr="0069075E">
        <w:rPr>
          <w:rFonts w:asciiTheme="majorBidi" w:hAnsiTheme="majorBidi" w:cstheme="majorBidi"/>
          <w:sz w:val="28"/>
          <w:szCs w:val="28"/>
        </w:rPr>
        <w:t>"</w:t>
      </w:r>
      <w:hyperlink r:id="rId8" w:history="1">
        <w:r w:rsidRPr="0069075E">
          <w:rPr>
            <w:rFonts w:asciiTheme="majorBidi" w:hAnsiTheme="majorBidi" w:cstheme="majorBidi"/>
            <w:sz w:val="28"/>
            <w:szCs w:val="28"/>
          </w:rPr>
          <w:t>A Context-based Approach to Proverb Translation: The Case of Arabic into English Translation</w:t>
        </w:r>
      </w:hyperlink>
      <w:r w:rsidRPr="0069075E">
        <w:rPr>
          <w:rFonts w:asciiTheme="majorBidi" w:hAnsiTheme="majorBidi" w:cstheme="majorBidi"/>
          <w:sz w:val="28"/>
          <w:szCs w:val="28"/>
        </w:rPr>
        <w:t>," Translation Review 61, Center for Translation Studies. University of Texas at Dallas (Forthcoming), Routledge, 2014.</w:t>
      </w:r>
    </w:p>
    <w:p w:rsidR="0069075E" w:rsidRDefault="0069075E" w:rsidP="00B421FD">
      <w:pPr>
        <w:numPr>
          <w:ilvl w:val="0"/>
          <w:numId w:val="1"/>
        </w:numPr>
        <w:rPr>
          <w:rFonts w:asciiTheme="majorBidi" w:hAnsiTheme="majorBidi" w:cstheme="majorBidi"/>
          <w:sz w:val="28"/>
          <w:szCs w:val="28"/>
        </w:rPr>
      </w:pPr>
      <w:r w:rsidRPr="0069075E">
        <w:rPr>
          <w:rFonts w:asciiTheme="majorBidi" w:hAnsiTheme="majorBidi" w:cstheme="majorBidi"/>
          <w:sz w:val="28"/>
          <w:szCs w:val="28"/>
        </w:rPr>
        <w:t>"</w:t>
      </w:r>
      <w:hyperlink r:id="rId9" w:history="1">
        <w:r w:rsidRPr="0069075E">
          <w:rPr>
            <w:rFonts w:asciiTheme="majorBidi" w:hAnsiTheme="majorBidi" w:cstheme="majorBidi"/>
            <w:sz w:val="28"/>
            <w:szCs w:val="28"/>
          </w:rPr>
          <w:t>Working Without Words: The Methods of Translating Open Access Technological English Texts into Arabic</w:t>
        </w:r>
      </w:hyperlink>
      <w:r w:rsidRPr="0069075E">
        <w:rPr>
          <w:rFonts w:asciiTheme="majorBidi" w:hAnsiTheme="majorBidi" w:cstheme="majorBidi"/>
          <w:sz w:val="28"/>
          <w:szCs w:val="28"/>
        </w:rPr>
        <w:t>" Linguistics and Literature Studies Vol. 2(1), pp. 1 - 10, 2014.</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 xml:space="preserve">“Signs tell their own stories: rethinking the status of writing and speech in JM Coetzee’s Foe.” </w:t>
      </w:r>
      <w:r w:rsidRPr="00DF0669">
        <w:rPr>
          <w:rFonts w:asciiTheme="majorBidi" w:hAnsiTheme="majorBidi" w:cstheme="majorBidi"/>
          <w:b/>
          <w:bCs/>
          <w:sz w:val="28"/>
          <w:szCs w:val="28"/>
        </w:rPr>
        <w:t>The Journal of African Literature and Culture</w:t>
      </w:r>
      <w:r w:rsidRPr="00DF0669">
        <w:rPr>
          <w:rFonts w:asciiTheme="majorBidi" w:hAnsiTheme="majorBidi" w:cstheme="majorBidi"/>
          <w:sz w:val="28"/>
          <w:szCs w:val="28"/>
        </w:rPr>
        <w:t>, 2013.</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 xml:space="preserve">“Needs assessment and beyond in the setup of centers for teaching and learning excellence: An-Najah University center as a case study” </w:t>
      </w:r>
      <w:r w:rsidRPr="00DF0669">
        <w:rPr>
          <w:rFonts w:asciiTheme="majorBidi" w:hAnsiTheme="majorBidi" w:cstheme="majorBidi"/>
          <w:b/>
          <w:bCs/>
          <w:sz w:val="28"/>
          <w:szCs w:val="28"/>
        </w:rPr>
        <w:t>The International Journal for Business and Humanities</w:t>
      </w:r>
      <w:r w:rsidRPr="00DF0669">
        <w:rPr>
          <w:rFonts w:asciiTheme="majorBidi" w:hAnsiTheme="majorBidi" w:cstheme="majorBidi"/>
          <w:sz w:val="28"/>
          <w:szCs w:val="28"/>
        </w:rPr>
        <w:t>, 2012.</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 xml:space="preserve">“And We are Now of Clay and Light”: Myth, Memory, and Nation in the Work of Mahmud Darwish,” </w:t>
      </w:r>
      <w:r w:rsidRPr="00DF0669">
        <w:rPr>
          <w:rFonts w:asciiTheme="majorBidi" w:hAnsiTheme="majorBidi" w:cstheme="majorBidi"/>
          <w:b/>
          <w:bCs/>
          <w:sz w:val="28"/>
          <w:szCs w:val="28"/>
        </w:rPr>
        <w:t>The International Journal for Business and Humanities</w:t>
      </w:r>
      <w:r w:rsidRPr="00DF0669">
        <w:rPr>
          <w:rFonts w:asciiTheme="majorBidi" w:hAnsiTheme="majorBidi" w:cstheme="majorBidi"/>
          <w:sz w:val="28"/>
          <w:szCs w:val="28"/>
          <w:u w:val="single"/>
        </w:rPr>
        <w:t>,</w:t>
      </w:r>
      <w:r w:rsidRPr="00DF0669">
        <w:rPr>
          <w:rFonts w:asciiTheme="majorBidi" w:hAnsiTheme="majorBidi" w:cstheme="majorBidi"/>
          <w:sz w:val="28"/>
          <w:szCs w:val="28"/>
        </w:rPr>
        <w:t xml:space="preserve"> 2011.</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 xml:space="preserve">“To translate or to Subvert: The Translation of Politically Sensitive Texts in the Palestinian Context.” </w:t>
      </w:r>
      <w:r w:rsidRPr="00DF0669">
        <w:rPr>
          <w:rFonts w:asciiTheme="majorBidi" w:hAnsiTheme="majorBidi" w:cstheme="majorBidi"/>
          <w:b/>
          <w:bCs/>
          <w:sz w:val="28"/>
          <w:szCs w:val="28"/>
        </w:rPr>
        <w:t>Bethlehem University Journal</w:t>
      </w:r>
      <w:r w:rsidRPr="00DF0669">
        <w:rPr>
          <w:rFonts w:asciiTheme="majorBidi" w:hAnsiTheme="majorBidi" w:cstheme="majorBidi"/>
          <w:sz w:val="28"/>
          <w:szCs w:val="28"/>
        </w:rPr>
        <w:t xml:space="preserve">, 2010. </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“Teaching English language in a blended learning setting.”</w:t>
      </w:r>
      <w:r w:rsidRPr="00DF0669">
        <w:rPr>
          <w:rFonts w:asciiTheme="majorBidi" w:hAnsiTheme="majorBidi" w:cstheme="majorBidi"/>
          <w:b/>
          <w:bCs/>
          <w:sz w:val="28"/>
          <w:szCs w:val="28"/>
        </w:rPr>
        <w:t xml:space="preserve"> International conference on new trends in education, proceedings,</w:t>
      </w:r>
      <w:r w:rsidRPr="00DF0669">
        <w:rPr>
          <w:rFonts w:asciiTheme="majorBidi" w:hAnsiTheme="majorBidi" w:cstheme="majorBidi"/>
          <w:sz w:val="28"/>
          <w:szCs w:val="28"/>
        </w:rPr>
        <w:t xml:space="preserve"> Turkey, 2010.</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 xml:space="preserve">“The Translation of Legal Contracts into Arabic: Towards a More Pragmatic Outcome.” </w:t>
      </w:r>
      <w:r w:rsidRPr="00DF0669">
        <w:rPr>
          <w:rFonts w:asciiTheme="majorBidi" w:hAnsiTheme="majorBidi" w:cstheme="majorBidi"/>
          <w:b/>
          <w:bCs/>
          <w:sz w:val="28"/>
          <w:szCs w:val="28"/>
        </w:rPr>
        <w:t>Jordan Journal for Languages and Literature</w:t>
      </w:r>
      <w:r w:rsidRPr="00DF0669">
        <w:rPr>
          <w:rFonts w:asciiTheme="majorBidi" w:hAnsiTheme="majorBidi" w:cstheme="majorBidi"/>
          <w:sz w:val="28"/>
          <w:szCs w:val="28"/>
        </w:rPr>
        <w:t>, 2009.</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lastRenderedPageBreak/>
        <w:t xml:space="preserve">“Cultural Coding and Decoding Practices in Toni Morrison’s Song of Solomon and Tar Baby.”. </w:t>
      </w:r>
      <w:r w:rsidRPr="00DF0669">
        <w:rPr>
          <w:rFonts w:asciiTheme="majorBidi" w:hAnsiTheme="majorBidi" w:cstheme="majorBidi"/>
          <w:b/>
          <w:bCs/>
          <w:sz w:val="28"/>
          <w:szCs w:val="28"/>
        </w:rPr>
        <w:t>International Journal for Language and Literature,</w:t>
      </w:r>
      <w:r w:rsidRPr="00DF0669">
        <w:rPr>
          <w:rFonts w:asciiTheme="majorBidi" w:hAnsiTheme="majorBidi" w:cstheme="majorBidi"/>
          <w:sz w:val="28"/>
          <w:szCs w:val="28"/>
        </w:rPr>
        <w:t xml:space="preserve"> 2008.</w:t>
      </w:r>
    </w:p>
    <w:p w:rsidR="00B421FD" w:rsidRPr="00DF0669" w:rsidRDefault="00B421FD" w:rsidP="00B421FD">
      <w:pPr>
        <w:numPr>
          <w:ilvl w:val="0"/>
          <w:numId w:val="1"/>
        </w:numPr>
        <w:rPr>
          <w:rFonts w:asciiTheme="majorBidi" w:hAnsiTheme="majorBidi" w:cstheme="majorBidi"/>
          <w:sz w:val="28"/>
          <w:szCs w:val="28"/>
        </w:rPr>
      </w:pPr>
      <w:r w:rsidRPr="00DF0669">
        <w:rPr>
          <w:rFonts w:asciiTheme="majorBidi" w:hAnsiTheme="majorBidi" w:cstheme="majorBidi"/>
          <w:sz w:val="28"/>
          <w:szCs w:val="28"/>
        </w:rPr>
        <w:t xml:space="preserve">“Writing the Nation: Formation and Transformation of National Consciousness in the Middle East.” </w:t>
      </w:r>
      <w:r w:rsidRPr="00DF0669">
        <w:rPr>
          <w:rFonts w:asciiTheme="majorBidi" w:hAnsiTheme="majorBidi" w:cstheme="majorBidi"/>
          <w:b/>
          <w:bCs/>
          <w:sz w:val="28"/>
          <w:szCs w:val="28"/>
        </w:rPr>
        <w:t>Journal of Contemporary Thought</w:t>
      </w:r>
      <w:r w:rsidRPr="00DF0669">
        <w:rPr>
          <w:rFonts w:asciiTheme="majorBidi" w:hAnsiTheme="majorBidi" w:cstheme="majorBidi"/>
          <w:sz w:val="28"/>
          <w:szCs w:val="28"/>
        </w:rPr>
        <w:t>, 2006.</w:t>
      </w:r>
    </w:p>
    <w:p w:rsidR="00B421FD" w:rsidRPr="00DF0669" w:rsidRDefault="00B421FD" w:rsidP="00B421FD">
      <w:pPr>
        <w:ind w:left="360"/>
        <w:rPr>
          <w:rFonts w:asciiTheme="majorBidi" w:hAnsiTheme="majorBidi" w:cstheme="majorBidi"/>
          <w:sz w:val="28"/>
          <w:szCs w:val="28"/>
        </w:rPr>
      </w:pPr>
    </w:p>
    <w:p w:rsidR="00B421FD" w:rsidRPr="00DF0669" w:rsidRDefault="00B421FD" w:rsidP="00FB3C2B">
      <w:pPr>
        <w:rPr>
          <w:rFonts w:asciiTheme="majorBidi" w:hAnsiTheme="majorBidi" w:cstheme="majorBidi"/>
          <w:i/>
          <w:iCs/>
          <w:sz w:val="28"/>
          <w:szCs w:val="28"/>
        </w:rPr>
      </w:pPr>
    </w:p>
    <w:p w:rsidR="00B421FD" w:rsidRPr="00DF0669" w:rsidRDefault="00B421FD" w:rsidP="00B421FD">
      <w:pPr>
        <w:rPr>
          <w:rFonts w:asciiTheme="majorBidi" w:hAnsiTheme="majorBidi" w:cstheme="majorBidi"/>
          <w:b/>
          <w:bCs/>
          <w:sz w:val="28"/>
          <w:szCs w:val="28"/>
        </w:rPr>
      </w:pPr>
      <w:r w:rsidRPr="00DF0669">
        <w:rPr>
          <w:rFonts w:asciiTheme="majorBidi" w:hAnsiTheme="majorBidi" w:cstheme="majorBidi"/>
          <w:b/>
          <w:bCs/>
          <w:sz w:val="28"/>
          <w:szCs w:val="28"/>
        </w:rPr>
        <w:t>Thesis Advising</w:t>
      </w:r>
    </w:p>
    <w:p w:rsidR="00B421FD" w:rsidRPr="00DF0669" w:rsidRDefault="00B421FD" w:rsidP="00B421FD">
      <w:pPr>
        <w:pStyle w:val="Heading1"/>
        <w:numPr>
          <w:ilvl w:val="0"/>
          <w:numId w:val="12"/>
        </w:numPr>
        <w:rPr>
          <w:rFonts w:asciiTheme="majorBidi" w:hAnsiTheme="majorBidi" w:cstheme="majorBidi"/>
          <w:b w:val="0"/>
          <w:bCs w:val="0"/>
          <w:sz w:val="28"/>
          <w:szCs w:val="28"/>
        </w:rPr>
      </w:pPr>
      <w:r w:rsidRPr="00DF0669">
        <w:rPr>
          <w:rFonts w:asciiTheme="majorBidi" w:hAnsiTheme="majorBidi" w:cstheme="majorBidi"/>
          <w:b w:val="0"/>
          <w:bCs w:val="0"/>
          <w:sz w:val="28"/>
          <w:szCs w:val="28"/>
        </w:rPr>
        <w:t>“Managing and Emotiveness in the Production and Translation of Ideology,” Spring 2007</w:t>
      </w:r>
    </w:p>
    <w:p w:rsidR="00B421FD" w:rsidRPr="00DF0669" w:rsidRDefault="00B421FD" w:rsidP="00B421FD">
      <w:pPr>
        <w:numPr>
          <w:ilvl w:val="0"/>
          <w:numId w:val="12"/>
        </w:numPr>
        <w:rPr>
          <w:rFonts w:asciiTheme="majorBidi" w:hAnsiTheme="majorBidi" w:cstheme="majorBidi"/>
          <w:sz w:val="28"/>
          <w:szCs w:val="28"/>
        </w:rPr>
      </w:pPr>
      <w:r w:rsidRPr="00DF0669">
        <w:rPr>
          <w:rFonts w:asciiTheme="majorBidi" w:hAnsiTheme="majorBidi" w:cstheme="majorBidi"/>
          <w:sz w:val="28"/>
          <w:szCs w:val="28"/>
        </w:rPr>
        <w:t>“Legal Translation as an Act of Communication: The Translation of Contracts Between English and Arabic,” Fall 2008.</w:t>
      </w:r>
    </w:p>
    <w:p w:rsidR="00B421FD" w:rsidRPr="00DF0669" w:rsidRDefault="00B421FD" w:rsidP="00B421FD">
      <w:pPr>
        <w:numPr>
          <w:ilvl w:val="0"/>
          <w:numId w:val="12"/>
        </w:numPr>
        <w:rPr>
          <w:rFonts w:asciiTheme="majorBidi" w:hAnsiTheme="majorBidi" w:cstheme="majorBidi"/>
          <w:sz w:val="28"/>
          <w:szCs w:val="28"/>
        </w:rPr>
      </w:pPr>
      <w:r w:rsidRPr="00DF0669">
        <w:rPr>
          <w:rFonts w:asciiTheme="majorBidi" w:hAnsiTheme="majorBidi" w:cstheme="majorBidi"/>
          <w:sz w:val="28"/>
          <w:szCs w:val="28"/>
        </w:rPr>
        <w:t xml:space="preserve">“Linguistic Inaccuracies in the Translation of Personal Care Advertisements,” Spring 2011. </w:t>
      </w:r>
    </w:p>
    <w:p w:rsidR="00B421FD" w:rsidRPr="00DF0669" w:rsidRDefault="00B421FD" w:rsidP="00B421FD">
      <w:pPr>
        <w:pStyle w:val="Heading1"/>
        <w:rPr>
          <w:rFonts w:asciiTheme="majorBidi" w:hAnsiTheme="majorBidi" w:cstheme="majorBidi"/>
          <w:sz w:val="28"/>
          <w:szCs w:val="28"/>
        </w:rPr>
      </w:pPr>
    </w:p>
    <w:p w:rsidR="00B421FD" w:rsidRPr="00DF0669" w:rsidRDefault="00B421FD" w:rsidP="00B421FD">
      <w:pPr>
        <w:pStyle w:val="Heading1"/>
        <w:rPr>
          <w:rFonts w:asciiTheme="majorBidi" w:hAnsiTheme="majorBidi" w:cstheme="majorBidi"/>
          <w:sz w:val="28"/>
          <w:szCs w:val="28"/>
        </w:rPr>
      </w:pPr>
      <w:r w:rsidRPr="00DF0669">
        <w:rPr>
          <w:rFonts w:asciiTheme="majorBidi" w:hAnsiTheme="majorBidi" w:cstheme="majorBidi"/>
          <w:sz w:val="28"/>
          <w:szCs w:val="28"/>
        </w:rPr>
        <w:t>Conferences</w:t>
      </w:r>
    </w:p>
    <w:p w:rsidR="00B421FD" w:rsidRPr="00DF0669" w:rsidRDefault="00B421FD" w:rsidP="00B421FD">
      <w:pPr>
        <w:rPr>
          <w:rFonts w:asciiTheme="majorBidi" w:hAnsiTheme="majorBidi" w:cstheme="majorBidi"/>
          <w:sz w:val="28"/>
          <w:szCs w:val="28"/>
        </w:rPr>
      </w:pP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“Needs Assessment and Beyond in the setup of Centers for Teaching and Learning Excellence: The Case of An-Najah University,” North Cyprus, 2012.</w:t>
      </w: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“Teaching ESP in a Blended Learning Setting,” 3</w:t>
      </w:r>
      <w:r w:rsidRPr="00DF0669">
        <w:rPr>
          <w:rFonts w:asciiTheme="majorBidi" w:hAnsiTheme="majorBidi" w:cstheme="majorBidi"/>
          <w:sz w:val="28"/>
          <w:szCs w:val="28"/>
          <w:vertAlign w:val="superscript"/>
        </w:rPr>
        <w:t>rd</w:t>
      </w:r>
      <w:r w:rsidRPr="00DF0669">
        <w:rPr>
          <w:rFonts w:asciiTheme="majorBidi" w:hAnsiTheme="majorBidi" w:cstheme="majorBidi"/>
          <w:sz w:val="28"/>
          <w:szCs w:val="28"/>
        </w:rPr>
        <w:t xml:space="preserve"> International Conference on education research, Antalya, Turkey.</w:t>
      </w: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Teaching Native Source Culture in the Palestinian classroom,” Banglore, Fall India, 2008.</w:t>
      </w: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Computer-Assisted English Teaching in Palestinian Higher Institutions,” Aberdeen, Britain, Spring 2007.</w:t>
      </w: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Birzeit University, Conference on American Studies, Spring 2006.</w:t>
      </w: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 xml:space="preserve">Tenth International Cultural Studies Conference, Ege University, Turkey, Spring 2005. </w:t>
      </w:r>
    </w:p>
    <w:p w:rsidR="00B421FD" w:rsidRPr="00DF0669" w:rsidRDefault="00B421FD" w:rsidP="00B421FD">
      <w:pPr>
        <w:numPr>
          <w:ilvl w:val="0"/>
          <w:numId w:val="2"/>
        </w:numPr>
        <w:rPr>
          <w:rFonts w:asciiTheme="majorBidi" w:hAnsiTheme="majorBidi" w:cstheme="majorBidi"/>
          <w:sz w:val="28"/>
          <w:szCs w:val="28"/>
        </w:rPr>
      </w:pPr>
      <w:r w:rsidRPr="00DF0669">
        <w:rPr>
          <w:rFonts w:asciiTheme="majorBidi" w:hAnsiTheme="majorBidi" w:cstheme="majorBidi"/>
          <w:sz w:val="28"/>
          <w:szCs w:val="28"/>
        </w:rPr>
        <w:t xml:space="preserve">Graduate English Society Conference at Texas Tech University, “Multi-Layered Cultural Coding Practices: Toni Morrison’s </w:t>
      </w:r>
      <w:r w:rsidRPr="00DF0669">
        <w:rPr>
          <w:rFonts w:asciiTheme="majorBidi" w:hAnsiTheme="majorBidi" w:cstheme="majorBidi"/>
          <w:i/>
          <w:iCs/>
          <w:sz w:val="28"/>
          <w:szCs w:val="28"/>
        </w:rPr>
        <w:t>Tar Baby,</w:t>
      </w:r>
      <w:r w:rsidRPr="00DF0669">
        <w:rPr>
          <w:rFonts w:asciiTheme="majorBidi" w:hAnsiTheme="majorBidi" w:cstheme="majorBidi"/>
          <w:sz w:val="28"/>
          <w:szCs w:val="28"/>
        </w:rPr>
        <w:t>” February 20-21, 2004</w:t>
      </w: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b/>
          <w:bCs/>
          <w:sz w:val="28"/>
          <w:szCs w:val="28"/>
        </w:rPr>
      </w:pPr>
    </w:p>
    <w:p w:rsidR="00B421FD" w:rsidRPr="00DF0669" w:rsidRDefault="00B421FD" w:rsidP="00B421FD">
      <w:pPr>
        <w:rPr>
          <w:rFonts w:asciiTheme="majorBidi" w:hAnsiTheme="majorBidi" w:cstheme="majorBidi"/>
          <w:b/>
          <w:bCs/>
          <w:sz w:val="28"/>
          <w:szCs w:val="28"/>
        </w:rPr>
      </w:pPr>
    </w:p>
    <w:p w:rsidR="00B421FD" w:rsidRPr="00DF0669" w:rsidRDefault="00B421FD" w:rsidP="00B421FD">
      <w:pPr>
        <w:rPr>
          <w:rFonts w:asciiTheme="majorBidi" w:hAnsiTheme="majorBidi" w:cstheme="majorBidi"/>
          <w:b/>
          <w:bCs/>
          <w:sz w:val="28"/>
          <w:szCs w:val="28"/>
        </w:rPr>
      </w:pPr>
      <w:r w:rsidRPr="00DF0669">
        <w:rPr>
          <w:rFonts w:asciiTheme="majorBidi" w:hAnsiTheme="majorBidi" w:cstheme="majorBidi"/>
          <w:b/>
          <w:bCs/>
          <w:sz w:val="28"/>
          <w:szCs w:val="28"/>
        </w:rPr>
        <w:t>TV Interview</w:t>
      </w:r>
    </w:p>
    <w:p w:rsidR="00B421FD" w:rsidRPr="00DF0669" w:rsidRDefault="00B421FD" w:rsidP="00B421FD">
      <w:pPr>
        <w:rPr>
          <w:rFonts w:asciiTheme="majorBidi" w:hAnsiTheme="majorBidi" w:cstheme="majorBidi"/>
          <w:b/>
          <w:bCs/>
          <w:sz w:val="28"/>
          <w:szCs w:val="28"/>
        </w:rPr>
      </w:pPr>
    </w:p>
    <w:p w:rsidR="00B421FD" w:rsidRPr="00DF0669" w:rsidRDefault="00B421FD" w:rsidP="00B421FD">
      <w:pPr>
        <w:numPr>
          <w:ilvl w:val="0"/>
          <w:numId w:val="14"/>
        </w:numPr>
        <w:rPr>
          <w:rFonts w:asciiTheme="majorBidi" w:hAnsiTheme="majorBidi" w:cstheme="majorBidi"/>
          <w:sz w:val="28"/>
          <w:szCs w:val="28"/>
        </w:rPr>
      </w:pPr>
      <w:r w:rsidRPr="00DF0669">
        <w:rPr>
          <w:rFonts w:asciiTheme="majorBidi" w:hAnsiTheme="majorBidi" w:cstheme="majorBidi"/>
          <w:sz w:val="28"/>
          <w:szCs w:val="28"/>
        </w:rPr>
        <w:t>The West and  the East in Edward Saed’s Legacy. Horizon Local TV, Nablus, 2005.</w:t>
      </w:r>
    </w:p>
    <w:p w:rsidR="00B421FD" w:rsidRPr="00DF0669" w:rsidRDefault="00B421FD" w:rsidP="00B421FD">
      <w:pPr>
        <w:numPr>
          <w:ilvl w:val="0"/>
          <w:numId w:val="14"/>
        </w:numPr>
        <w:rPr>
          <w:rFonts w:asciiTheme="majorBidi" w:hAnsiTheme="majorBidi" w:cstheme="majorBidi"/>
          <w:sz w:val="28"/>
          <w:szCs w:val="28"/>
        </w:rPr>
      </w:pPr>
      <w:r w:rsidRPr="00DF0669">
        <w:rPr>
          <w:rFonts w:asciiTheme="majorBidi" w:hAnsiTheme="majorBidi" w:cstheme="majorBidi"/>
          <w:sz w:val="28"/>
          <w:szCs w:val="28"/>
        </w:rPr>
        <w:lastRenderedPageBreak/>
        <w:t>“Computerized Language Testing” Najah Radio, 2008.</w:t>
      </w:r>
    </w:p>
    <w:p w:rsidR="00B421FD" w:rsidRPr="00DF0669" w:rsidRDefault="00B421FD" w:rsidP="00B421FD">
      <w:pPr>
        <w:numPr>
          <w:ilvl w:val="0"/>
          <w:numId w:val="14"/>
        </w:numPr>
        <w:rPr>
          <w:rFonts w:asciiTheme="majorBidi" w:hAnsiTheme="majorBidi" w:cstheme="majorBidi"/>
          <w:sz w:val="28"/>
          <w:szCs w:val="28"/>
        </w:rPr>
      </w:pPr>
      <w:r w:rsidRPr="00DF0669">
        <w:rPr>
          <w:rFonts w:asciiTheme="majorBidi" w:hAnsiTheme="majorBidi" w:cstheme="majorBidi"/>
          <w:sz w:val="28"/>
          <w:szCs w:val="28"/>
        </w:rPr>
        <w:t>Ma’an News TV “Workshops on Strategic Planning for Colleges and Departments at Najah University,” 2012</w:t>
      </w: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b/>
          <w:bCs/>
          <w:sz w:val="28"/>
          <w:szCs w:val="28"/>
        </w:rPr>
      </w:pPr>
    </w:p>
    <w:p w:rsidR="00211157" w:rsidRPr="00DF0669" w:rsidRDefault="00211157" w:rsidP="00B421FD">
      <w:pPr>
        <w:rPr>
          <w:rFonts w:asciiTheme="majorBidi" w:hAnsiTheme="majorBidi" w:cstheme="majorBidi"/>
          <w:b/>
          <w:bCs/>
          <w:sz w:val="28"/>
          <w:szCs w:val="28"/>
        </w:rPr>
      </w:pPr>
    </w:p>
    <w:p w:rsidR="00211157" w:rsidRPr="00DF0669" w:rsidRDefault="00211157" w:rsidP="00B421FD">
      <w:pPr>
        <w:rPr>
          <w:rFonts w:asciiTheme="majorBidi" w:hAnsiTheme="majorBidi" w:cstheme="majorBidi"/>
          <w:b/>
          <w:bCs/>
          <w:sz w:val="28"/>
          <w:szCs w:val="28"/>
        </w:rPr>
      </w:pPr>
    </w:p>
    <w:p w:rsidR="00211157" w:rsidRPr="00DF0669" w:rsidRDefault="00211157" w:rsidP="00B421FD">
      <w:pPr>
        <w:rPr>
          <w:rFonts w:asciiTheme="majorBidi" w:hAnsiTheme="majorBidi" w:cstheme="majorBidi"/>
          <w:b/>
          <w:bCs/>
          <w:sz w:val="28"/>
          <w:szCs w:val="28"/>
        </w:rPr>
      </w:pPr>
    </w:p>
    <w:p w:rsidR="00211157" w:rsidRPr="00DF0669" w:rsidRDefault="00211157" w:rsidP="00B421FD">
      <w:pPr>
        <w:rPr>
          <w:rFonts w:asciiTheme="majorBidi" w:hAnsiTheme="majorBidi" w:cstheme="majorBidi"/>
          <w:b/>
          <w:bCs/>
          <w:sz w:val="28"/>
          <w:szCs w:val="28"/>
        </w:rPr>
      </w:pPr>
    </w:p>
    <w:p w:rsidR="003B1AE0" w:rsidRPr="00DF0669" w:rsidRDefault="003B1AE0" w:rsidP="00B421FD">
      <w:pPr>
        <w:rPr>
          <w:rFonts w:asciiTheme="majorBidi" w:hAnsiTheme="majorBidi" w:cstheme="majorBidi"/>
          <w:b/>
          <w:bCs/>
          <w:sz w:val="28"/>
          <w:szCs w:val="28"/>
        </w:rPr>
      </w:pPr>
    </w:p>
    <w:p w:rsidR="003B1AE0" w:rsidRPr="00DF0669" w:rsidRDefault="003B1AE0" w:rsidP="00B421FD">
      <w:pPr>
        <w:rPr>
          <w:rFonts w:asciiTheme="majorBidi" w:hAnsiTheme="majorBidi" w:cstheme="majorBidi"/>
          <w:b/>
          <w:bCs/>
          <w:sz w:val="28"/>
          <w:szCs w:val="28"/>
        </w:rPr>
      </w:pPr>
    </w:p>
    <w:p w:rsidR="003B1AE0" w:rsidRPr="00DF0669" w:rsidRDefault="003B1AE0" w:rsidP="00B421FD">
      <w:pPr>
        <w:rPr>
          <w:rFonts w:asciiTheme="majorBidi" w:hAnsiTheme="majorBidi" w:cstheme="majorBidi"/>
          <w:b/>
          <w:bCs/>
          <w:sz w:val="28"/>
          <w:szCs w:val="28"/>
        </w:rPr>
      </w:pPr>
    </w:p>
    <w:p w:rsidR="003B1AE0" w:rsidRPr="00DF0669" w:rsidRDefault="003B1AE0" w:rsidP="00B421FD">
      <w:pPr>
        <w:rPr>
          <w:rFonts w:asciiTheme="majorBidi" w:hAnsiTheme="majorBidi" w:cstheme="majorBidi"/>
          <w:b/>
          <w:bCs/>
          <w:sz w:val="28"/>
          <w:szCs w:val="28"/>
        </w:rPr>
      </w:pPr>
    </w:p>
    <w:p w:rsidR="003B1AE0" w:rsidRPr="00DF0669" w:rsidRDefault="003B1AE0" w:rsidP="00B421FD">
      <w:pPr>
        <w:rPr>
          <w:rFonts w:asciiTheme="majorBidi" w:hAnsiTheme="majorBidi" w:cstheme="majorBidi"/>
          <w:b/>
          <w:bCs/>
          <w:sz w:val="28"/>
          <w:szCs w:val="28"/>
        </w:rPr>
      </w:pPr>
    </w:p>
    <w:p w:rsidR="00B421FD" w:rsidRPr="00DF0669" w:rsidRDefault="00B421FD" w:rsidP="00B421FD">
      <w:pPr>
        <w:rPr>
          <w:rFonts w:asciiTheme="majorBidi" w:hAnsiTheme="majorBidi" w:cstheme="majorBidi"/>
          <w:sz w:val="28"/>
          <w:szCs w:val="28"/>
        </w:rPr>
      </w:pPr>
      <w:r w:rsidRPr="00DF0669">
        <w:rPr>
          <w:rFonts w:asciiTheme="majorBidi" w:hAnsiTheme="majorBidi" w:cstheme="majorBidi"/>
          <w:b/>
          <w:bCs/>
          <w:sz w:val="28"/>
          <w:szCs w:val="28"/>
        </w:rPr>
        <w:t>References</w:t>
      </w:r>
      <w:r w:rsidRPr="00DF0669">
        <w:rPr>
          <w:rFonts w:asciiTheme="majorBidi" w:hAnsiTheme="majorBidi" w:cstheme="majorBidi"/>
          <w:sz w:val="28"/>
          <w:szCs w:val="28"/>
        </w:rPr>
        <w:t xml:space="preserve"> </w:t>
      </w:r>
    </w:p>
    <w:p w:rsidR="00B421FD" w:rsidRPr="00DF0669" w:rsidRDefault="00B421FD" w:rsidP="00B421FD">
      <w:pPr>
        <w:rPr>
          <w:rFonts w:asciiTheme="majorBidi" w:hAnsiTheme="majorBidi" w:cstheme="majorBidi"/>
          <w:sz w:val="28"/>
          <w:szCs w:val="28"/>
        </w:rPr>
      </w:pP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Dr. Ester Boldrini</w:t>
      </w:r>
    </w:p>
    <w:p w:rsidR="005C1D78" w:rsidRPr="00DF0669" w:rsidRDefault="005C1D78" w:rsidP="00211157">
      <w:pPr>
        <w:rPr>
          <w:rFonts w:asciiTheme="majorBidi" w:hAnsiTheme="majorBidi" w:cstheme="majorBidi"/>
          <w:sz w:val="28"/>
          <w:szCs w:val="28"/>
        </w:rPr>
      </w:pPr>
    </w:p>
    <w:p w:rsidR="005C1D78" w:rsidRPr="00DF0669" w:rsidRDefault="005C1D78" w:rsidP="003B1AE0">
      <w:pPr>
        <w:rPr>
          <w:rFonts w:asciiTheme="majorBidi" w:hAnsiTheme="majorBidi" w:cstheme="majorBidi"/>
          <w:sz w:val="28"/>
          <w:szCs w:val="28"/>
        </w:rPr>
      </w:pPr>
      <w:r w:rsidRPr="00DF0669">
        <w:rPr>
          <w:rFonts w:asciiTheme="majorBidi" w:hAnsiTheme="majorBidi" w:cstheme="majorBidi"/>
          <w:sz w:val="28"/>
          <w:szCs w:val="28"/>
        </w:rPr>
        <w:t>Deputy Director</w:t>
      </w: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International Project Management Office -OGPI-</w:t>
      </w: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University of Alicante</w:t>
      </w:r>
    </w:p>
    <w:p w:rsidR="005C1D78" w:rsidRPr="00DF0669" w:rsidRDefault="005C1D78" w:rsidP="00211157">
      <w:pPr>
        <w:rPr>
          <w:rFonts w:asciiTheme="majorBidi" w:hAnsiTheme="majorBidi" w:cstheme="majorBidi"/>
          <w:sz w:val="28"/>
          <w:szCs w:val="28"/>
        </w:rPr>
      </w:pP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Torre de Control, Planta Baja</w:t>
      </w: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Apartado de correos 99</w:t>
      </w: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E-03690 Alicante</w:t>
      </w: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Spain</w:t>
      </w:r>
    </w:p>
    <w:p w:rsidR="005C1D78" w:rsidRPr="00DF0669" w:rsidRDefault="005C1D78" w:rsidP="00211157">
      <w:pPr>
        <w:rPr>
          <w:rFonts w:asciiTheme="majorBidi" w:hAnsiTheme="majorBidi" w:cstheme="majorBidi"/>
          <w:sz w:val="28"/>
          <w:szCs w:val="28"/>
        </w:rPr>
      </w:pP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 xml:space="preserve">Tel: </w:t>
      </w:r>
      <w:hyperlink r:id="rId10" w:history="1">
        <w:r w:rsidRPr="00DF0669">
          <w:rPr>
            <w:rFonts w:asciiTheme="majorBidi" w:hAnsiTheme="majorBidi" w:cstheme="majorBidi"/>
            <w:sz w:val="28"/>
            <w:szCs w:val="28"/>
          </w:rPr>
          <w:t>+34 965 90 9718</w:t>
        </w:r>
      </w:hyperlink>
      <w:r w:rsidRPr="00DF0669">
        <w:rPr>
          <w:rFonts w:asciiTheme="majorBidi" w:hAnsiTheme="majorBidi" w:cstheme="majorBidi"/>
          <w:sz w:val="28"/>
          <w:szCs w:val="28"/>
        </w:rPr>
        <w:t xml:space="preserve"> </w:t>
      </w:r>
    </w:p>
    <w:p w:rsidR="005C1D78" w:rsidRPr="00DF0669" w:rsidRDefault="005C1D78" w:rsidP="00211157">
      <w:pPr>
        <w:rPr>
          <w:rFonts w:asciiTheme="majorBidi" w:hAnsiTheme="majorBidi" w:cstheme="majorBidi"/>
          <w:sz w:val="28"/>
          <w:szCs w:val="28"/>
        </w:rPr>
      </w:pPr>
      <w:r w:rsidRPr="00DF0669">
        <w:rPr>
          <w:rFonts w:asciiTheme="majorBidi" w:hAnsiTheme="majorBidi" w:cstheme="majorBidi"/>
          <w:sz w:val="28"/>
          <w:szCs w:val="28"/>
        </w:rPr>
        <w:t xml:space="preserve">Mobile: </w:t>
      </w:r>
      <w:hyperlink r:id="rId11" w:history="1">
        <w:r w:rsidRPr="00DF0669">
          <w:rPr>
            <w:rFonts w:asciiTheme="majorBidi" w:hAnsiTheme="majorBidi" w:cstheme="majorBidi"/>
            <w:sz w:val="28"/>
            <w:szCs w:val="28"/>
          </w:rPr>
          <w:t>+34 600 94 8682</w:t>
        </w:r>
      </w:hyperlink>
    </w:p>
    <w:p w:rsidR="005C1D78" w:rsidRPr="00DF0669" w:rsidRDefault="003B1AE0" w:rsidP="00211157">
      <w:pPr>
        <w:rPr>
          <w:rFonts w:asciiTheme="majorBidi" w:hAnsiTheme="majorBidi" w:cstheme="majorBidi"/>
          <w:sz w:val="28"/>
          <w:szCs w:val="28"/>
        </w:rPr>
      </w:pPr>
      <w:r w:rsidRPr="00DF0669">
        <w:rPr>
          <w:rFonts w:asciiTheme="majorBidi" w:hAnsiTheme="majorBidi" w:cstheme="majorBidi"/>
          <w:sz w:val="28"/>
          <w:szCs w:val="28"/>
        </w:rPr>
        <w:t>Email:</w:t>
      </w:r>
      <w:r w:rsidRPr="00DF0669">
        <w:rPr>
          <w:rFonts w:asciiTheme="majorBidi" w:hAnsiTheme="majorBidi" w:cstheme="majorBidi"/>
          <w:sz w:val="28"/>
          <w:szCs w:val="28"/>
          <w:shd w:val="clear" w:color="auto" w:fill="FFFFFF"/>
        </w:rPr>
        <w:t xml:space="preserve"> eboldrini@dlsi.ua.es</w:t>
      </w:r>
    </w:p>
    <w:p w:rsidR="005C1D78" w:rsidRPr="00DF0669" w:rsidRDefault="005C1D78"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9043BB" w:rsidP="00B421FD">
      <w:pPr>
        <w:rPr>
          <w:rFonts w:asciiTheme="majorBidi" w:hAnsiTheme="majorBidi" w:cstheme="majorBidi"/>
          <w:sz w:val="28"/>
          <w:szCs w:val="28"/>
        </w:rPr>
      </w:pPr>
      <w:r w:rsidRPr="00DF0669">
        <w:rPr>
          <w:rFonts w:asciiTheme="majorBidi" w:hAnsiTheme="majorBidi" w:cstheme="majorBidi"/>
          <w:sz w:val="28"/>
          <w:szCs w:val="28"/>
        </w:rPr>
        <w:t>Gregory Light</w:t>
      </w:r>
    </w:p>
    <w:p w:rsidR="009043BB" w:rsidRPr="00DF0669" w:rsidRDefault="003B1AE0" w:rsidP="00B421FD">
      <w:pPr>
        <w:rPr>
          <w:rFonts w:asciiTheme="majorBidi" w:hAnsiTheme="majorBidi" w:cstheme="majorBidi"/>
          <w:sz w:val="28"/>
          <w:szCs w:val="28"/>
        </w:rPr>
      </w:pPr>
      <w:r w:rsidRPr="00DF0669">
        <w:rPr>
          <w:rFonts w:asciiTheme="majorBidi" w:hAnsiTheme="majorBidi" w:cstheme="majorBidi"/>
          <w:sz w:val="28"/>
          <w:szCs w:val="28"/>
        </w:rPr>
        <w:t>Ex-director, Searle Center</w:t>
      </w:r>
    </w:p>
    <w:p w:rsidR="003B1AE0" w:rsidRPr="00DF0669" w:rsidRDefault="003B1AE0" w:rsidP="00B421FD">
      <w:pPr>
        <w:rPr>
          <w:rFonts w:asciiTheme="majorBidi" w:hAnsiTheme="majorBidi" w:cstheme="majorBidi"/>
          <w:sz w:val="28"/>
          <w:szCs w:val="28"/>
        </w:rPr>
      </w:pPr>
      <w:r w:rsidRPr="00DF0669">
        <w:rPr>
          <w:rFonts w:asciiTheme="majorBidi" w:hAnsiTheme="majorBidi" w:cstheme="majorBidi"/>
          <w:sz w:val="28"/>
          <w:szCs w:val="28"/>
        </w:rPr>
        <w:t>Northwestern University</w:t>
      </w:r>
    </w:p>
    <w:p w:rsidR="003B1AE0" w:rsidRPr="00DF0669" w:rsidRDefault="003B1AE0" w:rsidP="003B1AE0">
      <w:pPr>
        <w:rPr>
          <w:rFonts w:asciiTheme="majorBidi" w:hAnsiTheme="majorBidi" w:cstheme="majorBidi"/>
          <w:sz w:val="28"/>
          <w:szCs w:val="28"/>
        </w:rPr>
      </w:pPr>
      <w:r w:rsidRPr="00DF0669">
        <w:rPr>
          <w:rFonts w:asciiTheme="majorBidi" w:hAnsiTheme="majorBidi" w:cstheme="majorBidi"/>
          <w:sz w:val="28"/>
          <w:szCs w:val="28"/>
        </w:rPr>
        <w:t>Email: g-light@northwestern.edu</w:t>
      </w:r>
    </w:p>
    <w:p w:rsidR="003B1AE0" w:rsidRPr="00DF0669" w:rsidRDefault="003B1AE0" w:rsidP="003B1AE0">
      <w:pPr>
        <w:rPr>
          <w:rFonts w:asciiTheme="majorBidi" w:hAnsiTheme="majorBidi" w:cstheme="majorBidi"/>
          <w:sz w:val="28"/>
          <w:szCs w:val="28"/>
        </w:rPr>
      </w:pPr>
      <w:r w:rsidRPr="00DF0669">
        <w:rPr>
          <w:rFonts w:asciiTheme="majorBidi" w:hAnsiTheme="majorBidi" w:cstheme="majorBidi"/>
          <w:sz w:val="28"/>
          <w:szCs w:val="28"/>
        </w:rPr>
        <w:t>Mobile: </w:t>
      </w:r>
      <w:hyperlink r:id="rId12" w:history="1">
        <w:r w:rsidRPr="00DF0669">
          <w:rPr>
            <w:rFonts w:asciiTheme="majorBidi" w:hAnsiTheme="majorBidi" w:cstheme="majorBidi"/>
            <w:sz w:val="28"/>
            <w:szCs w:val="28"/>
          </w:rPr>
          <w:t>1 773 656 6211</w:t>
        </w:r>
      </w:hyperlink>
    </w:p>
    <w:p w:rsidR="005C1D78" w:rsidRPr="00DF0669" w:rsidRDefault="005C1D78" w:rsidP="00B421FD">
      <w:pPr>
        <w:rPr>
          <w:rFonts w:asciiTheme="majorBidi" w:hAnsiTheme="majorBidi" w:cstheme="majorBidi"/>
          <w:sz w:val="28"/>
          <w:szCs w:val="28"/>
        </w:rPr>
      </w:pPr>
    </w:p>
    <w:p w:rsidR="003B1AE0" w:rsidRPr="00DF0669" w:rsidRDefault="003B1AE0" w:rsidP="003B1AE0">
      <w:pPr>
        <w:shd w:val="clear" w:color="auto" w:fill="FDFCFA"/>
        <w:rPr>
          <w:rFonts w:asciiTheme="majorBidi" w:hAnsiTheme="majorBidi" w:cstheme="majorBidi"/>
          <w:sz w:val="28"/>
          <w:szCs w:val="28"/>
        </w:rPr>
      </w:pPr>
      <w:r w:rsidRPr="00DF0669">
        <w:rPr>
          <w:rFonts w:asciiTheme="majorBidi" w:hAnsiTheme="majorBidi" w:cstheme="majorBidi"/>
          <w:sz w:val="28"/>
          <w:szCs w:val="28"/>
        </w:rPr>
        <w:br/>
        <w:t>Peter Rillero, Ph.D.</w:t>
      </w:r>
    </w:p>
    <w:p w:rsidR="003B1AE0" w:rsidRPr="00DF0669" w:rsidRDefault="003B1AE0" w:rsidP="003B1AE0">
      <w:pPr>
        <w:shd w:val="clear" w:color="auto" w:fill="FDFCFA"/>
        <w:rPr>
          <w:rFonts w:asciiTheme="majorBidi" w:hAnsiTheme="majorBidi" w:cstheme="majorBidi"/>
          <w:sz w:val="28"/>
          <w:szCs w:val="28"/>
        </w:rPr>
      </w:pPr>
      <w:r w:rsidRPr="00DF0669">
        <w:rPr>
          <w:rFonts w:asciiTheme="majorBidi" w:hAnsiTheme="majorBidi" w:cstheme="majorBidi"/>
          <w:sz w:val="28"/>
          <w:szCs w:val="28"/>
        </w:rPr>
        <w:lastRenderedPageBreak/>
        <w:t>Associate Professor Science Education</w:t>
      </w:r>
    </w:p>
    <w:p w:rsidR="003B1AE0" w:rsidRPr="00DF0669" w:rsidRDefault="003B1AE0" w:rsidP="003B1AE0">
      <w:pPr>
        <w:shd w:val="clear" w:color="auto" w:fill="FDFCFA"/>
        <w:rPr>
          <w:rFonts w:asciiTheme="majorBidi" w:hAnsiTheme="majorBidi" w:cstheme="majorBidi"/>
          <w:sz w:val="28"/>
          <w:szCs w:val="28"/>
        </w:rPr>
      </w:pPr>
      <w:r w:rsidRPr="00DF0669">
        <w:rPr>
          <w:rFonts w:asciiTheme="majorBidi" w:hAnsiTheme="majorBidi" w:cstheme="majorBidi"/>
          <w:sz w:val="28"/>
          <w:szCs w:val="28"/>
        </w:rPr>
        <w:t>Arizona State University</w:t>
      </w:r>
      <w:r w:rsidRPr="00DF0669">
        <w:rPr>
          <w:rFonts w:asciiTheme="majorBidi" w:hAnsiTheme="majorBidi" w:cstheme="majorBidi"/>
          <w:sz w:val="28"/>
          <w:szCs w:val="28"/>
        </w:rPr>
        <w:br/>
      </w:r>
      <w:r w:rsidRPr="00DF0669">
        <w:rPr>
          <w:rFonts w:asciiTheme="majorBidi" w:hAnsiTheme="majorBidi" w:cstheme="majorBidi"/>
          <w:b/>
          <w:bCs/>
          <w:sz w:val="28"/>
          <w:szCs w:val="28"/>
        </w:rPr>
        <w:t xml:space="preserve">Email: </w:t>
      </w:r>
      <w:r w:rsidRPr="00DF0669">
        <w:rPr>
          <w:rStyle w:val="object"/>
          <w:rFonts w:asciiTheme="majorBidi" w:hAnsiTheme="majorBidi" w:cstheme="majorBidi"/>
          <w:sz w:val="28"/>
          <w:szCs w:val="28"/>
        </w:rPr>
        <w:t>PETER.RILLERO@asu.edu</w:t>
      </w: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B421FD" w:rsidRPr="00DF0669" w:rsidRDefault="00B421FD" w:rsidP="00B421FD">
      <w:pPr>
        <w:rPr>
          <w:rFonts w:asciiTheme="majorBidi" w:hAnsiTheme="majorBidi" w:cstheme="majorBidi"/>
          <w:sz w:val="28"/>
          <w:szCs w:val="28"/>
        </w:rPr>
      </w:pPr>
    </w:p>
    <w:p w:rsidR="0018255C" w:rsidRPr="00DF0669" w:rsidRDefault="0018255C" w:rsidP="003B1AE0">
      <w:pPr>
        <w:pStyle w:val="Heading1"/>
        <w:rPr>
          <w:rFonts w:asciiTheme="majorBidi" w:hAnsiTheme="majorBidi" w:cstheme="majorBidi"/>
          <w:sz w:val="28"/>
          <w:szCs w:val="28"/>
        </w:rPr>
      </w:pPr>
    </w:p>
    <w:sectPr w:rsidR="0018255C" w:rsidRPr="00DF0669" w:rsidSect="003F5704">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25F" w:rsidRDefault="009E725F" w:rsidP="003D5FB0">
      <w:r>
        <w:separator/>
      </w:r>
    </w:p>
  </w:endnote>
  <w:endnote w:type="continuationSeparator" w:id="1">
    <w:p w:rsidR="009E725F" w:rsidRDefault="009E725F" w:rsidP="003D5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C3" w:rsidRDefault="00337C4D">
    <w:pPr>
      <w:pStyle w:val="Footer"/>
      <w:framePr w:wrap="around" w:vAnchor="text" w:hAnchor="margin" w:xAlign="right" w:y="1"/>
      <w:rPr>
        <w:rStyle w:val="PageNumber"/>
      </w:rPr>
    </w:pPr>
    <w:r>
      <w:rPr>
        <w:rStyle w:val="PageNumber"/>
      </w:rPr>
      <w:fldChar w:fldCharType="begin"/>
    </w:r>
    <w:r w:rsidR="002B7FDD">
      <w:rPr>
        <w:rStyle w:val="PageNumber"/>
      </w:rPr>
      <w:instrText xml:space="preserve">PAGE  </w:instrText>
    </w:r>
    <w:r>
      <w:rPr>
        <w:rStyle w:val="PageNumber"/>
      </w:rPr>
      <w:fldChar w:fldCharType="end"/>
    </w:r>
  </w:p>
  <w:p w:rsidR="003812C3" w:rsidRDefault="009E72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C3" w:rsidRDefault="00337C4D">
    <w:pPr>
      <w:pStyle w:val="Footer"/>
      <w:framePr w:wrap="around" w:vAnchor="text" w:hAnchor="margin" w:xAlign="right" w:y="1"/>
      <w:rPr>
        <w:rStyle w:val="PageNumber"/>
      </w:rPr>
    </w:pPr>
    <w:r>
      <w:rPr>
        <w:rStyle w:val="PageNumber"/>
      </w:rPr>
      <w:fldChar w:fldCharType="begin"/>
    </w:r>
    <w:r w:rsidR="002B7FDD">
      <w:rPr>
        <w:rStyle w:val="PageNumber"/>
      </w:rPr>
      <w:instrText xml:space="preserve">PAGE  </w:instrText>
    </w:r>
    <w:r>
      <w:rPr>
        <w:rStyle w:val="PageNumber"/>
      </w:rPr>
      <w:fldChar w:fldCharType="separate"/>
    </w:r>
    <w:r w:rsidR="006E76A0">
      <w:rPr>
        <w:rStyle w:val="PageNumber"/>
        <w:noProof/>
      </w:rPr>
      <w:t>5</w:t>
    </w:r>
    <w:r>
      <w:rPr>
        <w:rStyle w:val="PageNumber"/>
      </w:rPr>
      <w:fldChar w:fldCharType="end"/>
    </w:r>
  </w:p>
  <w:p w:rsidR="003812C3" w:rsidRDefault="009E72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25F" w:rsidRDefault="009E725F" w:rsidP="003D5FB0">
      <w:r>
        <w:separator/>
      </w:r>
    </w:p>
  </w:footnote>
  <w:footnote w:type="continuationSeparator" w:id="1">
    <w:p w:rsidR="009E725F" w:rsidRDefault="009E725F" w:rsidP="003D5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41D"/>
    <w:multiLevelType w:val="hybridMultilevel"/>
    <w:tmpl w:val="9168EB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E2BD5"/>
    <w:multiLevelType w:val="hybridMultilevel"/>
    <w:tmpl w:val="96AA9A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AE20E7"/>
    <w:multiLevelType w:val="hybridMultilevel"/>
    <w:tmpl w:val="069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82A46"/>
    <w:multiLevelType w:val="hybridMultilevel"/>
    <w:tmpl w:val="E2207456"/>
    <w:lvl w:ilvl="0" w:tplc="04090001">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C73AD"/>
    <w:multiLevelType w:val="hybridMultilevel"/>
    <w:tmpl w:val="9368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C5A71"/>
    <w:multiLevelType w:val="hybridMultilevel"/>
    <w:tmpl w:val="18C8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53BFF"/>
    <w:multiLevelType w:val="hybridMultilevel"/>
    <w:tmpl w:val="E4C4B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44B25"/>
    <w:multiLevelType w:val="hybridMultilevel"/>
    <w:tmpl w:val="AB60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455AF"/>
    <w:multiLevelType w:val="hybridMultilevel"/>
    <w:tmpl w:val="AD1C8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F4646"/>
    <w:multiLevelType w:val="hybridMultilevel"/>
    <w:tmpl w:val="9BD49230"/>
    <w:lvl w:ilvl="0" w:tplc="2FF2BB2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C43A9"/>
    <w:multiLevelType w:val="hybridMultilevel"/>
    <w:tmpl w:val="ECBC6D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745CB0"/>
    <w:multiLevelType w:val="hybridMultilevel"/>
    <w:tmpl w:val="0A967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E4B04"/>
    <w:multiLevelType w:val="hybridMultilevel"/>
    <w:tmpl w:val="D93E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16503"/>
    <w:multiLevelType w:val="hybridMultilevel"/>
    <w:tmpl w:val="FD8807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9F4AE0"/>
    <w:multiLevelType w:val="hybridMultilevel"/>
    <w:tmpl w:val="5F5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9362A"/>
    <w:multiLevelType w:val="hybridMultilevel"/>
    <w:tmpl w:val="4F24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43BDB"/>
    <w:multiLevelType w:val="hybridMultilevel"/>
    <w:tmpl w:val="019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91A8E"/>
    <w:multiLevelType w:val="hybridMultilevel"/>
    <w:tmpl w:val="FC96C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1538E"/>
    <w:multiLevelType w:val="hybridMultilevel"/>
    <w:tmpl w:val="616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9"/>
  </w:num>
  <w:num w:numId="5">
    <w:abstractNumId w:val="5"/>
  </w:num>
  <w:num w:numId="6">
    <w:abstractNumId w:val="14"/>
  </w:num>
  <w:num w:numId="7">
    <w:abstractNumId w:val="0"/>
  </w:num>
  <w:num w:numId="8">
    <w:abstractNumId w:val="11"/>
  </w:num>
  <w:num w:numId="9">
    <w:abstractNumId w:val="1"/>
  </w:num>
  <w:num w:numId="10">
    <w:abstractNumId w:val="8"/>
  </w:num>
  <w:num w:numId="11">
    <w:abstractNumId w:val="10"/>
  </w:num>
  <w:num w:numId="12">
    <w:abstractNumId w:val="13"/>
  </w:num>
  <w:num w:numId="13">
    <w:abstractNumId w:val="17"/>
  </w:num>
  <w:num w:numId="14">
    <w:abstractNumId w:val="6"/>
  </w:num>
  <w:num w:numId="15">
    <w:abstractNumId w:val="2"/>
  </w:num>
  <w:num w:numId="16">
    <w:abstractNumId w:val="18"/>
  </w:num>
  <w:num w:numId="17">
    <w:abstractNumId w:val="16"/>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footnotePr>
    <w:footnote w:id="0"/>
    <w:footnote w:id="1"/>
  </w:footnotePr>
  <w:endnotePr>
    <w:endnote w:id="0"/>
    <w:endnote w:id="1"/>
  </w:endnotePr>
  <w:compat/>
  <w:rsids>
    <w:rsidRoot w:val="00B421FD"/>
    <w:rsid w:val="000C7174"/>
    <w:rsid w:val="00142FFF"/>
    <w:rsid w:val="0018255C"/>
    <w:rsid w:val="00211157"/>
    <w:rsid w:val="00262A04"/>
    <w:rsid w:val="002B577F"/>
    <w:rsid w:val="002B7FDD"/>
    <w:rsid w:val="00300F9B"/>
    <w:rsid w:val="0031350D"/>
    <w:rsid w:val="00337C4D"/>
    <w:rsid w:val="003B1AE0"/>
    <w:rsid w:val="003C5C1C"/>
    <w:rsid w:val="003D5FB0"/>
    <w:rsid w:val="00461F83"/>
    <w:rsid w:val="005C1D78"/>
    <w:rsid w:val="0069075E"/>
    <w:rsid w:val="00693946"/>
    <w:rsid w:val="006E76A0"/>
    <w:rsid w:val="00705172"/>
    <w:rsid w:val="0071297A"/>
    <w:rsid w:val="008C7FFB"/>
    <w:rsid w:val="008E44EA"/>
    <w:rsid w:val="009043BB"/>
    <w:rsid w:val="009705DF"/>
    <w:rsid w:val="009E725F"/>
    <w:rsid w:val="00A113A2"/>
    <w:rsid w:val="00A40FF4"/>
    <w:rsid w:val="00A63631"/>
    <w:rsid w:val="00A71083"/>
    <w:rsid w:val="00AF10E8"/>
    <w:rsid w:val="00B267D1"/>
    <w:rsid w:val="00B421FD"/>
    <w:rsid w:val="00C402FF"/>
    <w:rsid w:val="00CD775C"/>
    <w:rsid w:val="00D826A7"/>
    <w:rsid w:val="00DF0669"/>
    <w:rsid w:val="00E669D2"/>
    <w:rsid w:val="00E87C00"/>
    <w:rsid w:val="00EE62F9"/>
    <w:rsid w:val="00EF693B"/>
    <w:rsid w:val="00F16CBA"/>
    <w:rsid w:val="00F344DD"/>
    <w:rsid w:val="00F66706"/>
    <w:rsid w:val="00FB3C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21F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1FD"/>
    <w:rPr>
      <w:rFonts w:ascii="Times New Roman" w:eastAsia="Times New Roman" w:hAnsi="Times New Roman" w:cs="Times New Roman"/>
      <w:b/>
      <w:bCs/>
      <w:sz w:val="24"/>
      <w:szCs w:val="24"/>
    </w:rPr>
  </w:style>
  <w:style w:type="paragraph" w:styleId="Title">
    <w:name w:val="Title"/>
    <w:basedOn w:val="Normal"/>
    <w:link w:val="TitleChar"/>
    <w:qFormat/>
    <w:rsid w:val="00B421FD"/>
    <w:pPr>
      <w:jc w:val="center"/>
    </w:pPr>
    <w:rPr>
      <w:b/>
      <w:bCs/>
      <w:sz w:val="28"/>
    </w:rPr>
  </w:style>
  <w:style w:type="character" w:customStyle="1" w:styleId="TitleChar">
    <w:name w:val="Title Char"/>
    <w:basedOn w:val="DefaultParagraphFont"/>
    <w:link w:val="Title"/>
    <w:rsid w:val="00B421FD"/>
    <w:rPr>
      <w:rFonts w:ascii="Times New Roman" w:eastAsia="Times New Roman" w:hAnsi="Times New Roman" w:cs="Times New Roman"/>
      <w:b/>
      <w:bCs/>
      <w:sz w:val="28"/>
      <w:szCs w:val="24"/>
    </w:rPr>
  </w:style>
  <w:style w:type="character" w:styleId="Hyperlink">
    <w:name w:val="Hyperlink"/>
    <w:basedOn w:val="DefaultParagraphFont"/>
    <w:rsid w:val="00B421FD"/>
    <w:rPr>
      <w:color w:val="0000FF"/>
      <w:u w:val="single"/>
    </w:rPr>
  </w:style>
  <w:style w:type="paragraph" w:styleId="Footer">
    <w:name w:val="footer"/>
    <w:basedOn w:val="Normal"/>
    <w:link w:val="FooterChar"/>
    <w:rsid w:val="00B421FD"/>
    <w:pPr>
      <w:tabs>
        <w:tab w:val="center" w:pos="4320"/>
        <w:tab w:val="right" w:pos="8640"/>
      </w:tabs>
    </w:pPr>
  </w:style>
  <w:style w:type="character" w:customStyle="1" w:styleId="FooterChar">
    <w:name w:val="Footer Char"/>
    <w:basedOn w:val="DefaultParagraphFont"/>
    <w:link w:val="Footer"/>
    <w:rsid w:val="00B421FD"/>
    <w:rPr>
      <w:rFonts w:ascii="Times New Roman" w:eastAsia="Times New Roman" w:hAnsi="Times New Roman" w:cs="Times New Roman"/>
      <w:sz w:val="24"/>
      <w:szCs w:val="24"/>
    </w:rPr>
  </w:style>
  <w:style w:type="character" w:styleId="PageNumber">
    <w:name w:val="page number"/>
    <w:basedOn w:val="DefaultParagraphFont"/>
    <w:rsid w:val="00B421FD"/>
  </w:style>
  <w:style w:type="paragraph" w:styleId="ListParagraph">
    <w:name w:val="List Paragraph"/>
    <w:basedOn w:val="Normal"/>
    <w:uiPriority w:val="34"/>
    <w:qFormat/>
    <w:rsid w:val="00B421FD"/>
    <w:pPr>
      <w:ind w:left="720"/>
      <w:contextualSpacing/>
    </w:pPr>
  </w:style>
  <w:style w:type="paragraph" w:styleId="HTMLPreformatted">
    <w:name w:val="HTML Preformatted"/>
    <w:basedOn w:val="Normal"/>
    <w:link w:val="HTMLPreformattedChar"/>
    <w:uiPriority w:val="99"/>
    <w:semiHidden/>
    <w:unhideWhenUsed/>
    <w:rsid w:val="005C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1D78"/>
    <w:rPr>
      <w:rFonts w:ascii="Courier New" w:eastAsia="Times New Roman" w:hAnsi="Courier New" w:cs="Courier New"/>
      <w:sz w:val="20"/>
      <w:szCs w:val="20"/>
    </w:rPr>
  </w:style>
  <w:style w:type="character" w:customStyle="1" w:styleId="zmsearchresult">
    <w:name w:val="zmsearchresult"/>
    <w:basedOn w:val="DefaultParagraphFont"/>
    <w:rsid w:val="005C1D78"/>
  </w:style>
  <w:style w:type="character" w:customStyle="1" w:styleId="object">
    <w:name w:val="object"/>
    <w:basedOn w:val="DefaultParagraphFont"/>
    <w:rsid w:val="005C1D78"/>
  </w:style>
  <w:style w:type="character" w:styleId="Emphasis">
    <w:name w:val="Emphasis"/>
    <w:basedOn w:val="DefaultParagraphFont"/>
    <w:uiPriority w:val="20"/>
    <w:qFormat/>
    <w:rsid w:val="00461F83"/>
    <w:rPr>
      <w:i/>
      <w:iCs/>
    </w:rPr>
  </w:style>
  <w:style w:type="character" w:customStyle="1" w:styleId="link-title">
    <w:name w:val="link-title"/>
    <w:basedOn w:val="DefaultParagraphFont"/>
    <w:rsid w:val="008C7FFB"/>
  </w:style>
  <w:style w:type="character" w:styleId="Strong">
    <w:name w:val="Strong"/>
    <w:basedOn w:val="DefaultParagraphFont"/>
    <w:uiPriority w:val="22"/>
    <w:qFormat/>
    <w:rsid w:val="006E76A0"/>
    <w:rPr>
      <w:b/>
      <w:bCs/>
    </w:rPr>
  </w:style>
</w:styles>
</file>

<file path=word/webSettings.xml><?xml version="1.0" encoding="utf-8"?>
<w:webSettings xmlns:r="http://schemas.openxmlformats.org/officeDocument/2006/relationships" xmlns:w="http://schemas.openxmlformats.org/wordprocessingml/2006/main">
  <w:divs>
    <w:div w:id="648369344">
      <w:bodyDiv w:val="1"/>
      <w:marLeft w:val="0"/>
      <w:marRight w:val="0"/>
      <w:marTop w:val="0"/>
      <w:marBottom w:val="0"/>
      <w:divBdr>
        <w:top w:val="none" w:sz="0" w:space="0" w:color="auto"/>
        <w:left w:val="none" w:sz="0" w:space="0" w:color="auto"/>
        <w:bottom w:val="none" w:sz="0" w:space="0" w:color="auto"/>
        <w:right w:val="none" w:sz="0" w:space="0" w:color="auto"/>
      </w:divBdr>
      <w:divsChild>
        <w:div w:id="980382741">
          <w:marLeft w:val="0"/>
          <w:marRight w:val="0"/>
          <w:marTop w:val="0"/>
          <w:marBottom w:val="0"/>
          <w:divBdr>
            <w:top w:val="none" w:sz="0" w:space="0" w:color="auto"/>
            <w:left w:val="none" w:sz="0" w:space="0" w:color="auto"/>
            <w:bottom w:val="none" w:sz="0" w:space="0" w:color="auto"/>
            <w:right w:val="none" w:sz="0" w:space="0" w:color="auto"/>
          </w:divBdr>
        </w:div>
        <w:div w:id="2067562065">
          <w:marLeft w:val="0"/>
          <w:marRight w:val="0"/>
          <w:marTop w:val="0"/>
          <w:marBottom w:val="0"/>
          <w:divBdr>
            <w:top w:val="none" w:sz="0" w:space="0" w:color="auto"/>
            <w:left w:val="none" w:sz="0" w:space="0" w:color="auto"/>
            <w:bottom w:val="none" w:sz="0" w:space="0" w:color="auto"/>
            <w:right w:val="none" w:sz="0" w:space="0" w:color="auto"/>
          </w:divBdr>
        </w:div>
      </w:divsChild>
    </w:div>
    <w:div w:id="960064689">
      <w:bodyDiv w:val="1"/>
      <w:marLeft w:val="0"/>
      <w:marRight w:val="0"/>
      <w:marTop w:val="0"/>
      <w:marBottom w:val="0"/>
      <w:divBdr>
        <w:top w:val="none" w:sz="0" w:space="0" w:color="auto"/>
        <w:left w:val="none" w:sz="0" w:space="0" w:color="auto"/>
        <w:bottom w:val="none" w:sz="0" w:space="0" w:color="auto"/>
        <w:right w:val="none" w:sz="0" w:space="0" w:color="auto"/>
      </w:divBdr>
    </w:div>
    <w:div w:id="1480733781">
      <w:bodyDiv w:val="1"/>
      <w:marLeft w:val="0"/>
      <w:marRight w:val="0"/>
      <w:marTop w:val="0"/>
      <w:marBottom w:val="0"/>
      <w:divBdr>
        <w:top w:val="none" w:sz="0" w:space="0" w:color="auto"/>
        <w:left w:val="none" w:sz="0" w:space="0" w:color="auto"/>
        <w:bottom w:val="none" w:sz="0" w:space="0" w:color="auto"/>
        <w:right w:val="none" w:sz="0" w:space="0" w:color="auto"/>
      </w:divBdr>
      <w:divsChild>
        <w:div w:id="348065015">
          <w:marLeft w:val="0"/>
          <w:marRight w:val="0"/>
          <w:marTop w:val="0"/>
          <w:marBottom w:val="0"/>
          <w:divBdr>
            <w:top w:val="none" w:sz="0" w:space="0" w:color="auto"/>
            <w:left w:val="none" w:sz="0" w:space="0" w:color="auto"/>
            <w:bottom w:val="none" w:sz="0" w:space="0" w:color="auto"/>
            <w:right w:val="none" w:sz="0" w:space="0" w:color="auto"/>
          </w:divBdr>
        </w:div>
        <w:div w:id="1653488143">
          <w:marLeft w:val="0"/>
          <w:marRight w:val="0"/>
          <w:marTop w:val="0"/>
          <w:marBottom w:val="0"/>
          <w:divBdr>
            <w:top w:val="none" w:sz="0" w:space="0" w:color="auto"/>
            <w:left w:val="none" w:sz="0" w:space="0" w:color="auto"/>
            <w:bottom w:val="none" w:sz="0" w:space="0" w:color="auto"/>
            <w:right w:val="none" w:sz="0" w:space="0" w:color="auto"/>
          </w:divBdr>
        </w:div>
      </w:divsChild>
    </w:div>
    <w:div w:id="1976909818">
      <w:bodyDiv w:val="1"/>
      <w:marLeft w:val="0"/>
      <w:marRight w:val="0"/>
      <w:marTop w:val="0"/>
      <w:marBottom w:val="0"/>
      <w:divBdr>
        <w:top w:val="none" w:sz="0" w:space="0" w:color="auto"/>
        <w:left w:val="none" w:sz="0" w:space="0" w:color="auto"/>
        <w:bottom w:val="none" w:sz="0" w:space="0" w:color="auto"/>
        <w:right w:val="none" w:sz="0" w:space="0" w:color="auto"/>
      </w:divBdr>
    </w:div>
    <w:div w:id="2126776266">
      <w:bodyDiv w:val="1"/>
      <w:marLeft w:val="0"/>
      <w:marRight w:val="0"/>
      <w:marTop w:val="0"/>
      <w:marBottom w:val="0"/>
      <w:divBdr>
        <w:top w:val="none" w:sz="0" w:space="0" w:color="auto"/>
        <w:left w:val="none" w:sz="0" w:space="0" w:color="auto"/>
        <w:bottom w:val="none" w:sz="0" w:space="0" w:color="auto"/>
        <w:right w:val="none" w:sz="0" w:space="0" w:color="auto"/>
      </w:divBdr>
      <w:divsChild>
        <w:div w:id="1951663915">
          <w:marLeft w:val="0"/>
          <w:marRight w:val="0"/>
          <w:marTop w:val="0"/>
          <w:marBottom w:val="0"/>
          <w:divBdr>
            <w:top w:val="none" w:sz="0" w:space="0" w:color="auto"/>
            <w:left w:val="none" w:sz="0" w:space="0" w:color="auto"/>
            <w:bottom w:val="none" w:sz="0" w:space="0" w:color="auto"/>
            <w:right w:val="none" w:sz="0" w:space="0" w:color="auto"/>
          </w:divBdr>
        </w:div>
        <w:div w:id="135952099">
          <w:marLeft w:val="0"/>
          <w:marRight w:val="0"/>
          <w:marTop w:val="0"/>
          <w:marBottom w:val="0"/>
          <w:divBdr>
            <w:top w:val="single" w:sz="8" w:space="3" w:color="B5C4DF"/>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old.najah.edu/adaragmeh/published-research/context-based-approach-proverb-translation-case-arabic-english-transl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aragmeh@najah.edu" TargetMode="External"/><Relationship Id="rId12" Type="http://schemas.openxmlformats.org/officeDocument/2006/relationships/hyperlink" Target="callto:1%20773%20656%2062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allto:+34%20600%2094%2086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allto:+34%20965%2090%209718" TargetMode="External"/><Relationship Id="rId4" Type="http://schemas.openxmlformats.org/officeDocument/2006/relationships/webSettings" Target="webSettings.xml"/><Relationship Id="rId9" Type="http://schemas.openxmlformats.org/officeDocument/2006/relationships/hyperlink" Target="https://staff-old.najah.edu/adaragmeh/published-research/working-without-words-methods-translating-open-access-technological-e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mt2xcom</cp:lastModifiedBy>
  <cp:revision>2</cp:revision>
  <dcterms:created xsi:type="dcterms:W3CDTF">2018-11-04T11:50:00Z</dcterms:created>
  <dcterms:modified xsi:type="dcterms:W3CDTF">2018-11-04T11:50:00Z</dcterms:modified>
</cp:coreProperties>
</file>