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2E0D" w14:textId="77777777" w:rsidR="00084236" w:rsidRDefault="0017488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Mosab S. T. Maree</w:t>
      </w:r>
    </w:p>
    <w:p w14:paraId="483954DB" w14:textId="77777777" w:rsidR="00084236" w:rsidRDefault="00174884">
      <w:r>
        <w:t xml:space="preserve"> Nablus, West </w:t>
      </w:r>
      <w:proofErr w:type="gramStart"/>
      <w:r>
        <w:t>Bank  /</w:t>
      </w:r>
      <w:proofErr w:type="gramEnd"/>
      <w:r>
        <w:t xml:space="preserve"> State of Palestine </w:t>
      </w:r>
      <w:r>
        <w:br/>
        <w:t>Cell: + (972)59-9281414</w:t>
      </w:r>
      <w:r>
        <w:br/>
        <w:t xml:space="preserve">Skype ID: mosabmaree </w:t>
      </w:r>
      <w:r>
        <w:br/>
        <w:t xml:space="preserve">Email:  </w:t>
      </w:r>
      <w:hyperlink r:id="rId8" w:history="1">
        <w:r>
          <w:rPr>
            <w:rStyle w:val="Hyperlink"/>
          </w:rPr>
          <w:t>m.maree@najah</w:t>
        </w:r>
      </w:hyperlink>
      <w:r>
        <w:rPr>
          <w:rStyle w:val="Hyperlink"/>
        </w:rPr>
        <w:t>.edu</w:t>
      </w:r>
    </w:p>
    <w:p w14:paraId="5A793C87" w14:textId="77777777" w:rsidR="00084236" w:rsidRDefault="00174884">
      <w:pPr>
        <w:pBdr>
          <w:bottom w:val="single" w:sz="12" w:space="1" w:color="auto"/>
        </w:pBdr>
        <w:tabs>
          <w:tab w:val="righ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Employment History</w:t>
      </w:r>
      <w:r>
        <w:rPr>
          <w:b/>
          <w:bCs/>
          <w:sz w:val="24"/>
          <w:szCs w:val="24"/>
        </w:rPr>
        <w:tab/>
      </w:r>
    </w:p>
    <w:p w14:paraId="7813EF0A" w14:textId="5B3A1D80" w:rsidR="00084236" w:rsidRDefault="00174884">
      <w:r>
        <w:t xml:space="preserve">Jun 2020 - </w:t>
      </w:r>
      <w:r w:rsidR="000A75F5">
        <w:t>Mar</w:t>
      </w:r>
      <w:r>
        <w:t xml:space="preserve"> 2022</w:t>
      </w:r>
      <w:r>
        <w:br/>
        <w:t>Program director of radiology residents at An-Najah National University Hospital / Department of radiology</w:t>
      </w:r>
    </w:p>
    <w:p w14:paraId="2FC65755" w14:textId="77777777" w:rsidR="00084236" w:rsidRDefault="00174884">
      <w:r>
        <w:t xml:space="preserve"> Jan 2019 - Feb 2022</w:t>
      </w:r>
      <w:r>
        <w:br/>
        <w:t xml:space="preserve">Assistant </w:t>
      </w:r>
      <w:proofErr w:type="gramStart"/>
      <w:r>
        <w:t>Professor ,</w:t>
      </w:r>
      <w:proofErr w:type="gramEnd"/>
      <w:r>
        <w:t xml:space="preserve"> faculty of medicine and health sciences , An-Najah National university , Nablus / State of Palestine</w:t>
      </w:r>
      <w:r>
        <w:br/>
      </w:r>
      <w:r>
        <w:br/>
        <w:t xml:space="preserve"> Jul 2017 - Jan 2019</w:t>
      </w:r>
      <w:r>
        <w:br/>
        <w:t>Lecturer , faculty of medicine and health sciences , An-Najah National university , Nablus / State of Palestine</w:t>
      </w:r>
      <w:r>
        <w:br/>
      </w:r>
      <w:r>
        <w:br/>
        <w:t>Jul 2017 -  May 2021</w:t>
      </w:r>
      <w:r>
        <w:br/>
        <w:t>Diagnostic and non vascular interventional radiologist at An-Najah National University hospital , Nablus / State of Palestine</w:t>
      </w:r>
    </w:p>
    <w:p w14:paraId="671125BA" w14:textId="77777777" w:rsidR="00084236" w:rsidRDefault="00174884">
      <w:r>
        <w:br/>
        <w:t>Jul 2013 - Jul 2017</w:t>
      </w:r>
      <w:r>
        <w:br/>
        <w:t xml:space="preserve">Diagnostic Radiology, </w:t>
      </w:r>
      <w:proofErr w:type="gramStart"/>
      <w:r>
        <w:t>Internship,  King</w:t>
      </w:r>
      <w:proofErr w:type="gramEnd"/>
      <w:r>
        <w:t xml:space="preserve"> Abdullah University Hospital /  Jordan University of science and technology , Irbid  / Jordan</w:t>
      </w:r>
    </w:p>
    <w:p w14:paraId="17E14636" w14:textId="77777777" w:rsidR="00084236" w:rsidRDefault="00174884">
      <w:r>
        <w:br/>
        <w:t>2011-2013</w:t>
      </w:r>
      <w:r>
        <w:br/>
        <w:t>Teacher Assistant, An-Najah National University, Faculty of Medicine, Nablus/ State of Palestine</w:t>
      </w:r>
    </w:p>
    <w:p w14:paraId="384F3FD6" w14:textId="77777777" w:rsidR="00084236" w:rsidRDefault="00174884">
      <w:pPr>
        <w:rPr>
          <w:lang w:bidi="ar-JO"/>
        </w:rPr>
      </w:pPr>
      <w:r>
        <w:br/>
        <w:t>2010-2011</w:t>
      </w:r>
      <w:r>
        <w:br/>
        <w:t xml:space="preserve">MD, Internship, </w:t>
      </w:r>
      <w:r>
        <w:rPr>
          <w:lang w:bidi="ar-JO"/>
        </w:rPr>
        <w:t>different governmental hospitals at Nablus/State of Palestine</w:t>
      </w:r>
    </w:p>
    <w:p w14:paraId="5350D3C0" w14:textId="77777777" w:rsidR="00084236" w:rsidRDefault="00174884">
      <w:pPr>
        <w:pBdr>
          <w:bottom w:val="single" w:sz="12" w:space="1" w:color="auto"/>
        </w:pBd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Education</w:t>
      </w:r>
    </w:p>
    <w:p w14:paraId="5ED852E0" w14:textId="77777777" w:rsidR="00084236" w:rsidRDefault="00174884">
      <w:pPr>
        <w:pStyle w:val="ListParagraph"/>
        <w:numPr>
          <w:ilvl w:val="0"/>
          <w:numId w:val="1"/>
        </w:numPr>
      </w:pPr>
      <w:r>
        <w:t xml:space="preserve">Nov </w:t>
      </w:r>
      <w:proofErr w:type="gramStart"/>
      <w:r>
        <w:t>2019 ,</w:t>
      </w:r>
      <w:proofErr w:type="gramEnd"/>
      <w:r>
        <w:t xml:space="preserve"> Arab Board in Diagnostic Radiology </w:t>
      </w:r>
    </w:p>
    <w:p w14:paraId="2BF04B52" w14:textId="77777777" w:rsidR="00084236" w:rsidRDefault="00174884">
      <w:pPr>
        <w:pStyle w:val="ListParagraph"/>
        <w:numPr>
          <w:ilvl w:val="0"/>
          <w:numId w:val="1"/>
        </w:numPr>
      </w:pPr>
      <w:r>
        <w:t>Dec 2017, Palestinian Board in Diagnostic Radiology</w:t>
      </w:r>
    </w:p>
    <w:p w14:paraId="3C864A80" w14:textId="77777777" w:rsidR="00084236" w:rsidRDefault="00174884">
      <w:pPr>
        <w:pStyle w:val="ListParagraph"/>
        <w:numPr>
          <w:ilvl w:val="0"/>
          <w:numId w:val="1"/>
        </w:numPr>
      </w:pPr>
      <w:r>
        <w:t xml:space="preserve"> Jul 2017, Jordan University of Science and Technology / King Abdullah University Hospital, Irbid/Jordan</w:t>
      </w:r>
      <w:r>
        <w:br/>
        <w:t xml:space="preserve"> The Higher Specialty Certificate in Medicine \ Diagnostic Radiology</w:t>
      </w:r>
    </w:p>
    <w:p w14:paraId="06E4F5CF" w14:textId="77777777" w:rsidR="00084236" w:rsidRDefault="00174884">
      <w:pPr>
        <w:pStyle w:val="ListParagraph"/>
        <w:numPr>
          <w:ilvl w:val="0"/>
          <w:numId w:val="1"/>
        </w:numPr>
      </w:pPr>
      <w:r>
        <w:lastRenderedPageBreak/>
        <w:t>June 2010, An-Najah National University, Nablus / State of Palestine</w:t>
      </w:r>
      <w:r>
        <w:br/>
        <w:t xml:space="preserve">Bachelor of Medicine / Degree in Medicine (MD) </w:t>
      </w:r>
    </w:p>
    <w:p w14:paraId="18B6A97E" w14:textId="77777777" w:rsidR="00084236" w:rsidRDefault="00174884">
      <w:pPr>
        <w:pBdr>
          <w:bottom w:val="single" w:sz="12" w:space="1" w:color="auto"/>
        </w:pBdr>
      </w:pPr>
      <w:r>
        <w:rPr>
          <w:b/>
          <w:bCs/>
          <w:sz w:val="24"/>
          <w:szCs w:val="24"/>
        </w:rPr>
        <w:t xml:space="preserve">Complementary Training </w:t>
      </w:r>
    </w:p>
    <w:p w14:paraId="32910F74" w14:textId="77777777" w:rsidR="00084236" w:rsidRDefault="00174884">
      <w:pPr>
        <w:pStyle w:val="ListParagraph"/>
        <w:numPr>
          <w:ilvl w:val="0"/>
          <w:numId w:val="2"/>
        </w:numPr>
      </w:pPr>
      <w:r>
        <w:t xml:space="preserve">Attendance of CT and MRI of the abdomen workshop / Jordanian Radiology Society / 10 CMEs accredited by the Jordan Medical Council - Amman/ Jordan, November 7-8, 2019 </w:t>
      </w:r>
    </w:p>
    <w:p w14:paraId="020AB654" w14:textId="77777777" w:rsidR="00084236" w:rsidRDefault="00174884">
      <w:pPr>
        <w:pStyle w:val="ListParagraph"/>
        <w:numPr>
          <w:ilvl w:val="0"/>
          <w:numId w:val="2"/>
        </w:numPr>
      </w:pPr>
      <w:r>
        <w:t>Speaker in the 4</w:t>
      </w:r>
      <w:r>
        <w:rPr>
          <w:vertAlign w:val="superscript"/>
        </w:rPr>
        <w:t>th</w:t>
      </w:r>
      <w:r>
        <w:t xml:space="preserve"> International Medical Science Conference of An-Najah National University - Nablus / </w:t>
      </w:r>
      <w:proofErr w:type="gramStart"/>
      <w:r>
        <w:t>Palestine ,</w:t>
      </w:r>
      <w:proofErr w:type="gramEnd"/>
      <w:r>
        <w:t xml:space="preserve">  October 27- 28, 2019  </w:t>
      </w:r>
    </w:p>
    <w:p w14:paraId="7001582E" w14:textId="77777777" w:rsidR="00084236" w:rsidRDefault="00174884">
      <w:pPr>
        <w:pStyle w:val="ListParagraph"/>
        <w:numPr>
          <w:ilvl w:val="0"/>
          <w:numId w:val="2"/>
        </w:numPr>
      </w:pPr>
      <w:r>
        <w:t>Lecturer in the 7th Palestinian International Congress Medical Association- Bethlehem/Palestine, September 28-29, 2018</w:t>
      </w:r>
    </w:p>
    <w:p w14:paraId="7EA0C83B" w14:textId="77777777" w:rsidR="00084236" w:rsidRDefault="00174884">
      <w:pPr>
        <w:pStyle w:val="ListParagraph"/>
        <w:numPr>
          <w:ilvl w:val="0"/>
          <w:numId w:val="2"/>
        </w:numPr>
      </w:pPr>
      <w:r>
        <w:t xml:space="preserve">Multidisciplinary Workshops/Hands-On Screening Course with Multimodality Diagnosis of Breast Diseases Course with Emphasis on Breast MRI/Jordan, 2017 </w:t>
      </w:r>
    </w:p>
    <w:p w14:paraId="792E8960" w14:textId="77777777" w:rsidR="00084236" w:rsidRDefault="00174884">
      <w:pPr>
        <w:pStyle w:val="ListParagraph"/>
        <w:numPr>
          <w:ilvl w:val="0"/>
          <w:numId w:val="2"/>
        </w:numPr>
      </w:pPr>
      <w:r>
        <w:t>Clinical Elective Course/6 weeks, York Hospital, York city/England, 2009</w:t>
      </w:r>
    </w:p>
    <w:p w14:paraId="09591127" w14:textId="77777777" w:rsidR="00084236" w:rsidRDefault="00174884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Publications</w:t>
      </w:r>
    </w:p>
    <w:p w14:paraId="38F3C096" w14:textId="77777777" w:rsidR="00084236" w:rsidRDefault="00084236"/>
    <w:p w14:paraId="7A3015E7" w14:textId="77777777" w:rsidR="00084236" w:rsidRDefault="004E0967">
      <w:pPr>
        <w:pStyle w:val="Heading3"/>
        <w:numPr>
          <w:ilvl w:val="0"/>
          <w:numId w:val="3"/>
        </w:numPr>
        <w:shd w:val="clear" w:color="auto" w:fill="FFFFFF"/>
        <w:spacing w:beforeAutospacing="0" w:after="81" w:afterAutospacing="0" w:line="289" w:lineRule="atLeast"/>
        <w:textAlignment w:val="baseline"/>
        <w:rPr>
          <w:rFonts w:ascii="Verdana" w:hAnsi="Verdana" w:cs="Verdana" w:hint="default"/>
          <w:sz w:val="22"/>
          <w:szCs w:val="22"/>
          <w:shd w:val="clear" w:color="auto" w:fill="FFFFFF"/>
        </w:rPr>
      </w:pPr>
      <w:hyperlink r:id="rId9" w:history="1">
        <w:r w:rsidR="00174884">
          <w:rPr>
            <w:rStyle w:val="Hyperlink"/>
            <w:rFonts w:ascii="Verdana" w:hAnsi="Verdana" w:cs="Verdana" w:hint="default"/>
            <w:color w:val="auto"/>
            <w:sz w:val="22"/>
            <w:szCs w:val="22"/>
            <w:u w:val="none"/>
            <w:shd w:val="clear" w:color="auto" w:fill="FFFFFF"/>
          </w:rPr>
          <w:t>Global Analysis of Research Trends on Kidney Function After Nephron-Sparing Surgery: A Bibliometric and Visualised Study</w:t>
        </w:r>
      </w:hyperlink>
      <w:r w:rsidR="00174884">
        <w:rPr>
          <w:rFonts w:ascii="Verdana" w:hAnsi="Verdana" w:cs="Verdana" w:hint="default"/>
          <w:sz w:val="22"/>
          <w:szCs w:val="22"/>
          <w:shd w:val="clear" w:color="auto" w:fill="FFFFFF"/>
        </w:rPr>
        <w:t xml:space="preserve"> </w:t>
      </w:r>
      <w:proofErr w:type="gramStart"/>
      <w:r w:rsidR="00174884">
        <w:rPr>
          <w:rFonts w:ascii="Verdana" w:hAnsi="Verdana" w:cs="Verdana" w:hint="default"/>
          <w:sz w:val="22"/>
          <w:szCs w:val="22"/>
          <w:shd w:val="clear" w:color="auto" w:fill="FFFFFF"/>
        </w:rPr>
        <w:t>27.Sep</w:t>
      </w:r>
      <w:proofErr w:type="gramEnd"/>
      <w:r w:rsidR="00174884">
        <w:rPr>
          <w:rFonts w:ascii="Verdana" w:hAnsi="Verdana" w:cs="Verdana" w:hint="default"/>
          <w:sz w:val="22"/>
          <w:szCs w:val="22"/>
          <w:shd w:val="clear" w:color="auto" w:fill="FFFFFF"/>
        </w:rPr>
        <w:t xml:space="preserve"> 2021</w:t>
      </w:r>
    </w:p>
    <w:p w14:paraId="21C52FD6" w14:textId="77777777" w:rsidR="00084236" w:rsidRDefault="00174884">
      <w:pPr>
        <w:numPr>
          <w:ilvl w:val="0"/>
          <w:numId w:val="3"/>
        </w:numPr>
      </w:pPr>
      <w:r>
        <w:rPr>
          <w:b/>
          <w:bCs/>
        </w:rPr>
        <w:t xml:space="preserve"> </w:t>
      </w:r>
      <w:hyperlink r:id="rId10" w:history="1">
        <w:r>
          <w:rPr>
            <w:b/>
            <w:bCs/>
          </w:rPr>
          <w:t>Clinical and Radiological Predictors of Early Intervention in Acute Ureteral Colic</w:t>
        </w:r>
      </w:hyperlink>
      <w:r>
        <w:rPr>
          <w:b/>
          <w:bCs/>
        </w:rPr>
        <w:t xml:space="preserve"> </w:t>
      </w:r>
      <w:proofErr w:type="gramStart"/>
      <w:r>
        <w:rPr>
          <w:b/>
          <w:bCs/>
        </w:rPr>
        <w:t>30.Jul</w:t>
      </w:r>
      <w:proofErr w:type="gramEnd"/>
      <w:r>
        <w:rPr>
          <w:b/>
          <w:bCs/>
        </w:rPr>
        <w:t xml:space="preserve"> 2021</w:t>
      </w:r>
    </w:p>
    <w:p w14:paraId="24C8F465" w14:textId="067419BB" w:rsidR="00084236" w:rsidRDefault="00174884">
      <w:pPr>
        <w:numPr>
          <w:ilvl w:val="0"/>
          <w:numId w:val="3"/>
        </w:numPr>
        <w:pBdr>
          <w:bottom w:val="single" w:sz="12" w:space="1" w:color="auto"/>
        </w:pBdr>
        <w:tabs>
          <w:tab w:val="clear" w:pos="420"/>
        </w:tabs>
        <w:rPr>
          <w:b/>
          <w:bCs/>
          <w:lang w:eastAsia="zh-CN"/>
        </w:rPr>
      </w:pPr>
      <w:r>
        <w:rPr>
          <w:b/>
          <w:bCs/>
          <w:lang w:eastAsia="zh-CN"/>
        </w:rPr>
        <w:t>Laparoscopic heminephrectomy in a horseshoe kidney affected by xanthogranulomatous pyelonephritis: A modified approach, case report, Urology Case Reports journal 2021</w:t>
      </w:r>
    </w:p>
    <w:p w14:paraId="4C547D63" w14:textId="77777777" w:rsidR="00084236" w:rsidRDefault="00174884">
      <w:pPr>
        <w:numPr>
          <w:ilvl w:val="0"/>
          <w:numId w:val="3"/>
        </w:numPr>
        <w:pBdr>
          <w:bottom w:val="single" w:sz="12" w:space="1" w:color="auto"/>
        </w:pBdr>
        <w:tabs>
          <w:tab w:val="clear" w:pos="420"/>
        </w:tabs>
        <w:rPr>
          <w:b/>
          <w:bCs/>
          <w:lang w:eastAsia="zh-CN"/>
        </w:rPr>
      </w:pPr>
      <w:r>
        <w:rPr>
          <w:b/>
          <w:bCs/>
          <w:lang w:eastAsia="zh-CN"/>
        </w:rPr>
        <w:t>Magnetic resonance imaging of severe idiopathic club foot treated with one-week accelerated Ponseti (OWAP) technique, Foot and Ankle Surgery journal Apr 2021</w:t>
      </w:r>
    </w:p>
    <w:p w14:paraId="605B2FBB" w14:textId="77777777" w:rsidR="00084236" w:rsidRDefault="00174884">
      <w:pPr>
        <w:numPr>
          <w:ilvl w:val="0"/>
          <w:numId w:val="3"/>
        </w:numPr>
        <w:pBdr>
          <w:bottom w:val="single" w:sz="12" w:space="1" w:color="auto"/>
        </w:pBdr>
        <w:tabs>
          <w:tab w:val="clear" w:pos="420"/>
        </w:tabs>
        <w:rPr>
          <w:b/>
          <w:bCs/>
          <w:lang w:eastAsia="zh-CN"/>
        </w:rPr>
      </w:pPr>
      <w:r>
        <w:rPr>
          <w:b/>
          <w:bCs/>
          <w:lang w:eastAsia="zh-CN"/>
        </w:rPr>
        <w:t xml:space="preserve">An assessment of medical students’ proficiency regarding the hazards of radiological examinations on the health of workers and patients: a cross-sectional study from Palestine, </w:t>
      </w:r>
      <w:hyperlink r:id="rId11" w:history="1">
        <w:r>
          <w:rPr>
            <w:b/>
            <w:bCs/>
            <w:lang w:eastAsia="zh-CN"/>
          </w:rPr>
          <w:t>Journal of Occupational Medicine and Toxicology</w:t>
        </w:r>
      </w:hyperlink>
      <w:r>
        <w:rPr>
          <w:b/>
          <w:bCs/>
          <w:lang w:eastAsia="zh-CN"/>
        </w:rPr>
        <w:t>, Dec 2020</w:t>
      </w:r>
    </w:p>
    <w:p w14:paraId="254300F0" w14:textId="77777777" w:rsidR="00084236" w:rsidRDefault="00174884">
      <w:pPr>
        <w:numPr>
          <w:ilvl w:val="0"/>
          <w:numId w:val="3"/>
        </w:numPr>
        <w:pBdr>
          <w:bottom w:val="single" w:sz="12" w:space="1" w:color="auto"/>
        </w:pBdr>
        <w:rPr>
          <w:b/>
          <w:bCs/>
        </w:rPr>
      </w:pPr>
      <w:r>
        <w:rPr>
          <w:b/>
          <w:bCs/>
          <w:lang w:eastAsia="zh-CN"/>
        </w:rPr>
        <w:t>A study of the anatomic variations of the pancreatico-biliary system in Palestine: a national study, International Surgery Journal, Mar 2019</w:t>
      </w:r>
    </w:p>
    <w:p w14:paraId="1687AF29" w14:textId="77777777" w:rsidR="00084236" w:rsidRDefault="00084236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E5785AB" w14:textId="77777777" w:rsidR="00084236" w:rsidRDefault="00084236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EAFDFCB" w14:textId="77777777" w:rsidR="00084236" w:rsidRDefault="00084236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C292D2A" w14:textId="77777777" w:rsidR="00084236" w:rsidRDefault="00084236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42B6637F" w14:textId="77777777" w:rsidR="00084236" w:rsidRDefault="00174884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Skills</w:t>
      </w:r>
    </w:p>
    <w:p w14:paraId="6A13E4AA" w14:textId="77777777" w:rsidR="00084236" w:rsidRDefault="00174884">
      <w:pPr>
        <w:pStyle w:val="ListParagraph"/>
        <w:numPr>
          <w:ilvl w:val="0"/>
          <w:numId w:val="4"/>
        </w:numPr>
        <w:rPr>
          <w:b/>
          <w:bCs/>
        </w:rPr>
      </w:pPr>
      <w:r>
        <w:t>Active contributor and lecturer</w:t>
      </w:r>
    </w:p>
    <w:p w14:paraId="18382C52" w14:textId="77777777" w:rsidR="00084236" w:rsidRDefault="00174884">
      <w:pPr>
        <w:pStyle w:val="ListParagraph"/>
        <w:numPr>
          <w:ilvl w:val="0"/>
          <w:numId w:val="4"/>
        </w:numPr>
        <w:rPr>
          <w:b/>
          <w:bCs/>
        </w:rPr>
      </w:pPr>
      <w:r>
        <w:t>Computer Skills: Microsoft Word, Office, and Excel</w:t>
      </w:r>
    </w:p>
    <w:p w14:paraId="3E09021B" w14:textId="77777777" w:rsidR="00084236" w:rsidRDefault="00174884">
      <w:pPr>
        <w:pStyle w:val="ListParagraph"/>
        <w:numPr>
          <w:ilvl w:val="0"/>
          <w:numId w:val="4"/>
        </w:numPr>
        <w:rPr>
          <w:b/>
          <w:bCs/>
        </w:rPr>
      </w:pPr>
      <w:r>
        <w:t>Arabic and English: Spoken and Written</w:t>
      </w:r>
    </w:p>
    <w:sectPr w:rsidR="0008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43EF2" w14:textId="77777777" w:rsidR="004E0967" w:rsidRDefault="004E0967">
      <w:pPr>
        <w:spacing w:line="240" w:lineRule="auto"/>
      </w:pPr>
      <w:r>
        <w:separator/>
      </w:r>
    </w:p>
  </w:endnote>
  <w:endnote w:type="continuationSeparator" w:id="0">
    <w:p w14:paraId="36AF9992" w14:textId="77777777" w:rsidR="004E0967" w:rsidRDefault="004E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EF97" w14:textId="77777777" w:rsidR="004E0967" w:rsidRDefault="004E0967">
      <w:pPr>
        <w:spacing w:after="0"/>
      </w:pPr>
      <w:r>
        <w:separator/>
      </w:r>
    </w:p>
  </w:footnote>
  <w:footnote w:type="continuationSeparator" w:id="0">
    <w:p w14:paraId="451AF702" w14:textId="77777777" w:rsidR="004E0967" w:rsidRDefault="004E09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3C1226"/>
    <w:multiLevelType w:val="singleLevel"/>
    <w:tmpl w:val="A03C12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4D0989"/>
    <w:multiLevelType w:val="multilevel"/>
    <w:tmpl w:val="014D0989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9480924"/>
    <w:multiLevelType w:val="multilevel"/>
    <w:tmpl w:val="19480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7E9"/>
    <w:multiLevelType w:val="multilevel"/>
    <w:tmpl w:val="7C2567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962"/>
    <w:rsid w:val="00065962"/>
    <w:rsid w:val="00084236"/>
    <w:rsid w:val="000A75F5"/>
    <w:rsid w:val="00166B3D"/>
    <w:rsid w:val="00174884"/>
    <w:rsid w:val="00283E61"/>
    <w:rsid w:val="002B2216"/>
    <w:rsid w:val="00311EA3"/>
    <w:rsid w:val="003B4EC5"/>
    <w:rsid w:val="003C4D97"/>
    <w:rsid w:val="0042799A"/>
    <w:rsid w:val="004E0967"/>
    <w:rsid w:val="006D4C30"/>
    <w:rsid w:val="006E2BAF"/>
    <w:rsid w:val="00760113"/>
    <w:rsid w:val="007867FA"/>
    <w:rsid w:val="007E1542"/>
    <w:rsid w:val="007F132B"/>
    <w:rsid w:val="00806569"/>
    <w:rsid w:val="008A24EC"/>
    <w:rsid w:val="00901E7C"/>
    <w:rsid w:val="00927EEB"/>
    <w:rsid w:val="009972E9"/>
    <w:rsid w:val="00A03B19"/>
    <w:rsid w:val="00A64927"/>
    <w:rsid w:val="00AA2DD9"/>
    <w:rsid w:val="00BE6ECC"/>
    <w:rsid w:val="00CF272D"/>
    <w:rsid w:val="00D86EF7"/>
    <w:rsid w:val="00EA45C3"/>
    <w:rsid w:val="00F022A0"/>
    <w:rsid w:val="00FA3D02"/>
    <w:rsid w:val="0DBC1060"/>
    <w:rsid w:val="15E526CE"/>
    <w:rsid w:val="28721E49"/>
    <w:rsid w:val="2FE91252"/>
    <w:rsid w:val="38A62106"/>
    <w:rsid w:val="44882953"/>
    <w:rsid w:val="4CCF1297"/>
    <w:rsid w:val="50500456"/>
    <w:rsid w:val="526E3423"/>
    <w:rsid w:val="5A1E6A3F"/>
    <w:rsid w:val="5FD746DF"/>
    <w:rsid w:val="68E44946"/>
    <w:rsid w:val="6C110407"/>
    <w:rsid w:val="7448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975B"/>
  <w15:docId w15:val="{0CAEDB21-F564-4D1A-8C6A-35C6B4F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osab.mera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cup-med.biomedcentra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vepress.com/clinical-and-radiological-predictors-of-early-intervention-in-acute-ur-peer-reviewed-fulltext-article-IJG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vepress.com/global-analysis-of-research-trends-on-kidney-function-after-nephron-sp-peer-reviewed-fulltext-article-C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539</Words>
  <Characters>3078</Characters>
  <Application>Microsoft Office Word</Application>
  <DocSecurity>0</DocSecurity>
  <Lines>25</Lines>
  <Paragraphs>7</Paragraphs>
  <ScaleCrop>false</ScaleCrop>
  <Company>Hewlett-Packard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ROZANA WALID</dc:creator>
  <cp:lastModifiedBy>Dr Mosab</cp:lastModifiedBy>
  <cp:revision>14</cp:revision>
  <dcterms:created xsi:type="dcterms:W3CDTF">2016-09-07T02:58:00Z</dcterms:created>
  <dcterms:modified xsi:type="dcterms:W3CDTF">2022-05-25T09:44:00Z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5091E9B40F8D4761A4A6AD379EE4603E</vt:lpwstr>
  </property>
</Properties>
</file>