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7D" w:rsidRPr="000934CE" w:rsidRDefault="00410D01" w:rsidP="001E267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934CE">
        <w:rPr>
          <w:rFonts w:asciiTheme="majorBidi" w:hAnsiTheme="majorBidi" w:cstheme="majorBidi"/>
          <w:b/>
          <w:bCs/>
          <w:sz w:val="28"/>
          <w:szCs w:val="28"/>
        </w:rPr>
        <w:t xml:space="preserve">Prof. </w:t>
      </w:r>
      <w:r w:rsidR="00A30BBF" w:rsidRPr="000934CE">
        <w:rPr>
          <w:rFonts w:asciiTheme="majorBidi" w:hAnsiTheme="majorBidi" w:cstheme="majorBidi"/>
          <w:b/>
          <w:bCs/>
          <w:sz w:val="28"/>
          <w:szCs w:val="28"/>
        </w:rPr>
        <w:t>Jamal Ahmad Zaid Al-Kilani</w:t>
      </w:r>
      <w:bookmarkStart w:id="0" w:name="_GoBack"/>
      <w:bookmarkEnd w:id="0"/>
    </w:p>
    <w:p w:rsidR="00A30BBF" w:rsidRDefault="00410D01" w:rsidP="000934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934CE">
        <w:rPr>
          <w:rFonts w:asciiTheme="majorBidi" w:hAnsiTheme="majorBidi" w:cstheme="majorBidi"/>
          <w:b/>
          <w:bCs/>
          <w:sz w:val="28"/>
          <w:szCs w:val="28"/>
        </w:rPr>
        <w:t>The Dean of the F</w:t>
      </w:r>
      <w:r w:rsidR="00A30BBF" w:rsidRPr="000934CE">
        <w:rPr>
          <w:rFonts w:asciiTheme="majorBidi" w:hAnsiTheme="majorBidi" w:cstheme="majorBidi"/>
          <w:b/>
          <w:bCs/>
          <w:sz w:val="28"/>
          <w:szCs w:val="28"/>
        </w:rPr>
        <w:t>aculty of Shari’ah</w:t>
      </w:r>
    </w:p>
    <w:p w:rsidR="000934CE" w:rsidRPr="000934CE" w:rsidRDefault="000934CE" w:rsidP="000934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934CE" w:rsidRPr="000934CE" w:rsidRDefault="000934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934CE">
        <w:rPr>
          <w:rFonts w:asciiTheme="majorBidi" w:hAnsiTheme="majorBidi" w:cstheme="majorBidi"/>
          <w:b/>
          <w:bCs/>
          <w:sz w:val="28"/>
          <w:szCs w:val="28"/>
        </w:rPr>
        <w:t>Academic Qualification</w:t>
      </w:r>
    </w:p>
    <w:p w:rsidR="008F5AAD" w:rsidRDefault="00A30BBF">
      <w:pPr>
        <w:rPr>
          <w:rFonts w:asciiTheme="majorBidi" w:hAnsiTheme="majorBidi" w:cstheme="majorBidi"/>
          <w:sz w:val="28"/>
          <w:szCs w:val="28"/>
        </w:rPr>
      </w:pPr>
      <w:r w:rsidRPr="00410D01">
        <w:rPr>
          <w:rFonts w:asciiTheme="majorBidi" w:hAnsiTheme="majorBidi" w:cstheme="majorBidi"/>
          <w:sz w:val="28"/>
          <w:szCs w:val="28"/>
        </w:rPr>
        <w:t xml:space="preserve">Professor in Comparative Islamic Jurisprudence </w:t>
      </w:r>
    </w:p>
    <w:p w:rsidR="000934CE" w:rsidRDefault="000934C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934CE" w:rsidRPr="000934CE" w:rsidRDefault="000934CE" w:rsidP="000934C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934CE">
        <w:rPr>
          <w:rFonts w:asciiTheme="majorBidi" w:hAnsiTheme="majorBidi" w:cstheme="majorBidi"/>
          <w:b/>
          <w:bCs/>
          <w:sz w:val="28"/>
          <w:szCs w:val="28"/>
        </w:rPr>
        <w:t>Experience</w:t>
      </w:r>
    </w:p>
    <w:p w:rsidR="00410D01" w:rsidRDefault="00410D01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2018 - present</w:t>
      </w:r>
    </w:p>
    <w:p w:rsidR="00A30BBF" w:rsidRPr="00410D01" w:rsidRDefault="00A30BBF">
      <w:pPr>
        <w:rPr>
          <w:rFonts w:asciiTheme="majorBidi" w:hAnsiTheme="majorBidi" w:cstheme="majorBidi"/>
          <w:sz w:val="28"/>
          <w:szCs w:val="28"/>
        </w:rPr>
      </w:pPr>
      <w:r w:rsidRPr="00410D01">
        <w:rPr>
          <w:rFonts w:asciiTheme="majorBidi" w:hAnsiTheme="majorBidi" w:cstheme="majorBidi"/>
          <w:sz w:val="28"/>
          <w:szCs w:val="28"/>
        </w:rPr>
        <w:t>Fatwa Center Committee Chairman at An-Najah National University</w:t>
      </w:r>
    </w:p>
    <w:p w:rsidR="00A30BBF" w:rsidRPr="00410D01" w:rsidRDefault="00A30BBF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 w:rsidRPr="00410D01">
        <w:rPr>
          <w:rFonts w:asciiTheme="majorBidi" w:hAnsiTheme="majorBidi" w:cstheme="majorBidi"/>
          <w:sz w:val="28"/>
          <w:szCs w:val="28"/>
        </w:rPr>
        <w:t xml:space="preserve">2013 – present </w:t>
      </w:r>
    </w:p>
    <w:p w:rsidR="00A30BBF" w:rsidRPr="00410D01" w:rsidRDefault="00A30BBF">
      <w:pPr>
        <w:rPr>
          <w:rFonts w:asciiTheme="majorBidi" w:hAnsiTheme="majorBidi" w:cstheme="majorBidi"/>
          <w:sz w:val="28"/>
          <w:szCs w:val="28"/>
        </w:rPr>
      </w:pPr>
      <w:r w:rsidRPr="00410D01">
        <w:rPr>
          <w:rFonts w:asciiTheme="majorBidi" w:hAnsiTheme="majorBidi" w:cstheme="majorBidi"/>
          <w:sz w:val="28"/>
          <w:szCs w:val="28"/>
        </w:rPr>
        <w:t>Chairma</w:t>
      </w:r>
      <w:r w:rsidR="00410D01">
        <w:rPr>
          <w:rFonts w:asciiTheme="majorBidi" w:hAnsiTheme="majorBidi" w:cstheme="majorBidi"/>
          <w:sz w:val="28"/>
          <w:szCs w:val="28"/>
        </w:rPr>
        <w:t>n of the Unified Fatwa and Shar’i Supervision</w:t>
      </w:r>
      <w:r w:rsidRPr="00410D01">
        <w:rPr>
          <w:rFonts w:asciiTheme="majorBidi" w:hAnsiTheme="majorBidi" w:cstheme="majorBidi"/>
          <w:sz w:val="28"/>
          <w:szCs w:val="28"/>
        </w:rPr>
        <w:t xml:space="preserve"> Board in Islamic Bank</w:t>
      </w:r>
    </w:p>
    <w:p w:rsidR="004F772E" w:rsidRPr="00410D01" w:rsidRDefault="004F772E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 w:rsidRPr="00410D01">
        <w:rPr>
          <w:rFonts w:asciiTheme="majorBidi" w:hAnsiTheme="majorBidi" w:cstheme="majorBidi"/>
          <w:sz w:val="28"/>
          <w:szCs w:val="28"/>
        </w:rPr>
        <w:t xml:space="preserve">2012 – present </w:t>
      </w:r>
    </w:p>
    <w:p w:rsidR="00A30BBF" w:rsidRPr="00410D01" w:rsidRDefault="00A30BBF">
      <w:pPr>
        <w:rPr>
          <w:rFonts w:asciiTheme="majorBidi" w:hAnsiTheme="majorBidi" w:cstheme="majorBidi"/>
          <w:sz w:val="28"/>
          <w:szCs w:val="28"/>
        </w:rPr>
      </w:pPr>
      <w:r w:rsidRPr="00410D01">
        <w:rPr>
          <w:rFonts w:asciiTheme="majorBidi" w:hAnsiTheme="majorBidi" w:cstheme="majorBidi"/>
          <w:sz w:val="28"/>
          <w:szCs w:val="28"/>
        </w:rPr>
        <w:t>A member in the High Palestinian Verdict (Fatwa) Council</w:t>
      </w:r>
    </w:p>
    <w:p w:rsidR="004F772E" w:rsidRPr="00410D01" w:rsidRDefault="004F772E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 w:rsidRPr="00410D01">
        <w:rPr>
          <w:rFonts w:asciiTheme="majorBidi" w:hAnsiTheme="majorBidi" w:cstheme="majorBidi"/>
          <w:sz w:val="28"/>
          <w:szCs w:val="28"/>
        </w:rPr>
        <w:t xml:space="preserve">2018 – present </w:t>
      </w:r>
    </w:p>
    <w:p w:rsidR="004F772E" w:rsidRDefault="004F772E" w:rsidP="004F772E">
      <w:pPr>
        <w:rPr>
          <w:rFonts w:asciiTheme="majorBidi" w:hAnsiTheme="majorBidi" w:cstheme="majorBidi"/>
          <w:sz w:val="28"/>
          <w:szCs w:val="28"/>
        </w:rPr>
      </w:pPr>
      <w:r w:rsidRPr="00410D01">
        <w:rPr>
          <w:rFonts w:asciiTheme="majorBidi" w:hAnsiTheme="majorBidi" w:cstheme="majorBidi"/>
          <w:sz w:val="28"/>
          <w:szCs w:val="28"/>
        </w:rPr>
        <w:t xml:space="preserve">A member in </w:t>
      </w:r>
      <w:r w:rsidRPr="00410D01">
        <w:rPr>
          <w:rFonts w:asciiTheme="majorBidi" w:hAnsiTheme="majorBidi" w:cstheme="majorBidi"/>
          <w:sz w:val="28"/>
          <w:szCs w:val="28"/>
        </w:rPr>
        <w:t>Fatwa and Shar</w:t>
      </w:r>
      <w:r w:rsidR="00410D01">
        <w:rPr>
          <w:rFonts w:asciiTheme="majorBidi" w:hAnsiTheme="majorBidi" w:cstheme="majorBidi"/>
          <w:sz w:val="28"/>
          <w:szCs w:val="28"/>
        </w:rPr>
        <w:t>’i Supervision</w:t>
      </w:r>
      <w:r w:rsidRPr="00410D01">
        <w:rPr>
          <w:rFonts w:asciiTheme="majorBidi" w:hAnsiTheme="majorBidi" w:cstheme="majorBidi"/>
          <w:sz w:val="28"/>
          <w:szCs w:val="28"/>
        </w:rPr>
        <w:t xml:space="preserve"> Board</w:t>
      </w:r>
      <w:r w:rsidRPr="00410D0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10D01">
        <w:rPr>
          <w:rFonts w:asciiTheme="majorBidi" w:hAnsiTheme="majorBidi" w:cstheme="majorBidi"/>
          <w:sz w:val="28"/>
          <w:szCs w:val="28"/>
        </w:rPr>
        <w:t>Tamkin</w:t>
      </w:r>
      <w:proofErr w:type="spellEnd"/>
      <w:r w:rsidRPr="00410D01">
        <w:rPr>
          <w:rFonts w:asciiTheme="majorBidi" w:hAnsiTheme="majorBidi" w:cstheme="majorBidi"/>
          <w:sz w:val="28"/>
          <w:szCs w:val="28"/>
        </w:rPr>
        <w:t xml:space="preserve"> for Islamic Insurance </w:t>
      </w:r>
    </w:p>
    <w:p w:rsidR="00410D01" w:rsidRDefault="00410D01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2018 – present</w:t>
      </w:r>
    </w:p>
    <w:p w:rsidR="00410D01" w:rsidRDefault="00410D01" w:rsidP="004F772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Chairman of the Charity Committee for Sponsoring and Supporting Centers of Memorizing the Holy Qur’an in Nablus</w:t>
      </w:r>
    </w:p>
    <w:p w:rsidR="00410D01" w:rsidRDefault="00410D01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2018 – present</w:t>
      </w:r>
    </w:p>
    <w:p w:rsidR="00410D01" w:rsidRDefault="00454153" w:rsidP="004541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member in the Ad</w:t>
      </w:r>
      <w:r w:rsidR="00410D01"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</w:rPr>
        <w:t>i</w:t>
      </w:r>
      <w:r w:rsidR="00410D01">
        <w:rPr>
          <w:rFonts w:asciiTheme="majorBidi" w:hAnsiTheme="majorBidi" w:cstheme="majorBidi"/>
          <w:sz w:val="28"/>
          <w:szCs w:val="28"/>
        </w:rPr>
        <w:t xml:space="preserve">sory </w:t>
      </w:r>
      <w:r>
        <w:rPr>
          <w:rFonts w:asciiTheme="majorBidi" w:hAnsiTheme="majorBidi" w:cstheme="majorBidi"/>
          <w:sz w:val="28"/>
          <w:szCs w:val="28"/>
        </w:rPr>
        <w:t>Body</w:t>
      </w:r>
      <w:r w:rsidR="00410D0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of Shari’a Faculties Association Journal –Algeria- which is affiliated to the Association of Arab Universities</w:t>
      </w:r>
    </w:p>
    <w:p w:rsidR="00454153" w:rsidRDefault="00454153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2014 – present</w:t>
      </w:r>
    </w:p>
    <w:p w:rsidR="00454153" w:rsidRDefault="00454153" w:rsidP="004541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member in the Highest Advisory Council of the Islamic Call College which is affiliated to the Ministry of Islamic Endowment</w:t>
      </w:r>
    </w:p>
    <w:p w:rsidR="00454153" w:rsidRDefault="00454153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2017-2018</w:t>
      </w:r>
    </w:p>
    <w:p w:rsidR="00454153" w:rsidRDefault="00454153" w:rsidP="004541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member in the National Team for Outlining the </w:t>
      </w:r>
      <w:r>
        <w:rPr>
          <w:rFonts w:asciiTheme="majorBidi" w:hAnsiTheme="majorBidi" w:cstheme="majorBidi"/>
          <w:sz w:val="28"/>
          <w:szCs w:val="28"/>
        </w:rPr>
        <w:t>Palestinian Curriculum</w:t>
      </w:r>
      <w:r>
        <w:rPr>
          <w:rFonts w:asciiTheme="majorBidi" w:hAnsiTheme="majorBidi" w:cstheme="majorBidi"/>
          <w:sz w:val="28"/>
          <w:szCs w:val="28"/>
        </w:rPr>
        <w:t xml:space="preserve"> for Islamic Education </w:t>
      </w:r>
    </w:p>
    <w:p w:rsidR="000934CE" w:rsidRDefault="000934CE" w:rsidP="000934CE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4153" w:rsidRDefault="00454153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2006-2008</w:t>
      </w:r>
    </w:p>
    <w:p w:rsidR="00454153" w:rsidRDefault="00454153" w:rsidP="004541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member in the Highest Academic Council for Al-</w:t>
      </w:r>
      <w:proofErr w:type="spellStart"/>
      <w:r>
        <w:rPr>
          <w:rFonts w:asciiTheme="majorBidi" w:hAnsiTheme="majorBidi" w:cstheme="majorBidi"/>
          <w:sz w:val="28"/>
          <w:szCs w:val="28"/>
        </w:rPr>
        <w:t>Qasimi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Academy in Western </w:t>
      </w:r>
      <w:proofErr w:type="spellStart"/>
      <w:r>
        <w:rPr>
          <w:rFonts w:asciiTheme="majorBidi" w:hAnsiTheme="majorBidi" w:cstheme="majorBidi"/>
          <w:sz w:val="28"/>
          <w:szCs w:val="28"/>
        </w:rPr>
        <w:t>Baqa</w:t>
      </w:r>
      <w:proofErr w:type="spellEnd"/>
    </w:p>
    <w:p w:rsidR="00454153" w:rsidRDefault="00454153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2017 – present </w:t>
      </w:r>
    </w:p>
    <w:p w:rsidR="00241267" w:rsidRDefault="00454153" w:rsidP="002412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member in pro</w:t>
      </w:r>
      <w:r w:rsidR="00241267">
        <w:rPr>
          <w:rFonts w:asciiTheme="majorBidi" w:hAnsiTheme="majorBidi" w:cstheme="majorBidi"/>
          <w:sz w:val="28"/>
          <w:szCs w:val="28"/>
        </w:rPr>
        <w:t>motions</w:t>
      </w:r>
      <w:r>
        <w:rPr>
          <w:rFonts w:asciiTheme="majorBidi" w:hAnsiTheme="majorBidi" w:cstheme="majorBidi"/>
          <w:sz w:val="28"/>
          <w:szCs w:val="28"/>
        </w:rPr>
        <w:t xml:space="preserve"> Committee </w:t>
      </w:r>
      <w:r w:rsidR="00241267">
        <w:rPr>
          <w:rFonts w:asciiTheme="majorBidi" w:hAnsiTheme="majorBidi" w:cstheme="majorBidi"/>
          <w:sz w:val="28"/>
          <w:szCs w:val="28"/>
        </w:rPr>
        <w:t xml:space="preserve">in </w:t>
      </w:r>
      <w:r w:rsidR="00241267">
        <w:rPr>
          <w:rFonts w:asciiTheme="majorBidi" w:hAnsiTheme="majorBidi" w:cstheme="majorBidi"/>
          <w:sz w:val="28"/>
          <w:szCs w:val="28"/>
        </w:rPr>
        <w:t>the Islamic Call College which is affiliated to the Ministry of Islamic Endowment</w:t>
      </w:r>
    </w:p>
    <w:p w:rsidR="000934CE" w:rsidRDefault="000934CE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2016</w:t>
      </w:r>
    </w:p>
    <w:p w:rsidR="00454153" w:rsidRDefault="000934CE" w:rsidP="0045415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member in Drafting and Considering the Suggested Palestinian Personal Status Law Project </w:t>
      </w:r>
    </w:p>
    <w:p w:rsidR="00454153" w:rsidRDefault="000934CE" w:rsidP="000934CE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2017 – present</w:t>
      </w:r>
    </w:p>
    <w:p w:rsidR="000934CE" w:rsidRDefault="000934CE" w:rsidP="000934C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Chairman of Blind </w:t>
      </w:r>
      <w:r w:rsidR="001A3EA0">
        <w:rPr>
          <w:rFonts w:asciiTheme="majorBidi" w:hAnsiTheme="majorBidi" w:cstheme="majorBidi"/>
          <w:sz w:val="28"/>
          <w:szCs w:val="28"/>
        </w:rPr>
        <w:t xml:space="preserve">Care </w:t>
      </w:r>
      <w:r>
        <w:rPr>
          <w:rFonts w:asciiTheme="majorBidi" w:hAnsiTheme="majorBidi" w:cstheme="majorBidi"/>
          <w:sz w:val="28"/>
          <w:szCs w:val="28"/>
        </w:rPr>
        <w:t>Association in Nablus</w:t>
      </w:r>
    </w:p>
    <w:p w:rsidR="00D84596" w:rsidRDefault="00D84596" w:rsidP="000934CE">
      <w:pPr>
        <w:rPr>
          <w:rFonts w:asciiTheme="majorBidi" w:hAnsiTheme="majorBidi" w:cstheme="majorBidi"/>
          <w:sz w:val="28"/>
          <w:szCs w:val="28"/>
        </w:rPr>
      </w:pPr>
    </w:p>
    <w:p w:rsidR="00D84596" w:rsidRPr="00D84596" w:rsidRDefault="00D84596" w:rsidP="000934C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Other F</w:t>
      </w:r>
      <w:r w:rsidRPr="00D84596">
        <w:rPr>
          <w:rFonts w:asciiTheme="majorBidi" w:hAnsiTheme="majorBidi" w:cstheme="majorBidi"/>
          <w:b/>
          <w:bCs/>
          <w:sz w:val="28"/>
          <w:szCs w:val="28"/>
        </w:rPr>
        <w:t>ields of Experience</w:t>
      </w:r>
    </w:p>
    <w:p w:rsidR="000934CE" w:rsidRDefault="000934CE" w:rsidP="001A3E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Participated in tens </w:t>
      </w:r>
      <w:r w:rsidR="007A5350">
        <w:rPr>
          <w:rFonts w:asciiTheme="majorBidi" w:hAnsiTheme="majorBidi" w:cstheme="majorBidi"/>
          <w:sz w:val="28"/>
          <w:szCs w:val="28"/>
        </w:rPr>
        <w:t xml:space="preserve">of </w:t>
      </w:r>
      <w:r w:rsidR="00F011E0">
        <w:rPr>
          <w:rFonts w:asciiTheme="majorBidi" w:hAnsiTheme="majorBidi" w:cstheme="majorBidi"/>
          <w:sz w:val="28"/>
          <w:szCs w:val="28"/>
        </w:rPr>
        <w:t>Local</w:t>
      </w:r>
      <w:r w:rsidR="007A5350">
        <w:rPr>
          <w:rFonts w:asciiTheme="majorBidi" w:hAnsiTheme="majorBidi" w:cstheme="majorBidi"/>
          <w:sz w:val="28"/>
          <w:szCs w:val="28"/>
        </w:rPr>
        <w:t>, Arab and International Conferences</w:t>
      </w:r>
    </w:p>
    <w:p w:rsidR="007A5350" w:rsidRDefault="007A5350" w:rsidP="007A53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Published more than forty refereed books, research papers in various Islamic Jurisprudence topics such as: Crimes in Islamic Jurisprudence and Contemporary Financial Transactions</w:t>
      </w:r>
    </w:p>
    <w:p w:rsidR="007A5350" w:rsidRDefault="007A5350" w:rsidP="007A53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Supervised and discussed tens of Master’s and Doctoral thesis in various universities</w:t>
      </w:r>
    </w:p>
    <w:p w:rsidR="007A5350" w:rsidRDefault="007A5350" w:rsidP="007A53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member in different local committees, bodies and councils in Palestine</w:t>
      </w:r>
    </w:p>
    <w:p w:rsidR="007A5350" w:rsidRPr="007A5350" w:rsidRDefault="007A5350" w:rsidP="007A5350">
      <w:pPr>
        <w:rPr>
          <w:rFonts w:asciiTheme="majorBidi" w:hAnsiTheme="majorBidi" w:cstheme="majorBidi"/>
          <w:sz w:val="28"/>
          <w:szCs w:val="28"/>
        </w:rPr>
      </w:pPr>
    </w:p>
    <w:p w:rsidR="000934CE" w:rsidRDefault="000934CE" w:rsidP="000934CE">
      <w:pPr>
        <w:rPr>
          <w:rFonts w:asciiTheme="majorBidi" w:hAnsiTheme="majorBidi" w:cstheme="majorBidi"/>
          <w:sz w:val="28"/>
          <w:szCs w:val="28"/>
        </w:rPr>
      </w:pPr>
    </w:p>
    <w:p w:rsidR="00454153" w:rsidRDefault="00454153" w:rsidP="00454153">
      <w:pPr>
        <w:rPr>
          <w:rFonts w:asciiTheme="majorBidi" w:hAnsiTheme="majorBidi" w:cstheme="majorBidi"/>
          <w:sz w:val="28"/>
          <w:szCs w:val="28"/>
        </w:rPr>
      </w:pPr>
    </w:p>
    <w:p w:rsidR="00410D01" w:rsidRDefault="00410D01" w:rsidP="004F772E">
      <w:pPr>
        <w:rPr>
          <w:rFonts w:asciiTheme="majorBidi" w:hAnsiTheme="majorBidi" w:cstheme="majorBidi"/>
          <w:sz w:val="28"/>
          <w:szCs w:val="28"/>
        </w:rPr>
      </w:pPr>
    </w:p>
    <w:p w:rsidR="00410D01" w:rsidRPr="00410D01" w:rsidRDefault="00410D01" w:rsidP="004F772E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A30BBF" w:rsidRPr="00410D01" w:rsidRDefault="00A30BBF">
      <w:pPr>
        <w:rPr>
          <w:rFonts w:asciiTheme="majorBidi" w:hAnsiTheme="majorBidi" w:cstheme="majorBidi"/>
          <w:sz w:val="28"/>
          <w:szCs w:val="28"/>
        </w:rPr>
      </w:pPr>
    </w:p>
    <w:p w:rsidR="00A30BBF" w:rsidRPr="00410D01" w:rsidRDefault="00A30BBF">
      <w:pPr>
        <w:rPr>
          <w:rFonts w:asciiTheme="majorBidi" w:hAnsiTheme="majorBidi" w:cstheme="majorBidi"/>
          <w:sz w:val="28"/>
          <w:szCs w:val="28"/>
        </w:rPr>
      </w:pPr>
    </w:p>
    <w:sectPr w:rsidR="00A30BBF" w:rsidRPr="00410D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BF"/>
    <w:rsid w:val="000934CE"/>
    <w:rsid w:val="001A3EA0"/>
    <w:rsid w:val="001E267D"/>
    <w:rsid w:val="00241267"/>
    <w:rsid w:val="00410D01"/>
    <w:rsid w:val="00454153"/>
    <w:rsid w:val="004F772E"/>
    <w:rsid w:val="006F0DEF"/>
    <w:rsid w:val="007A5350"/>
    <w:rsid w:val="007B73F6"/>
    <w:rsid w:val="008F5AAD"/>
    <w:rsid w:val="00A30BBF"/>
    <w:rsid w:val="00D84596"/>
    <w:rsid w:val="00F0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ADFD"/>
  <w15:chartTrackingRefBased/>
  <w15:docId w15:val="{45E5F18A-E019-427B-B8DA-B6DDE381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iCloud Tech</dc:creator>
  <cp:keywords/>
  <dc:description/>
  <cp:lastModifiedBy>iCloud Tech</cp:lastModifiedBy>
  <cp:revision>10</cp:revision>
  <dcterms:created xsi:type="dcterms:W3CDTF">2023-03-27T11:41:00Z</dcterms:created>
  <dcterms:modified xsi:type="dcterms:W3CDTF">2023-03-27T13:50:00Z</dcterms:modified>
</cp:coreProperties>
</file>