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C3" w:rsidRDefault="00125286">
      <w:pPr>
        <w:rPr>
          <w:rtl/>
        </w:rPr>
      </w:pPr>
      <w:bookmarkStart w:id="0" w:name="LastPosition"/>
      <w:bookmarkStart w:id="1" w:name="_GoBack"/>
      <w:bookmarkEnd w:id="0"/>
      <w:bookmarkEnd w:id="1"/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5076647A" wp14:editId="68F98166">
            <wp:simplePos x="0" y="0"/>
            <wp:positionH relativeFrom="page">
              <wp:align>right</wp:align>
            </wp:positionH>
            <wp:positionV relativeFrom="page">
              <wp:posOffset>-601345</wp:posOffset>
            </wp:positionV>
            <wp:extent cx="7753040" cy="10965527"/>
            <wp:effectExtent l="0" t="0" r="63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صميم بدون عنوان (5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040" cy="10965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FC3" w:rsidRDefault="00834FC3">
      <w:pPr>
        <w:rPr>
          <w:rtl/>
        </w:rPr>
      </w:pPr>
    </w:p>
    <w:p w:rsidR="00834FC3" w:rsidRDefault="00834FC3">
      <w:pPr>
        <w:rPr>
          <w:rtl/>
        </w:rPr>
      </w:pPr>
    </w:p>
    <w:p w:rsidR="00834FC3" w:rsidRDefault="00834FC3" w:rsidP="0017262F">
      <w:pPr>
        <w:jc w:val="right"/>
        <w:rPr>
          <w:rtl/>
        </w:rPr>
      </w:pPr>
    </w:p>
    <w:p w:rsidR="00834FC3" w:rsidRDefault="00D75537" w:rsidP="0017262F">
      <w:pPr>
        <w:jc w:val="center"/>
        <w:rPr>
          <w:rtl/>
        </w:rPr>
      </w:pPr>
      <w:r w:rsidRPr="00D75537">
        <w:rPr>
          <w:rFonts w:asciiTheme="majorBidi" w:hAnsiTheme="majorBidi" w:cstheme="majorBidi"/>
          <w:noProof/>
          <w:sz w:val="28"/>
          <w:szCs w:val="28"/>
        </w:rPr>
        <w:t>H</w:t>
      </w:r>
      <w:r>
        <w:rPr>
          <w:rFonts w:asciiTheme="majorBidi" w:hAnsiTheme="majorBidi" w:cstheme="majorBidi"/>
          <w:noProof/>
          <w:sz w:val="28"/>
          <w:szCs w:val="28"/>
        </w:rPr>
        <w:t>o</w:t>
      </w:r>
      <w:r w:rsidR="0017262F">
        <w:rPr>
          <w:rFonts w:asciiTheme="majorBidi" w:hAnsiTheme="majorBidi" w:cstheme="majorBidi"/>
          <w:noProof/>
          <w:sz w:val="28"/>
          <w:szCs w:val="28"/>
        </w:rPr>
        <w:t>tha</w:t>
      </w:r>
      <w:r w:rsidRPr="00D75537">
        <w:rPr>
          <w:rFonts w:asciiTheme="majorBidi" w:hAnsiTheme="majorBidi" w:cstheme="majorBidi"/>
          <w:noProof/>
          <w:sz w:val="28"/>
          <w:szCs w:val="28"/>
        </w:rPr>
        <w:t>yfa H</w:t>
      </w:r>
      <w:r w:rsidR="0017262F">
        <w:rPr>
          <w:rFonts w:asciiTheme="majorBidi" w:hAnsiTheme="majorBidi" w:cstheme="majorBidi"/>
          <w:noProof/>
          <w:sz w:val="28"/>
          <w:szCs w:val="28"/>
        </w:rPr>
        <w:t>e</w:t>
      </w:r>
      <w:r w:rsidRPr="00D75537">
        <w:rPr>
          <w:rFonts w:asciiTheme="majorBidi" w:hAnsiTheme="majorBidi" w:cstheme="majorBidi"/>
          <w:noProof/>
          <w:sz w:val="28"/>
          <w:szCs w:val="28"/>
        </w:rPr>
        <w:t>lal Ahmed Bd</w:t>
      </w:r>
      <w:r w:rsidR="0017262F">
        <w:rPr>
          <w:rFonts w:asciiTheme="majorBidi" w:hAnsiTheme="majorBidi" w:cstheme="majorBidi"/>
          <w:noProof/>
          <w:sz w:val="28"/>
          <w:szCs w:val="28"/>
        </w:rPr>
        <w:t>ee</w:t>
      </w:r>
      <w:r w:rsidRPr="00D75537">
        <w:rPr>
          <w:rFonts w:asciiTheme="majorBidi" w:hAnsiTheme="majorBidi" w:cstheme="majorBidi"/>
          <w:noProof/>
          <w:sz w:val="28"/>
          <w:szCs w:val="28"/>
        </w:rPr>
        <w:t>r</w:t>
      </w:r>
    </w:p>
    <w:p w:rsidR="00D75537" w:rsidRPr="00125286" w:rsidRDefault="00125286" w:rsidP="00125286">
      <w:pPr>
        <w:jc w:val="center"/>
        <w:rPr>
          <w:rFonts w:asciiTheme="majorBidi" w:hAnsiTheme="majorBidi" w:cstheme="majorBidi"/>
          <w:noProof/>
          <w:sz w:val="28"/>
          <w:szCs w:val="28"/>
          <w:rtl/>
        </w:rPr>
      </w:pPr>
      <w:r w:rsidRPr="00125286">
        <w:rPr>
          <w:rFonts w:asciiTheme="majorBidi" w:hAnsiTheme="majorBidi" w:cstheme="majorBidi"/>
          <w:noProof/>
          <w:sz w:val="28"/>
          <w:szCs w:val="28"/>
        </w:rPr>
        <w:t>Assistant Professor</w:t>
      </w:r>
    </w:p>
    <w:p w:rsidR="00125286" w:rsidRPr="00125286" w:rsidRDefault="00125286" w:rsidP="00125286">
      <w:pPr>
        <w:jc w:val="center"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</w:p>
    <w:p w:rsidR="00834FC3" w:rsidRDefault="00834FC3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17262F">
        <w:rPr>
          <w:rFonts w:asciiTheme="majorBidi" w:hAnsiTheme="majorBidi" w:cstheme="majorBidi"/>
          <w:b/>
          <w:bCs/>
          <w:noProof/>
          <w:sz w:val="28"/>
          <w:szCs w:val="28"/>
        </w:rPr>
        <w:t>Personal information</w:t>
      </w:r>
    </w:p>
    <w:p w:rsidR="0017262F" w:rsidRPr="0017262F" w:rsidRDefault="0017262F" w:rsidP="0017262F">
      <w:pPr>
        <w:pStyle w:val="a3"/>
        <w:numPr>
          <w:ilvl w:val="0"/>
          <w:numId w:val="1"/>
        </w:numPr>
        <w:rPr>
          <w:rFonts w:asciiTheme="majorBidi" w:hAnsiTheme="majorBidi" w:cstheme="majorBidi"/>
          <w:noProof/>
          <w:sz w:val="24"/>
          <w:szCs w:val="24"/>
        </w:rPr>
      </w:pPr>
      <w:r w:rsidRPr="0017262F">
        <w:rPr>
          <w:rFonts w:asciiTheme="majorBidi" w:hAnsiTheme="majorBidi" w:cstheme="majorBidi"/>
          <w:noProof/>
          <w:sz w:val="24"/>
          <w:szCs w:val="24"/>
        </w:rPr>
        <w:t>Place and date of birth: Nablus, 1Aug 1985.</w:t>
      </w:r>
    </w:p>
    <w:p w:rsidR="0017262F" w:rsidRPr="0017262F" w:rsidRDefault="0017262F" w:rsidP="0017262F">
      <w:pPr>
        <w:pStyle w:val="a3"/>
        <w:numPr>
          <w:ilvl w:val="0"/>
          <w:numId w:val="1"/>
        </w:numPr>
        <w:rPr>
          <w:rFonts w:asciiTheme="majorBidi" w:hAnsiTheme="majorBidi" w:cstheme="majorBidi"/>
          <w:noProof/>
          <w:sz w:val="24"/>
          <w:szCs w:val="24"/>
        </w:rPr>
      </w:pPr>
      <w:r w:rsidRPr="0017262F">
        <w:rPr>
          <w:rFonts w:asciiTheme="majorBidi" w:hAnsiTheme="majorBidi" w:cstheme="majorBidi"/>
          <w:noProof/>
          <w:sz w:val="24"/>
          <w:szCs w:val="24"/>
        </w:rPr>
        <w:t>Nationality: Palestinian.</w:t>
      </w:r>
    </w:p>
    <w:p w:rsidR="0017262F" w:rsidRPr="0017262F" w:rsidRDefault="0017262F" w:rsidP="0017262F">
      <w:pPr>
        <w:pStyle w:val="a3"/>
        <w:numPr>
          <w:ilvl w:val="0"/>
          <w:numId w:val="1"/>
        </w:numPr>
        <w:rPr>
          <w:rFonts w:asciiTheme="majorBidi" w:hAnsiTheme="majorBidi" w:cstheme="majorBidi"/>
          <w:noProof/>
          <w:sz w:val="24"/>
          <w:szCs w:val="24"/>
        </w:rPr>
      </w:pPr>
      <w:r w:rsidRPr="0017262F">
        <w:rPr>
          <w:rFonts w:asciiTheme="majorBidi" w:hAnsiTheme="majorBidi" w:cstheme="majorBidi"/>
          <w:noProof/>
          <w:sz w:val="24"/>
          <w:szCs w:val="24"/>
        </w:rPr>
        <w:t>Marital status: Married.</w:t>
      </w:r>
    </w:p>
    <w:p w:rsidR="0017262F" w:rsidRPr="0017262F" w:rsidRDefault="0017262F" w:rsidP="0017262F">
      <w:pPr>
        <w:pStyle w:val="a3"/>
        <w:numPr>
          <w:ilvl w:val="0"/>
          <w:numId w:val="1"/>
        </w:numPr>
        <w:rPr>
          <w:rFonts w:asciiTheme="majorBidi" w:hAnsiTheme="majorBidi" w:cstheme="majorBidi"/>
          <w:noProof/>
          <w:sz w:val="24"/>
          <w:szCs w:val="24"/>
        </w:rPr>
      </w:pPr>
      <w:r w:rsidRPr="0017262F">
        <w:rPr>
          <w:rFonts w:asciiTheme="majorBidi" w:hAnsiTheme="majorBidi" w:cstheme="majorBidi"/>
          <w:noProof/>
          <w:sz w:val="24"/>
          <w:szCs w:val="24"/>
        </w:rPr>
        <w:t>Residential address: Beita, Nablus.</w:t>
      </w:r>
    </w:p>
    <w:p w:rsidR="0017262F" w:rsidRPr="0017262F" w:rsidRDefault="0017262F" w:rsidP="0017262F">
      <w:pPr>
        <w:pStyle w:val="a3"/>
        <w:numPr>
          <w:ilvl w:val="0"/>
          <w:numId w:val="1"/>
        </w:numPr>
        <w:rPr>
          <w:rFonts w:asciiTheme="majorBidi" w:hAnsiTheme="majorBidi" w:cstheme="majorBidi"/>
          <w:noProof/>
          <w:sz w:val="24"/>
          <w:szCs w:val="24"/>
        </w:rPr>
      </w:pPr>
      <w:r w:rsidRPr="0017262F">
        <w:rPr>
          <w:rFonts w:asciiTheme="majorBidi" w:hAnsiTheme="majorBidi" w:cstheme="majorBidi"/>
          <w:noProof/>
          <w:sz w:val="24"/>
          <w:szCs w:val="24"/>
        </w:rPr>
        <w:t>Phone number: 00972 598 315093</w:t>
      </w:r>
    </w:p>
    <w:p w:rsidR="00B34A87" w:rsidRDefault="0017262F" w:rsidP="008D6AE5">
      <w:pPr>
        <w:pStyle w:val="a3"/>
        <w:numPr>
          <w:ilvl w:val="0"/>
          <w:numId w:val="1"/>
        </w:numPr>
        <w:spacing w:before="240"/>
        <w:rPr>
          <w:rFonts w:asciiTheme="majorBidi" w:hAnsiTheme="majorBidi" w:cstheme="majorBidi"/>
          <w:noProof/>
          <w:sz w:val="24"/>
          <w:szCs w:val="24"/>
        </w:rPr>
      </w:pPr>
      <w:r w:rsidRPr="0017262F">
        <w:rPr>
          <w:rFonts w:asciiTheme="majorBidi" w:hAnsiTheme="majorBidi" w:cstheme="majorBidi"/>
          <w:noProof/>
          <w:sz w:val="24"/>
          <w:szCs w:val="24"/>
        </w:rPr>
        <w:t xml:space="preserve">E-mail: </w:t>
      </w:r>
      <w:hyperlink r:id="rId7" w:history="1">
        <w:r w:rsidRPr="0017262F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h.bdair@najah.edu</w:t>
        </w:r>
      </w:hyperlink>
    </w:p>
    <w:p w:rsidR="008D6AE5" w:rsidRPr="0017262F" w:rsidRDefault="008D6AE5" w:rsidP="008D6AE5">
      <w:pPr>
        <w:pStyle w:val="a3"/>
        <w:spacing w:before="240"/>
        <w:rPr>
          <w:rFonts w:asciiTheme="majorBidi" w:hAnsiTheme="majorBidi" w:cstheme="majorBidi"/>
          <w:noProof/>
          <w:sz w:val="24"/>
          <w:szCs w:val="24"/>
        </w:rPr>
      </w:pPr>
    </w:p>
    <w:p w:rsidR="0017262F" w:rsidRPr="0017262F" w:rsidRDefault="003F37B0" w:rsidP="0017262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F37B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Academic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7262F" w:rsidRPr="0017262F">
        <w:rPr>
          <w:rFonts w:asciiTheme="majorBidi" w:hAnsiTheme="majorBidi" w:cstheme="majorBidi"/>
          <w:b/>
          <w:bCs/>
          <w:sz w:val="28"/>
          <w:szCs w:val="28"/>
        </w:rPr>
        <w:t>Qualifications</w:t>
      </w:r>
    </w:p>
    <w:p w:rsidR="0017262F" w:rsidRPr="0017262F" w:rsidRDefault="003F37B0" w:rsidP="0017262F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F37B0">
        <w:rPr>
          <w:rFonts w:asciiTheme="majorBidi" w:hAnsiTheme="majorBidi" w:cstheme="majorBidi"/>
          <w:sz w:val="24"/>
          <w:szCs w:val="24"/>
          <w:highlight w:val="yellow"/>
        </w:rPr>
        <w:t>PhD</w:t>
      </w:r>
      <w:r w:rsidR="0017262F" w:rsidRPr="0017262F">
        <w:rPr>
          <w:rFonts w:asciiTheme="majorBidi" w:hAnsiTheme="majorBidi" w:cstheme="majorBidi"/>
          <w:sz w:val="24"/>
          <w:szCs w:val="24"/>
        </w:rPr>
        <w:t xml:space="preserve"> in Prophetic Hadith: Faculty of Sharia, University of Jordan, Amman</w:t>
      </w:r>
      <w:r>
        <w:rPr>
          <w:rFonts w:asciiTheme="majorBidi" w:hAnsiTheme="majorBidi" w:cstheme="majorBidi"/>
          <w:sz w:val="24"/>
          <w:szCs w:val="24"/>
        </w:rPr>
        <w:t>,</w:t>
      </w:r>
      <w:r w:rsidR="0017262F" w:rsidRPr="0017262F">
        <w:rPr>
          <w:rFonts w:asciiTheme="majorBidi" w:hAnsiTheme="majorBidi" w:cstheme="majorBidi"/>
          <w:sz w:val="24"/>
          <w:szCs w:val="24"/>
        </w:rPr>
        <w:t xml:space="preserve"> </w:t>
      </w:r>
      <w:r w:rsidRPr="003F37B0">
        <w:rPr>
          <w:rFonts w:asciiTheme="majorBidi" w:hAnsiTheme="majorBidi" w:cstheme="majorBidi"/>
          <w:sz w:val="24"/>
          <w:szCs w:val="24"/>
          <w:highlight w:val="yellow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7262F" w:rsidRPr="0017262F">
        <w:rPr>
          <w:rFonts w:asciiTheme="majorBidi" w:hAnsiTheme="majorBidi" w:cstheme="majorBidi"/>
          <w:sz w:val="24"/>
          <w:szCs w:val="24"/>
        </w:rPr>
        <w:t>Hashemite Kingdom of Jordan, 1439 AH - 2018 AD, with distinction.</w:t>
      </w:r>
    </w:p>
    <w:p w:rsidR="0017262F" w:rsidRPr="0017262F" w:rsidRDefault="003F37B0" w:rsidP="003F37B0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F37B0">
        <w:rPr>
          <w:rFonts w:asciiTheme="majorBidi" w:hAnsiTheme="majorBidi" w:cstheme="majorBidi"/>
          <w:sz w:val="24"/>
          <w:szCs w:val="24"/>
          <w:highlight w:val="yellow"/>
        </w:rPr>
        <w:t>MA</w:t>
      </w:r>
      <w:r w:rsidR="0017262F" w:rsidRPr="0017262F">
        <w:rPr>
          <w:rFonts w:asciiTheme="majorBidi" w:hAnsiTheme="majorBidi" w:cstheme="majorBidi"/>
          <w:sz w:val="24"/>
          <w:szCs w:val="24"/>
        </w:rPr>
        <w:t xml:space="preserve"> in Religion </w:t>
      </w:r>
      <w:r w:rsidRPr="003F37B0">
        <w:rPr>
          <w:rFonts w:asciiTheme="majorBidi" w:hAnsiTheme="majorBidi" w:cstheme="majorBidi"/>
          <w:sz w:val="24"/>
          <w:szCs w:val="24"/>
          <w:highlight w:val="yellow"/>
        </w:rPr>
        <w:t>Fundamentals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17262F" w:rsidRPr="0017262F">
        <w:rPr>
          <w:rFonts w:asciiTheme="majorBidi" w:hAnsiTheme="majorBidi" w:cstheme="majorBidi"/>
          <w:sz w:val="24"/>
          <w:szCs w:val="24"/>
        </w:rPr>
        <w:t>Faculty of Sharia, An-</w:t>
      </w:r>
      <w:proofErr w:type="spellStart"/>
      <w:r w:rsidR="0017262F" w:rsidRPr="0017262F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="0017262F" w:rsidRPr="0017262F">
        <w:rPr>
          <w:rFonts w:asciiTheme="majorBidi" w:hAnsiTheme="majorBidi" w:cstheme="majorBidi"/>
          <w:sz w:val="24"/>
          <w:szCs w:val="24"/>
        </w:rPr>
        <w:t xml:space="preserve"> National Universi</w:t>
      </w:r>
      <w:r>
        <w:rPr>
          <w:rFonts w:asciiTheme="majorBidi" w:hAnsiTheme="majorBidi" w:cstheme="majorBidi"/>
          <w:sz w:val="24"/>
          <w:szCs w:val="24"/>
        </w:rPr>
        <w:t xml:space="preserve">ty, 1434 AH – 2013 AD, Nablus, </w:t>
      </w:r>
      <w:r w:rsidR="0017262F" w:rsidRPr="0017262F">
        <w:rPr>
          <w:rFonts w:asciiTheme="majorBidi" w:hAnsiTheme="majorBidi" w:cstheme="majorBidi"/>
          <w:sz w:val="24"/>
          <w:szCs w:val="24"/>
        </w:rPr>
        <w:t>Palestine.</w:t>
      </w:r>
    </w:p>
    <w:p w:rsidR="0017262F" w:rsidRPr="0017262F" w:rsidRDefault="003F37B0" w:rsidP="0017262F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F37B0">
        <w:rPr>
          <w:rFonts w:asciiTheme="majorBidi" w:hAnsiTheme="majorBidi" w:cstheme="majorBidi"/>
          <w:sz w:val="24"/>
          <w:szCs w:val="24"/>
          <w:highlight w:val="yellow"/>
        </w:rPr>
        <w:t>BA</w:t>
      </w:r>
      <w:r w:rsidR="0017262F" w:rsidRPr="0017262F">
        <w:rPr>
          <w:rFonts w:asciiTheme="majorBidi" w:hAnsiTheme="majorBidi" w:cstheme="majorBidi"/>
          <w:sz w:val="24"/>
          <w:szCs w:val="24"/>
        </w:rPr>
        <w:t xml:space="preserve"> in Religion </w:t>
      </w:r>
      <w:r>
        <w:rPr>
          <w:rFonts w:asciiTheme="majorBidi" w:hAnsiTheme="majorBidi" w:cstheme="majorBidi"/>
          <w:sz w:val="24"/>
          <w:szCs w:val="24"/>
        </w:rPr>
        <w:t>Fundamentals</w:t>
      </w:r>
      <w:r w:rsidR="0017262F" w:rsidRPr="0017262F">
        <w:rPr>
          <w:rFonts w:asciiTheme="majorBidi" w:hAnsiTheme="majorBidi" w:cstheme="majorBidi"/>
          <w:sz w:val="24"/>
          <w:szCs w:val="24"/>
        </w:rPr>
        <w:t>: Faculty of Sharia, An-</w:t>
      </w:r>
      <w:proofErr w:type="spellStart"/>
      <w:r w:rsidR="0017262F" w:rsidRPr="0017262F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="0017262F" w:rsidRPr="0017262F">
        <w:rPr>
          <w:rFonts w:asciiTheme="majorBidi" w:hAnsiTheme="majorBidi" w:cstheme="majorBidi"/>
          <w:sz w:val="24"/>
          <w:szCs w:val="24"/>
        </w:rPr>
        <w:t xml:space="preserve"> National Univers</w:t>
      </w:r>
      <w:r>
        <w:rPr>
          <w:rFonts w:asciiTheme="majorBidi" w:hAnsiTheme="majorBidi" w:cstheme="majorBidi"/>
          <w:sz w:val="24"/>
          <w:szCs w:val="24"/>
        </w:rPr>
        <w:t>ity, 1428 AH - 2007 AD, Nablus,</w:t>
      </w:r>
      <w:r w:rsidR="0017262F" w:rsidRPr="0017262F">
        <w:rPr>
          <w:rFonts w:asciiTheme="majorBidi" w:hAnsiTheme="majorBidi" w:cstheme="majorBidi"/>
          <w:sz w:val="24"/>
          <w:szCs w:val="24"/>
        </w:rPr>
        <w:t xml:space="preserve"> Palestine.</w:t>
      </w:r>
    </w:p>
    <w:p w:rsidR="0017262F" w:rsidRDefault="003F37B0" w:rsidP="003F37B0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General examination Board: Literary Stream </w:t>
      </w:r>
      <w:r w:rsidRPr="0017262F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 xml:space="preserve">average: </w:t>
      </w:r>
      <w:r w:rsidRPr="0017262F">
        <w:rPr>
          <w:rFonts w:asciiTheme="majorBidi" w:hAnsiTheme="majorBidi" w:cstheme="majorBidi"/>
          <w:sz w:val="24"/>
          <w:szCs w:val="24"/>
        </w:rPr>
        <w:t>91.9</w:t>
      </w:r>
      <w:r>
        <w:rPr>
          <w:rFonts w:asciiTheme="majorBidi" w:hAnsiTheme="majorBidi" w:cstheme="majorBidi"/>
          <w:sz w:val="24"/>
          <w:szCs w:val="24"/>
        </w:rPr>
        <w:t>)</w:t>
      </w:r>
      <w:r w:rsidR="0017262F" w:rsidRPr="0017262F">
        <w:rPr>
          <w:rFonts w:asciiTheme="majorBidi" w:hAnsiTheme="majorBidi" w:cstheme="majorBidi"/>
          <w:sz w:val="24"/>
          <w:szCs w:val="24"/>
        </w:rPr>
        <w:t>: Ministry of Education, 1424 AH - 200</w:t>
      </w:r>
      <w:r>
        <w:rPr>
          <w:rFonts w:asciiTheme="majorBidi" w:hAnsiTheme="majorBidi" w:cstheme="majorBidi"/>
          <w:sz w:val="24"/>
          <w:szCs w:val="24"/>
        </w:rPr>
        <w:t>3 AD, Palestine</w:t>
      </w:r>
      <w:r w:rsidR="0017262F" w:rsidRPr="0017262F">
        <w:rPr>
          <w:rFonts w:asciiTheme="majorBidi" w:hAnsiTheme="majorBidi" w:cstheme="majorBidi"/>
          <w:sz w:val="24"/>
          <w:szCs w:val="24"/>
        </w:rPr>
        <w:t>, with a grade of distinction.</w:t>
      </w:r>
    </w:p>
    <w:p w:rsidR="008D6AE5" w:rsidRDefault="008D6AE5" w:rsidP="008D6AE5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8D6AE5" w:rsidRDefault="008D6AE5" w:rsidP="008D6AE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Theses and scientific research</w:t>
      </w:r>
    </w:p>
    <w:p w:rsidR="008D6AE5" w:rsidRDefault="003F37B0" w:rsidP="00BC3601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doctoral thesis titled: “</w:t>
      </w:r>
      <w:r w:rsidRPr="003F37B0">
        <w:rPr>
          <w:rFonts w:asciiTheme="majorBidi" w:hAnsiTheme="majorBidi" w:cstheme="majorBidi"/>
          <w:sz w:val="24"/>
          <w:szCs w:val="24"/>
          <w:highlight w:val="yellow"/>
        </w:rPr>
        <w:t xml:space="preserve">The Narrators Who Were Described as Exaggerators and Their Narrations in the Books of the </w:t>
      </w:r>
      <w:proofErr w:type="spellStart"/>
      <w:r w:rsidRPr="003F37B0">
        <w:rPr>
          <w:rFonts w:asciiTheme="majorBidi" w:hAnsiTheme="majorBidi" w:cstheme="majorBidi"/>
          <w:sz w:val="24"/>
          <w:szCs w:val="24"/>
          <w:highlight w:val="yellow"/>
        </w:rPr>
        <w:t>Imami</w:t>
      </w:r>
      <w:proofErr w:type="spellEnd"/>
      <w:r w:rsidRPr="003F37B0">
        <w:rPr>
          <w:rFonts w:asciiTheme="majorBidi" w:hAnsiTheme="majorBidi" w:cstheme="majorBidi"/>
          <w:sz w:val="24"/>
          <w:szCs w:val="24"/>
          <w:highlight w:val="yellow"/>
        </w:rPr>
        <w:t xml:space="preserve"> Shiites: An Analytical Critical Study</w:t>
      </w:r>
      <w:r>
        <w:rPr>
          <w:rFonts w:asciiTheme="majorBidi" w:hAnsiTheme="majorBidi" w:cstheme="majorBidi"/>
          <w:sz w:val="24"/>
          <w:szCs w:val="24"/>
        </w:rPr>
        <w:t>”</w:t>
      </w:r>
      <w:r w:rsidR="00BC3601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D6AE5" w:rsidRPr="008D6AE5">
        <w:rPr>
          <w:rFonts w:asciiTheme="majorBidi" w:hAnsiTheme="majorBidi" w:cstheme="majorBidi"/>
          <w:sz w:val="24"/>
          <w:szCs w:val="24"/>
        </w:rPr>
        <w:t>discussed at the University of Jordan, Amman - The Hashemite Kingdom of Jordan, April 30, 2018 AD, and under the supervision of His Eminence Dr. Abdul Karim Al-</w:t>
      </w:r>
      <w:proofErr w:type="spellStart"/>
      <w:r w:rsidR="00BC3601" w:rsidRPr="00BC3601">
        <w:rPr>
          <w:rFonts w:asciiTheme="majorBidi" w:hAnsiTheme="majorBidi" w:cstheme="majorBidi"/>
          <w:sz w:val="24"/>
          <w:szCs w:val="24"/>
          <w:highlight w:val="yellow"/>
        </w:rPr>
        <w:t>Wriekat</w:t>
      </w:r>
      <w:proofErr w:type="spellEnd"/>
      <w:r w:rsidR="008D6AE5" w:rsidRPr="008D6AE5">
        <w:rPr>
          <w:rFonts w:asciiTheme="majorBidi" w:hAnsiTheme="majorBidi" w:cstheme="majorBidi"/>
          <w:sz w:val="24"/>
          <w:szCs w:val="24"/>
        </w:rPr>
        <w:t xml:space="preserve">, </w:t>
      </w:r>
      <w:r w:rsidR="00BC3601" w:rsidRPr="00BC3601">
        <w:rPr>
          <w:rFonts w:asciiTheme="majorBidi" w:hAnsiTheme="majorBidi" w:cstheme="majorBidi"/>
          <w:sz w:val="24"/>
          <w:szCs w:val="24"/>
          <w:highlight w:val="yellow"/>
        </w:rPr>
        <w:t>the</w:t>
      </w:r>
      <w:r w:rsidR="00BC3601">
        <w:rPr>
          <w:rFonts w:asciiTheme="majorBidi" w:hAnsiTheme="majorBidi" w:cstheme="majorBidi"/>
          <w:sz w:val="24"/>
          <w:szCs w:val="24"/>
        </w:rPr>
        <w:t xml:space="preserve"> </w:t>
      </w:r>
      <w:r w:rsidR="008D6AE5" w:rsidRPr="008D6AE5">
        <w:rPr>
          <w:rFonts w:asciiTheme="majorBidi" w:hAnsiTheme="majorBidi" w:cstheme="majorBidi"/>
          <w:sz w:val="24"/>
          <w:szCs w:val="24"/>
        </w:rPr>
        <w:t xml:space="preserve">President of the Association of Jordanian Scholars and </w:t>
      </w:r>
      <w:r w:rsidR="00BC3601">
        <w:rPr>
          <w:rFonts w:asciiTheme="majorBidi" w:hAnsiTheme="majorBidi" w:cstheme="majorBidi"/>
          <w:sz w:val="24"/>
          <w:szCs w:val="24"/>
        </w:rPr>
        <w:t xml:space="preserve">the </w:t>
      </w:r>
      <w:r w:rsidR="008D6AE5" w:rsidRPr="008D6AE5">
        <w:rPr>
          <w:rFonts w:asciiTheme="majorBidi" w:hAnsiTheme="majorBidi" w:cstheme="majorBidi"/>
          <w:sz w:val="24"/>
          <w:szCs w:val="24"/>
        </w:rPr>
        <w:t>President of the</w:t>
      </w:r>
      <w:r w:rsidR="00BC3601">
        <w:rPr>
          <w:rFonts w:asciiTheme="majorBidi" w:hAnsiTheme="majorBidi" w:cstheme="majorBidi"/>
          <w:sz w:val="24"/>
          <w:szCs w:val="24"/>
        </w:rPr>
        <w:t xml:space="preserve"> </w:t>
      </w:r>
      <w:r w:rsidR="00BC3601" w:rsidRPr="00BC3601">
        <w:rPr>
          <w:rFonts w:asciiTheme="majorBidi" w:hAnsiTheme="majorBidi" w:cstheme="majorBidi"/>
          <w:sz w:val="24"/>
          <w:szCs w:val="24"/>
          <w:highlight w:val="yellow"/>
        </w:rPr>
        <w:t>Honorable</w:t>
      </w:r>
      <w:r w:rsidR="008D6AE5" w:rsidRPr="008D6AE5">
        <w:rPr>
          <w:rFonts w:asciiTheme="majorBidi" w:hAnsiTheme="majorBidi" w:cstheme="majorBidi"/>
          <w:sz w:val="24"/>
          <w:szCs w:val="24"/>
        </w:rPr>
        <w:t xml:space="preserve"> Hadith</w:t>
      </w:r>
      <w:r w:rsidR="00BC360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C3601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="00BC3601">
        <w:rPr>
          <w:rFonts w:asciiTheme="majorBidi" w:hAnsiTheme="majorBidi" w:cstheme="majorBidi"/>
          <w:sz w:val="24"/>
          <w:szCs w:val="24"/>
        </w:rPr>
        <w:t>Inheritage</w:t>
      </w:r>
      <w:proofErr w:type="spellEnd"/>
      <w:r w:rsidR="00BC3601">
        <w:rPr>
          <w:rFonts w:asciiTheme="majorBidi" w:hAnsiTheme="majorBidi" w:cstheme="majorBidi"/>
          <w:sz w:val="24"/>
          <w:szCs w:val="24"/>
        </w:rPr>
        <w:t xml:space="preserve"> Revival Society</w:t>
      </w:r>
      <w:r w:rsidR="008D6AE5" w:rsidRPr="008D6AE5">
        <w:rPr>
          <w:rFonts w:asciiTheme="majorBidi" w:hAnsiTheme="majorBidi" w:cstheme="majorBidi"/>
          <w:sz w:val="24"/>
          <w:szCs w:val="24"/>
        </w:rPr>
        <w:t xml:space="preserve">. </w:t>
      </w:r>
    </w:p>
    <w:p w:rsidR="008D6AE5" w:rsidRDefault="008D6AE5" w:rsidP="00BC3601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8D6AE5">
        <w:rPr>
          <w:rFonts w:asciiTheme="majorBidi" w:hAnsiTheme="majorBidi" w:cstheme="majorBidi"/>
          <w:sz w:val="24"/>
          <w:szCs w:val="24"/>
        </w:rPr>
        <w:t>The master’s thesis titled</w:t>
      </w:r>
      <w:r w:rsidR="00F36F2C">
        <w:rPr>
          <w:rFonts w:asciiTheme="majorBidi" w:hAnsiTheme="majorBidi" w:cstheme="majorBidi" w:hint="cs"/>
          <w:sz w:val="24"/>
          <w:szCs w:val="24"/>
          <w:rtl/>
        </w:rPr>
        <w:t>"</w:t>
      </w:r>
      <w:r w:rsidR="00BC3601">
        <w:rPr>
          <w:rFonts w:asciiTheme="majorBidi" w:hAnsiTheme="majorBidi" w:cstheme="majorBidi"/>
          <w:sz w:val="24"/>
          <w:szCs w:val="24"/>
        </w:rPr>
        <w:t xml:space="preserve"> </w:t>
      </w:r>
      <w:r w:rsidRPr="008D6AE5">
        <w:rPr>
          <w:rFonts w:asciiTheme="majorBidi" w:hAnsiTheme="majorBidi" w:cstheme="majorBidi"/>
          <w:sz w:val="24"/>
          <w:szCs w:val="24"/>
        </w:rPr>
        <w:t xml:space="preserve">The </w:t>
      </w:r>
      <w:r w:rsidR="00BC3601" w:rsidRPr="00BC3601">
        <w:rPr>
          <w:rFonts w:asciiTheme="majorBidi" w:hAnsiTheme="majorBidi" w:cstheme="majorBidi"/>
          <w:sz w:val="24"/>
          <w:szCs w:val="24"/>
          <w:highlight w:val="yellow"/>
        </w:rPr>
        <w:t>Narrations</w:t>
      </w:r>
      <w:r w:rsidRPr="008D6AE5">
        <w:rPr>
          <w:rFonts w:asciiTheme="majorBidi" w:hAnsiTheme="majorBidi" w:cstheme="majorBidi"/>
          <w:sz w:val="24"/>
          <w:szCs w:val="24"/>
        </w:rPr>
        <w:t xml:space="preserve"> of Muhammed Ben Muslim Ben </w:t>
      </w:r>
      <w:proofErr w:type="spellStart"/>
      <w:r w:rsidRPr="008D6AE5">
        <w:rPr>
          <w:rFonts w:asciiTheme="majorBidi" w:hAnsiTheme="majorBidi" w:cstheme="majorBidi"/>
          <w:sz w:val="24"/>
          <w:szCs w:val="24"/>
        </w:rPr>
        <w:t>Tadrus</w:t>
      </w:r>
      <w:proofErr w:type="spellEnd"/>
      <w:r w:rsidRPr="008D6AE5">
        <w:rPr>
          <w:rFonts w:asciiTheme="majorBidi" w:hAnsiTheme="majorBidi" w:cstheme="majorBidi"/>
          <w:sz w:val="24"/>
          <w:szCs w:val="24"/>
        </w:rPr>
        <w:t xml:space="preserve"> (Abu al-</w:t>
      </w:r>
      <w:proofErr w:type="spellStart"/>
      <w:r w:rsidRPr="008D6AE5">
        <w:rPr>
          <w:rFonts w:asciiTheme="majorBidi" w:hAnsiTheme="majorBidi" w:cstheme="majorBidi"/>
          <w:sz w:val="24"/>
          <w:szCs w:val="24"/>
        </w:rPr>
        <w:t>Zubayr</w:t>
      </w:r>
      <w:proofErr w:type="spellEnd"/>
      <w:r w:rsidRPr="008D6AE5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8D6AE5">
        <w:rPr>
          <w:rFonts w:asciiTheme="majorBidi" w:hAnsiTheme="majorBidi" w:cstheme="majorBidi"/>
          <w:sz w:val="24"/>
          <w:szCs w:val="24"/>
        </w:rPr>
        <w:t>Mekki</w:t>
      </w:r>
      <w:proofErr w:type="spellEnd"/>
      <w:r w:rsidRPr="008D6AE5">
        <w:rPr>
          <w:rFonts w:asciiTheme="majorBidi" w:hAnsiTheme="majorBidi" w:cstheme="majorBidi"/>
          <w:sz w:val="24"/>
          <w:szCs w:val="24"/>
        </w:rPr>
        <w:t>) in the Six Books</w:t>
      </w:r>
      <w:r w:rsidR="00BC3601" w:rsidRPr="00BC3601">
        <w:rPr>
          <w:rFonts w:asciiTheme="majorBidi" w:hAnsiTheme="majorBidi" w:cstheme="majorBidi"/>
          <w:sz w:val="24"/>
          <w:szCs w:val="24"/>
        </w:rPr>
        <w:t xml:space="preserve"> </w:t>
      </w:r>
      <w:r w:rsidR="00BC3601">
        <w:rPr>
          <w:rFonts w:asciiTheme="majorBidi" w:hAnsiTheme="majorBidi" w:cstheme="majorBidi"/>
          <w:sz w:val="24"/>
          <w:szCs w:val="24"/>
        </w:rPr>
        <w:t xml:space="preserve">of </w:t>
      </w:r>
      <w:r w:rsidR="00BC3601" w:rsidRPr="008D6AE5">
        <w:rPr>
          <w:rFonts w:asciiTheme="majorBidi" w:hAnsiTheme="majorBidi" w:cstheme="majorBidi"/>
          <w:sz w:val="24"/>
          <w:szCs w:val="24"/>
        </w:rPr>
        <w:t>Hadith</w:t>
      </w:r>
      <w:r w:rsidRPr="008D6AE5">
        <w:rPr>
          <w:rFonts w:asciiTheme="majorBidi" w:hAnsiTheme="majorBidi" w:cstheme="majorBidi"/>
          <w:sz w:val="24"/>
          <w:szCs w:val="24"/>
        </w:rPr>
        <w:t>:</w:t>
      </w:r>
      <w:r w:rsidR="00BC3601">
        <w:rPr>
          <w:rFonts w:asciiTheme="majorBidi" w:hAnsiTheme="majorBidi" w:cstheme="majorBidi"/>
          <w:sz w:val="24"/>
          <w:szCs w:val="24"/>
        </w:rPr>
        <w:t xml:space="preserve"> An Investigative Study”: </w:t>
      </w:r>
      <w:r w:rsidRPr="008D6AE5">
        <w:rPr>
          <w:rFonts w:asciiTheme="majorBidi" w:hAnsiTheme="majorBidi" w:cstheme="majorBidi"/>
          <w:sz w:val="24"/>
          <w:szCs w:val="24"/>
        </w:rPr>
        <w:lastRenderedPageBreak/>
        <w:t>discussed at An-</w:t>
      </w:r>
      <w:proofErr w:type="spellStart"/>
      <w:r w:rsidRPr="008D6AE5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8D6AE5">
        <w:rPr>
          <w:rFonts w:asciiTheme="majorBidi" w:hAnsiTheme="majorBidi" w:cstheme="majorBidi"/>
          <w:sz w:val="24"/>
          <w:szCs w:val="24"/>
        </w:rPr>
        <w:t xml:space="preserve"> National University, Nablus, Palestine, February 17, 2013 AD.</w:t>
      </w:r>
    </w:p>
    <w:p w:rsidR="00AD6270" w:rsidRDefault="00AD6270" w:rsidP="00AD6270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AD6270" w:rsidRPr="00AD6270" w:rsidRDefault="00AD6270" w:rsidP="00AD6270">
      <w:pPr>
        <w:pStyle w:val="a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D6270">
        <w:rPr>
          <w:rFonts w:asciiTheme="majorBidi" w:hAnsiTheme="majorBidi" w:cstheme="majorBidi"/>
          <w:b/>
          <w:bCs/>
          <w:sz w:val="24"/>
          <w:szCs w:val="24"/>
          <w:highlight w:val="yellow"/>
        </w:rPr>
        <w:t>Research Papers:</w:t>
      </w:r>
    </w:p>
    <w:p w:rsidR="00AD6270" w:rsidRDefault="00AD6270" w:rsidP="00AD6270">
      <w:pPr>
        <w:pStyle w:val="a3"/>
        <w:rPr>
          <w:rFonts w:asciiTheme="majorBidi" w:hAnsiTheme="majorBidi" w:cstheme="majorBidi"/>
          <w:sz w:val="24"/>
          <w:szCs w:val="24"/>
          <w:rtl/>
        </w:rPr>
      </w:pPr>
    </w:p>
    <w:p w:rsidR="008D6AE5" w:rsidRDefault="00AD6270" w:rsidP="00AD6270">
      <w:pPr>
        <w:pStyle w:val="a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3F37B0">
        <w:rPr>
          <w:rFonts w:asciiTheme="majorBidi" w:hAnsiTheme="majorBidi" w:cstheme="majorBidi"/>
          <w:sz w:val="24"/>
          <w:szCs w:val="24"/>
          <w:highlight w:val="yellow"/>
        </w:rPr>
        <w:t xml:space="preserve">The Narrators Who Were Described as Exaggerators and Their Narrations in the Books of the </w:t>
      </w:r>
      <w:proofErr w:type="spellStart"/>
      <w:r w:rsidRPr="003F37B0">
        <w:rPr>
          <w:rFonts w:asciiTheme="majorBidi" w:hAnsiTheme="majorBidi" w:cstheme="majorBidi"/>
          <w:sz w:val="24"/>
          <w:szCs w:val="24"/>
          <w:highlight w:val="yellow"/>
        </w:rPr>
        <w:t>Imami</w:t>
      </w:r>
      <w:proofErr w:type="spellEnd"/>
      <w:r w:rsidRPr="003F37B0">
        <w:rPr>
          <w:rFonts w:asciiTheme="majorBidi" w:hAnsiTheme="majorBidi" w:cstheme="majorBidi"/>
          <w:sz w:val="24"/>
          <w:szCs w:val="24"/>
          <w:highlight w:val="yellow"/>
        </w:rPr>
        <w:t xml:space="preserve"> Shiites: An Analytical Critical Study</w:t>
      </w:r>
      <w:r>
        <w:rPr>
          <w:rFonts w:asciiTheme="majorBidi" w:hAnsiTheme="majorBidi" w:cstheme="majorBidi"/>
          <w:sz w:val="24"/>
          <w:szCs w:val="24"/>
        </w:rPr>
        <w:t>”</w:t>
      </w:r>
      <w:r w:rsidR="008D6AE5" w:rsidRPr="008D6AE5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="008D6AE5" w:rsidRPr="008D6AE5">
        <w:rPr>
          <w:rFonts w:asciiTheme="majorBidi" w:hAnsiTheme="majorBidi" w:cstheme="majorBidi"/>
          <w:sz w:val="24"/>
          <w:szCs w:val="24"/>
        </w:rPr>
        <w:t xml:space="preserve">research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="008D6AE5" w:rsidRPr="008D6AE5">
        <w:rPr>
          <w:rFonts w:asciiTheme="majorBidi" w:hAnsiTheme="majorBidi" w:cstheme="majorBidi"/>
          <w:sz w:val="24"/>
          <w:szCs w:val="24"/>
        </w:rPr>
        <w:t>accepted for publication in the Jordanian Journal of Islamic Studies, Al al-Bayt University, The Hashemite Kingdom of Jordan, December 12, 2017 AD.</w:t>
      </w:r>
    </w:p>
    <w:p w:rsidR="008D6AE5" w:rsidRDefault="008D6AE5" w:rsidP="00AD627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AD6270">
        <w:rPr>
          <w:rFonts w:asciiTheme="majorBidi" w:hAnsiTheme="majorBidi" w:cstheme="majorBidi" w:hint="cs"/>
          <w:sz w:val="24"/>
          <w:szCs w:val="24"/>
          <w:highlight w:val="yellow"/>
          <w:rtl/>
        </w:rPr>
        <w:t>"</w:t>
      </w:r>
      <w:r w:rsidR="00AD6270" w:rsidRPr="00AD6270">
        <w:rPr>
          <w:rFonts w:asciiTheme="majorBidi" w:hAnsiTheme="majorBidi" w:cstheme="majorBidi"/>
          <w:sz w:val="24"/>
          <w:szCs w:val="24"/>
          <w:highlight w:val="yellow"/>
        </w:rPr>
        <w:t>The Ruling of  the Political Participation in non-Islamic Regimes within and outside the Muslim Countries</w:t>
      </w:r>
      <w:r w:rsidRPr="00AD6270">
        <w:rPr>
          <w:rFonts w:asciiTheme="majorBidi" w:hAnsiTheme="majorBidi" w:cstheme="majorBidi"/>
          <w:sz w:val="24"/>
          <w:szCs w:val="24"/>
          <w:highlight w:val="yellow"/>
        </w:rPr>
        <w:t xml:space="preserve"> in t</w:t>
      </w:r>
      <w:r w:rsidR="00AD6270" w:rsidRPr="00AD6270">
        <w:rPr>
          <w:rFonts w:asciiTheme="majorBidi" w:hAnsiTheme="majorBidi" w:cstheme="majorBidi"/>
          <w:sz w:val="24"/>
          <w:szCs w:val="24"/>
          <w:highlight w:val="yellow"/>
        </w:rPr>
        <w:t>he Light of the Balance Jurisprudence</w:t>
      </w:r>
      <w:r w:rsidR="00AD6270">
        <w:rPr>
          <w:rFonts w:asciiTheme="majorBidi" w:hAnsiTheme="majorBidi" w:cstheme="majorBidi"/>
          <w:sz w:val="24"/>
          <w:szCs w:val="24"/>
        </w:rPr>
        <w:t xml:space="preserve"> : </w:t>
      </w:r>
      <w:r w:rsidR="00AD6270" w:rsidRPr="00AD6270">
        <w:rPr>
          <w:rFonts w:asciiTheme="majorBidi" w:hAnsiTheme="majorBidi" w:cstheme="majorBidi"/>
          <w:sz w:val="24"/>
          <w:szCs w:val="24"/>
          <w:highlight w:val="yellow"/>
        </w:rPr>
        <w:t>the Democratic Regime as a Model</w:t>
      </w:r>
      <w:r w:rsidRPr="00AD6270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Pr="008D6AE5">
        <w:rPr>
          <w:rFonts w:asciiTheme="majorBidi" w:hAnsiTheme="majorBidi" w:cstheme="majorBidi"/>
          <w:sz w:val="24"/>
          <w:szCs w:val="24"/>
        </w:rPr>
        <w:t>” Research accepted for publication in Al-</w:t>
      </w:r>
      <w:proofErr w:type="spellStart"/>
      <w:r w:rsidRPr="008D6AE5">
        <w:rPr>
          <w:rFonts w:asciiTheme="majorBidi" w:hAnsiTheme="majorBidi" w:cstheme="majorBidi"/>
          <w:sz w:val="24"/>
          <w:szCs w:val="24"/>
        </w:rPr>
        <w:t>Mizan</w:t>
      </w:r>
      <w:proofErr w:type="spellEnd"/>
      <w:r w:rsidRPr="008D6AE5">
        <w:rPr>
          <w:rFonts w:asciiTheme="majorBidi" w:hAnsiTheme="majorBidi" w:cstheme="majorBidi"/>
          <w:sz w:val="24"/>
          <w:szCs w:val="24"/>
        </w:rPr>
        <w:t xml:space="preserve"> Journal of Islamic and Legal Studies - International University of Islamic Sciences - Hashemite Kingdom of Jordan - Issue Four, Volume Ten / December 2023 AD.</w:t>
      </w:r>
    </w:p>
    <w:p w:rsidR="00F36F2C" w:rsidRDefault="00F36F2C" w:rsidP="00AD627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"</w:t>
      </w:r>
      <w:r w:rsidR="00AD6270" w:rsidRPr="00AD6270">
        <w:rPr>
          <w:rFonts w:asciiTheme="majorBidi" w:hAnsiTheme="majorBidi" w:cstheme="majorBidi"/>
          <w:sz w:val="24"/>
          <w:szCs w:val="24"/>
          <w:highlight w:val="yellow"/>
        </w:rPr>
        <w:t xml:space="preserve">Teaching the Holy Quran in Contemporary Centers in Comparison with </w:t>
      </w:r>
      <w:r w:rsidRPr="00AD6270">
        <w:rPr>
          <w:rFonts w:asciiTheme="majorBidi" w:hAnsiTheme="majorBidi" w:cstheme="majorBidi"/>
          <w:sz w:val="24"/>
          <w:szCs w:val="24"/>
          <w:highlight w:val="yellow"/>
        </w:rPr>
        <w:t xml:space="preserve">the Prophet’s </w:t>
      </w:r>
      <w:r w:rsidR="00AD6270" w:rsidRPr="00AD6270">
        <w:rPr>
          <w:rFonts w:asciiTheme="majorBidi" w:hAnsiTheme="majorBidi" w:cstheme="majorBidi"/>
          <w:sz w:val="24"/>
          <w:szCs w:val="24"/>
          <w:highlight w:val="yellow"/>
        </w:rPr>
        <w:t>Methodology</w:t>
      </w:r>
      <w:r w:rsidRPr="00F36F2C">
        <w:rPr>
          <w:rFonts w:asciiTheme="majorBidi" w:hAnsiTheme="majorBidi" w:cstheme="majorBidi"/>
          <w:sz w:val="24"/>
          <w:szCs w:val="24"/>
        </w:rPr>
        <w:t xml:space="preserve"> </w:t>
      </w:r>
      <w:r w:rsidR="00AD6270">
        <w:rPr>
          <w:rFonts w:asciiTheme="majorBidi" w:hAnsiTheme="majorBidi" w:cstheme="majorBidi"/>
          <w:sz w:val="24"/>
          <w:szCs w:val="24"/>
        </w:rPr>
        <w:t>–</w:t>
      </w:r>
      <w:r w:rsidRPr="00F36F2C">
        <w:rPr>
          <w:rFonts w:asciiTheme="majorBidi" w:hAnsiTheme="majorBidi" w:cstheme="majorBidi"/>
          <w:sz w:val="24"/>
          <w:szCs w:val="24"/>
        </w:rPr>
        <w:t xml:space="preserve"> </w:t>
      </w:r>
      <w:r w:rsidR="00AD6270">
        <w:rPr>
          <w:rFonts w:asciiTheme="majorBidi" w:hAnsiTheme="majorBidi" w:cstheme="majorBidi"/>
          <w:sz w:val="24"/>
          <w:szCs w:val="24"/>
        </w:rPr>
        <w:t xml:space="preserve">A Conducted </w:t>
      </w:r>
      <w:r w:rsidRPr="00F36F2C">
        <w:rPr>
          <w:rFonts w:asciiTheme="majorBidi" w:hAnsiTheme="majorBidi" w:cstheme="majorBidi"/>
          <w:sz w:val="24"/>
          <w:szCs w:val="24"/>
        </w:rPr>
        <w:t xml:space="preserve">Study </w:t>
      </w:r>
      <w:r w:rsidR="00AD6270">
        <w:rPr>
          <w:rFonts w:asciiTheme="majorBidi" w:hAnsiTheme="majorBidi" w:cstheme="majorBidi"/>
          <w:sz w:val="24"/>
          <w:szCs w:val="24"/>
        </w:rPr>
        <w:t>on the Holy Quran E</w:t>
      </w:r>
      <w:r w:rsidRPr="00F36F2C">
        <w:rPr>
          <w:rFonts w:asciiTheme="majorBidi" w:hAnsiTheme="majorBidi" w:cstheme="majorBidi"/>
          <w:sz w:val="24"/>
          <w:szCs w:val="24"/>
        </w:rPr>
        <w:t>ducation</w:t>
      </w:r>
      <w:r w:rsidR="00AD6270">
        <w:rPr>
          <w:rFonts w:asciiTheme="majorBidi" w:hAnsiTheme="majorBidi" w:cstheme="majorBidi"/>
          <w:sz w:val="24"/>
          <w:szCs w:val="24"/>
        </w:rPr>
        <w:t>al C</w:t>
      </w:r>
      <w:r w:rsidRPr="00F36F2C">
        <w:rPr>
          <w:rFonts w:asciiTheme="majorBidi" w:hAnsiTheme="majorBidi" w:cstheme="majorBidi"/>
          <w:sz w:val="24"/>
          <w:szCs w:val="24"/>
        </w:rPr>
        <w:t xml:space="preserve">enters in </w:t>
      </w:r>
      <w:r w:rsidR="00AD6270">
        <w:rPr>
          <w:rFonts w:asciiTheme="majorBidi" w:hAnsiTheme="majorBidi" w:cstheme="majorBidi"/>
          <w:sz w:val="24"/>
          <w:szCs w:val="24"/>
        </w:rPr>
        <w:t>1948 Palestinian Lands</w:t>
      </w:r>
      <w:r>
        <w:rPr>
          <w:rFonts w:asciiTheme="majorBidi" w:hAnsiTheme="majorBidi" w:cstheme="majorBidi" w:hint="cs"/>
          <w:sz w:val="24"/>
          <w:szCs w:val="24"/>
          <w:rtl/>
        </w:rPr>
        <w:t>"</w:t>
      </w:r>
      <w:r w:rsidRPr="00F36F2C">
        <w:rPr>
          <w:rFonts w:asciiTheme="majorBidi" w:hAnsiTheme="majorBidi" w:cstheme="majorBidi"/>
          <w:sz w:val="24"/>
          <w:szCs w:val="24"/>
        </w:rPr>
        <w:t xml:space="preserve">, research accepted for publication in Al-Aqsa Magazine - Gaza in partnership with Dr. </w:t>
      </w:r>
      <w:proofErr w:type="spellStart"/>
      <w:r w:rsidRPr="00F36F2C">
        <w:rPr>
          <w:rFonts w:asciiTheme="majorBidi" w:hAnsiTheme="majorBidi" w:cstheme="majorBidi"/>
          <w:sz w:val="24"/>
          <w:szCs w:val="24"/>
        </w:rPr>
        <w:t>Nidal</w:t>
      </w:r>
      <w:proofErr w:type="spellEnd"/>
      <w:r w:rsidRPr="00F36F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F2C">
        <w:rPr>
          <w:rFonts w:asciiTheme="majorBidi" w:hAnsiTheme="majorBidi" w:cstheme="majorBidi"/>
          <w:sz w:val="24"/>
          <w:szCs w:val="24"/>
        </w:rPr>
        <w:t>Jabareen</w:t>
      </w:r>
      <w:proofErr w:type="spellEnd"/>
      <w:r w:rsidRPr="00F36F2C">
        <w:rPr>
          <w:rFonts w:asciiTheme="majorBidi" w:hAnsiTheme="majorBidi" w:cstheme="majorBidi"/>
          <w:sz w:val="24"/>
          <w:szCs w:val="24"/>
        </w:rPr>
        <w:t>.</w:t>
      </w:r>
    </w:p>
    <w:p w:rsidR="00F36F2C" w:rsidRDefault="00F36F2C" w:rsidP="00F36F2C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36F2C">
        <w:rPr>
          <w:rFonts w:asciiTheme="majorBidi" w:hAnsiTheme="majorBidi" w:cstheme="majorBidi"/>
          <w:sz w:val="24"/>
          <w:szCs w:val="24"/>
        </w:rPr>
        <w:t xml:space="preserve">A research entitled “The role of Christian Islamic Religion in the face of contemporary atheism is shared with researcher Sarah </w:t>
      </w:r>
      <w:proofErr w:type="spellStart"/>
      <w:r w:rsidRPr="00F36F2C">
        <w:rPr>
          <w:rFonts w:asciiTheme="majorBidi" w:hAnsiTheme="majorBidi" w:cstheme="majorBidi"/>
          <w:sz w:val="24"/>
          <w:szCs w:val="24"/>
        </w:rPr>
        <w:t>Safarini</w:t>
      </w:r>
      <w:proofErr w:type="spellEnd"/>
      <w:r w:rsidRPr="00F36F2C">
        <w:rPr>
          <w:rFonts w:asciiTheme="majorBidi" w:hAnsiTheme="majorBidi" w:cstheme="majorBidi"/>
          <w:sz w:val="24"/>
          <w:szCs w:val="24"/>
        </w:rPr>
        <w:t xml:space="preserve">, presented to the sixteenth International Conference on Historical, Social and Legal Studies.” Held in Turkey on </w:t>
      </w:r>
      <w:r>
        <w:rPr>
          <w:rFonts w:asciiTheme="majorBidi" w:hAnsiTheme="majorBidi" w:cstheme="majorBidi"/>
          <w:sz w:val="24"/>
          <w:szCs w:val="24"/>
        </w:rPr>
        <w:t xml:space="preserve">October </w:t>
      </w:r>
      <w:r w:rsidRPr="00F36F2C">
        <w:rPr>
          <w:rFonts w:asciiTheme="majorBidi" w:hAnsiTheme="majorBidi" w:cstheme="majorBidi"/>
          <w:sz w:val="24"/>
          <w:szCs w:val="24"/>
        </w:rPr>
        <w:t>28/2022 AD and published in the online digital identifier DOI.</w:t>
      </w:r>
    </w:p>
    <w:p w:rsidR="00F36F2C" w:rsidRDefault="00F36F2C" w:rsidP="00F36F2C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36F2C">
        <w:rPr>
          <w:rFonts w:asciiTheme="majorBidi" w:hAnsiTheme="majorBidi" w:cstheme="majorBidi"/>
          <w:sz w:val="24"/>
          <w:szCs w:val="24"/>
        </w:rPr>
        <w:t xml:space="preserve">A research entitled “Taking into account the psychological factor in the Muslim family through the Prophetic Year Children as a model presented by the sixteenth International Conference of Educational Society” jointly conducted with researcher </w:t>
      </w:r>
      <w:proofErr w:type="spellStart"/>
      <w:r w:rsidRPr="00F36F2C">
        <w:rPr>
          <w:rFonts w:asciiTheme="majorBidi" w:hAnsiTheme="majorBidi" w:cstheme="majorBidi"/>
          <w:sz w:val="24"/>
          <w:szCs w:val="24"/>
        </w:rPr>
        <w:t>Alaa</w:t>
      </w:r>
      <w:proofErr w:type="spellEnd"/>
      <w:r w:rsidRPr="00F36F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F2C">
        <w:rPr>
          <w:rFonts w:asciiTheme="majorBidi" w:hAnsiTheme="majorBidi" w:cstheme="majorBidi"/>
          <w:sz w:val="24"/>
          <w:szCs w:val="24"/>
        </w:rPr>
        <w:t>Shteiwi</w:t>
      </w:r>
      <w:proofErr w:type="spellEnd"/>
      <w:r w:rsidRPr="00F36F2C">
        <w:rPr>
          <w:rFonts w:asciiTheme="majorBidi" w:hAnsiTheme="majorBidi" w:cstheme="majorBidi"/>
          <w:sz w:val="24"/>
          <w:szCs w:val="24"/>
        </w:rPr>
        <w:t>, held in Turkey and published in the online digital identifier DOI.</w:t>
      </w:r>
    </w:p>
    <w:p w:rsidR="00F36F2C" w:rsidRDefault="00F36F2C" w:rsidP="00EF4679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36F2C">
        <w:rPr>
          <w:rFonts w:asciiTheme="majorBidi" w:hAnsiTheme="majorBidi" w:cstheme="majorBidi"/>
          <w:sz w:val="24"/>
          <w:szCs w:val="24"/>
        </w:rPr>
        <w:t>Research “</w:t>
      </w:r>
      <w:r w:rsidR="00EF4679" w:rsidRPr="00EF4679">
        <w:rPr>
          <w:rFonts w:asciiTheme="majorBidi" w:hAnsiTheme="majorBidi" w:cstheme="majorBidi"/>
          <w:sz w:val="24"/>
          <w:szCs w:val="24"/>
        </w:rPr>
        <w:t>Abortion of a raped woman between jurisprudence and law</w:t>
      </w:r>
      <w:r w:rsidR="00EF4679">
        <w:rPr>
          <w:rFonts w:asciiTheme="majorBidi" w:hAnsiTheme="majorBidi" w:cstheme="majorBidi"/>
          <w:sz w:val="24"/>
          <w:szCs w:val="24"/>
        </w:rPr>
        <w:t>”</w:t>
      </w:r>
      <w:r w:rsidRPr="00F36F2C">
        <w:rPr>
          <w:rFonts w:asciiTheme="majorBidi" w:hAnsiTheme="majorBidi" w:cstheme="majorBidi"/>
          <w:sz w:val="24"/>
          <w:szCs w:val="24"/>
        </w:rPr>
        <w:t xml:space="preserve"> presented to the ninth international scientific conference held by the Faculty of Sharia - An-</w:t>
      </w:r>
      <w:proofErr w:type="spellStart"/>
      <w:r w:rsidRPr="00F36F2C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F36F2C">
        <w:rPr>
          <w:rFonts w:asciiTheme="majorBidi" w:hAnsiTheme="majorBidi" w:cstheme="majorBidi"/>
          <w:sz w:val="24"/>
          <w:szCs w:val="24"/>
        </w:rPr>
        <w:t xml:space="preserve"> National University, 2019.</w:t>
      </w:r>
    </w:p>
    <w:p w:rsidR="00F36F2C" w:rsidRDefault="00F36F2C" w:rsidP="00EF4679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36F2C">
        <w:rPr>
          <w:rFonts w:asciiTheme="majorBidi" w:hAnsiTheme="majorBidi" w:cstheme="majorBidi"/>
          <w:sz w:val="24"/>
          <w:szCs w:val="24"/>
        </w:rPr>
        <w:t>The research “</w:t>
      </w:r>
      <w:r w:rsidR="00EF4679" w:rsidRPr="00EF4679">
        <w:rPr>
          <w:rFonts w:asciiTheme="majorBidi" w:hAnsiTheme="majorBidi" w:cstheme="majorBidi"/>
          <w:sz w:val="24"/>
          <w:szCs w:val="24"/>
        </w:rPr>
        <w:t>Organ transfer and sale in Islamic law</w:t>
      </w:r>
      <w:r w:rsidRPr="00F36F2C">
        <w:rPr>
          <w:rFonts w:asciiTheme="majorBidi" w:hAnsiTheme="majorBidi" w:cstheme="majorBidi"/>
          <w:sz w:val="24"/>
          <w:szCs w:val="24"/>
        </w:rPr>
        <w:t>” was presented to the Tenth International Scientific Conference held by the Faculty of Sharia - An-</w:t>
      </w:r>
      <w:proofErr w:type="spellStart"/>
      <w:r w:rsidRPr="00F36F2C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F36F2C">
        <w:rPr>
          <w:rFonts w:asciiTheme="majorBidi" w:hAnsiTheme="majorBidi" w:cstheme="majorBidi"/>
          <w:sz w:val="24"/>
          <w:szCs w:val="24"/>
        </w:rPr>
        <w:t xml:space="preserve"> National University 2021 AD in partnership with Prof. </w:t>
      </w:r>
      <w:proofErr w:type="spellStart"/>
      <w:r w:rsidRPr="00F36F2C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a</w:t>
      </w:r>
      <w:r w:rsidRPr="00F36F2C">
        <w:rPr>
          <w:rFonts w:asciiTheme="majorBidi" w:hAnsiTheme="majorBidi" w:cstheme="majorBidi"/>
          <w:sz w:val="24"/>
          <w:szCs w:val="24"/>
        </w:rPr>
        <w:t>ll</w:t>
      </w:r>
      <w:r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F36F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F2C">
        <w:rPr>
          <w:rFonts w:asciiTheme="majorBidi" w:hAnsiTheme="majorBidi" w:cstheme="majorBidi"/>
          <w:sz w:val="24"/>
          <w:szCs w:val="24"/>
        </w:rPr>
        <w:t>Issa</w:t>
      </w:r>
      <w:proofErr w:type="spellEnd"/>
      <w:r w:rsidRPr="00F36F2C">
        <w:rPr>
          <w:rFonts w:asciiTheme="majorBidi" w:hAnsiTheme="majorBidi" w:cstheme="majorBidi"/>
          <w:sz w:val="24"/>
          <w:szCs w:val="24"/>
        </w:rPr>
        <w:t>.</w:t>
      </w:r>
    </w:p>
    <w:p w:rsidR="00F36F2C" w:rsidRDefault="00F36F2C" w:rsidP="00EF4679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36F2C">
        <w:rPr>
          <w:rFonts w:asciiTheme="majorBidi" w:hAnsiTheme="majorBidi" w:cstheme="majorBidi"/>
          <w:sz w:val="24"/>
          <w:szCs w:val="24"/>
        </w:rPr>
        <w:t>The research “</w:t>
      </w:r>
      <w:r w:rsidR="00EF4679" w:rsidRPr="00EF4679">
        <w:rPr>
          <w:rFonts w:asciiTheme="majorBidi" w:hAnsiTheme="majorBidi" w:cstheme="majorBidi"/>
          <w:sz w:val="24"/>
          <w:szCs w:val="24"/>
        </w:rPr>
        <w:t>The efforts of the Ottoman Empire in confronting the Jewish settlement in Palestine in the First World War through the Ottoman documents</w:t>
      </w:r>
      <w:r w:rsidRPr="00F36F2C">
        <w:rPr>
          <w:rFonts w:asciiTheme="majorBidi" w:hAnsiTheme="majorBidi" w:cstheme="majorBidi"/>
          <w:sz w:val="24"/>
          <w:szCs w:val="24"/>
        </w:rPr>
        <w:t>” was presented to the international conference held by the Faculty of Sharia at An-</w:t>
      </w:r>
      <w:proofErr w:type="spellStart"/>
      <w:r w:rsidRPr="00F36F2C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F36F2C">
        <w:rPr>
          <w:rFonts w:asciiTheme="majorBidi" w:hAnsiTheme="majorBidi" w:cstheme="majorBidi"/>
          <w:sz w:val="24"/>
          <w:szCs w:val="24"/>
        </w:rPr>
        <w:t xml:space="preserve"> National University in 2022, in partnership with Prof. Sarah </w:t>
      </w:r>
      <w:proofErr w:type="spellStart"/>
      <w:r w:rsidRPr="00F36F2C">
        <w:rPr>
          <w:rFonts w:asciiTheme="majorBidi" w:hAnsiTheme="majorBidi" w:cstheme="majorBidi"/>
          <w:sz w:val="24"/>
          <w:szCs w:val="24"/>
        </w:rPr>
        <w:t>Saffarini</w:t>
      </w:r>
      <w:proofErr w:type="spellEnd"/>
      <w:r w:rsidRPr="00F36F2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36F2C">
        <w:rPr>
          <w:rFonts w:asciiTheme="majorBidi" w:hAnsiTheme="majorBidi" w:cstheme="majorBidi"/>
          <w:sz w:val="24"/>
          <w:szCs w:val="24"/>
        </w:rPr>
        <w:t>Alaa</w:t>
      </w:r>
      <w:proofErr w:type="spellEnd"/>
      <w:r w:rsidRPr="00F36F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F2C">
        <w:rPr>
          <w:rFonts w:asciiTheme="majorBidi" w:hAnsiTheme="majorBidi" w:cstheme="majorBidi"/>
          <w:sz w:val="24"/>
          <w:szCs w:val="24"/>
        </w:rPr>
        <w:t>Shteiwi</w:t>
      </w:r>
      <w:proofErr w:type="spellEnd"/>
      <w:r w:rsidRPr="00F36F2C">
        <w:rPr>
          <w:rFonts w:asciiTheme="majorBidi" w:hAnsiTheme="majorBidi" w:cstheme="majorBidi"/>
          <w:sz w:val="24"/>
          <w:szCs w:val="24"/>
        </w:rPr>
        <w:t>.</w:t>
      </w:r>
    </w:p>
    <w:p w:rsidR="00F36F2C" w:rsidRDefault="00F36F2C" w:rsidP="00AD627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36F2C">
        <w:rPr>
          <w:rFonts w:asciiTheme="majorBidi" w:hAnsiTheme="majorBidi" w:cstheme="majorBidi"/>
          <w:sz w:val="24"/>
          <w:szCs w:val="24"/>
        </w:rPr>
        <w:t xml:space="preserve">There are three </w:t>
      </w:r>
      <w:r w:rsidR="00AD6270">
        <w:rPr>
          <w:rFonts w:asciiTheme="majorBidi" w:hAnsiTheme="majorBidi" w:cstheme="majorBidi"/>
          <w:sz w:val="24"/>
          <w:szCs w:val="24"/>
        </w:rPr>
        <w:t xml:space="preserve">other </w:t>
      </w:r>
      <w:r w:rsidRPr="00F36F2C">
        <w:rPr>
          <w:rFonts w:asciiTheme="majorBidi" w:hAnsiTheme="majorBidi" w:cstheme="majorBidi"/>
          <w:sz w:val="24"/>
          <w:szCs w:val="24"/>
        </w:rPr>
        <w:t>research pape</w:t>
      </w:r>
      <w:r w:rsidR="00AD6270">
        <w:rPr>
          <w:rFonts w:asciiTheme="majorBidi" w:hAnsiTheme="majorBidi" w:cstheme="majorBidi"/>
          <w:sz w:val="24"/>
          <w:szCs w:val="24"/>
        </w:rPr>
        <w:t xml:space="preserve">rs that I recently submitted </w:t>
      </w:r>
      <w:r w:rsidRPr="00F36F2C">
        <w:rPr>
          <w:rFonts w:asciiTheme="majorBidi" w:hAnsiTheme="majorBidi" w:cstheme="majorBidi"/>
          <w:sz w:val="24"/>
          <w:szCs w:val="24"/>
        </w:rPr>
        <w:t>and are awaiting publication.</w:t>
      </w:r>
    </w:p>
    <w:p w:rsidR="00EF4679" w:rsidRDefault="00EF4679" w:rsidP="00EF4679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EF4679" w:rsidRPr="00EF4679" w:rsidRDefault="00EF4679" w:rsidP="00EF4679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EF4679">
        <w:rPr>
          <w:rFonts w:asciiTheme="majorBidi" w:hAnsiTheme="majorBidi" w:cstheme="majorBidi"/>
          <w:b/>
          <w:bCs/>
          <w:sz w:val="28"/>
          <w:szCs w:val="28"/>
        </w:rPr>
        <w:lastRenderedPageBreak/>
        <w:t>Languages</w:t>
      </w:r>
    </w:p>
    <w:p w:rsidR="00EF4679" w:rsidRPr="00EF4679" w:rsidRDefault="00EF4679" w:rsidP="00EF4679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Arabic -</w:t>
      </w:r>
      <w:r w:rsidRPr="00EF467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EF4679">
        <w:rPr>
          <w:rFonts w:asciiTheme="majorBidi" w:hAnsiTheme="majorBidi" w:cstheme="majorBidi"/>
          <w:sz w:val="24"/>
          <w:szCs w:val="24"/>
        </w:rPr>
        <w:t>Mother tongue.</w:t>
      </w:r>
    </w:p>
    <w:p w:rsidR="00F36F2C" w:rsidRDefault="00EF4679" w:rsidP="00EF4679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English - good.</w:t>
      </w:r>
    </w:p>
    <w:p w:rsidR="00EF4679" w:rsidRDefault="00EF4679" w:rsidP="00EF4679">
      <w:pPr>
        <w:rPr>
          <w:rFonts w:asciiTheme="majorBidi" w:hAnsiTheme="majorBidi" w:cstheme="majorBidi"/>
          <w:sz w:val="24"/>
          <w:szCs w:val="24"/>
          <w:rtl/>
        </w:rPr>
      </w:pPr>
    </w:p>
    <w:p w:rsidR="00EF4679" w:rsidRDefault="00EF4679" w:rsidP="00EF4679">
      <w:pPr>
        <w:rPr>
          <w:rFonts w:asciiTheme="majorBidi" w:hAnsiTheme="majorBidi" w:cstheme="majorBidi"/>
          <w:sz w:val="24"/>
          <w:szCs w:val="24"/>
          <w:rtl/>
        </w:rPr>
      </w:pPr>
    </w:p>
    <w:p w:rsidR="00EF4679" w:rsidRPr="00EF4679" w:rsidRDefault="00EF4679" w:rsidP="00EF46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F4679">
        <w:rPr>
          <w:rFonts w:asciiTheme="majorBidi" w:hAnsiTheme="majorBidi" w:cstheme="majorBidi"/>
          <w:b/>
          <w:bCs/>
          <w:sz w:val="28"/>
          <w:szCs w:val="28"/>
        </w:rPr>
        <w:t>Job experiences</w:t>
      </w:r>
    </w:p>
    <w:p w:rsidR="00AD6270" w:rsidRPr="00AD6270" w:rsidRDefault="00AD6270" w:rsidP="00EF4679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highlight w:val="yellow"/>
        </w:rPr>
      </w:pPr>
      <w:r w:rsidRPr="00AD6270">
        <w:rPr>
          <w:rFonts w:asciiTheme="majorBidi" w:hAnsiTheme="majorBidi" w:cstheme="majorBidi"/>
          <w:sz w:val="24"/>
          <w:szCs w:val="24"/>
          <w:highlight w:val="yellow"/>
        </w:rPr>
        <w:t xml:space="preserve">2018-Present: </w:t>
      </w:r>
    </w:p>
    <w:p w:rsidR="00EF4679" w:rsidRPr="00AD6270" w:rsidRDefault="00AD6270" w:rsidP="00AD6270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Part-time </w:t>
      </w:r>
      <w:r w:rsidRPr="00AD6270">
        <w:rPr>
          <w:rFonts w:asciiTheme="majorBidi" w:hAnsiTheme="majorBidi" w:cstheme="majorBidi"/>
          <w:sz w:val="24"/>
          <w:szCs w:val="24"/>
          <w:highlight w:val="yellow"/>
        </w:rPr>
        <w:t>professor</w:t>
      </w:r>
      <w:r w:rsidR="00EF4679" w:rsidRPr="00AD6270">
        <w:rPr>
          <w:rFonts w:asciiTheme="majorBidi" w:hAnsiTheme="majorBidi" w:cstheme="majorBidi"/>
          <w:sz w:val="24"/>
          <w:szCs w:val="24"/>
        </w:rPr>
        <w:t xml:space="preserve"> at the Faculty of Sharia, An-</w:t>
      </w:r>
      <w:proofErr w:type="spellStart"/>
      <w:r w:rsidR="00EF4679" w:rsidRPr="00AD6270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="00EF4679" w:rsidRPr="00AD6270">
        <w:rPr>
          <w:rFonts w:asciiTheme="majorBidi" w:hAnsiTheme="majorBidi" w:cstheme="majorBidi"/>
          <w:sz w:val="24"/>
          <w:szCs w:val="24"/>
        </w:rPr>
        <w:t xml:space="preserve"> Nationa</w:t>
      </w:r>
      <w:r>
        <w:rPr>
          <w:rFonts w:asciiTheme="majorBidi" w:hAnsiTheme="majorBidi" w:cstheme="majorBidi"/>
          <w:sz w:val="24"/>
          <w:szCs w:val="24"/>
        </w:rPr>
        <w:t>l University, Nablus</w:t>
      </w:r>
      <w:r w:rsidR="00EF4679" w:rsidRPr="00AD6270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AD6270" w:rsidRDefault="00AD6270" w:rsidP="00AD6270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2019:</w:t>
      </w:r>
    </w:p>
    <w:p w:rsidR="00EF4679" w:rsidRPr="00AD6270" w:rsidRDefault="00AD6270" w:rsidP="00AD6270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EF4679" w:rsidRPr="00AD6270">
        <w:rPr>
          <w:rFonts w:asciiTheme="majorBidi" w:hAnsiTheme="majorBidi" w:cstheme="majorBidi"/>
          <w:sz w:val="24"/>
          <w:szCs w:val="24"/>
        </w:rPr>
        <w:t xml:space="preserve">Part-time </w:t>
      </w:r>
      <w:r>
        <w:rPr>
          <w:rFonts w:asciiTheme="majorBidi" w:hAnsiTheme="majorBidi" w:cstheme="majorBidi"/>
          <w:sz w:val="24"/>
          <w:szCs w:val="24"/>
        </w:rPr>
        <w:t>Professor</w:t>
      </w:r>
      <w:r w:rsidR="00EF4679" w:rsidRPr="00AD6270">
        <w:rPr>
          <w:rFonts w:asciiTheme="majorBidi" w:hAnsiTheme="majorBidi" w:cstheme="majorBidi"/>
          <w:sz w:val="24"/>
          <w:szCs w:val="24"/>
        </w:rPr>
        <w:t xml:space="preserve"> at the College of Graduate S</w:t>
      </w:r>
      <w:r>
        <w:rPr>
          <w:rFonts w:asciiTheme="majorBidi" w:hAnsiTheme="majorBidi" w:cstheme="majorBidi"/>
          <w:sz w:val="24"/>
          <w:szCs w:val="24"/>
        </w:rPr>
        <w:t>tudies - Hebron University.</w:t>
      </w:r>
    </w:p>
    <w:p w:rsidR="00EF4679" w:rsidRPr="00EF4679" w:rsidRDefault="00EF4679" w:rsidP="00EF4679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Volunteer preacher in the mosques of Nablus since 2005.</w:t>
      </w:r>
    </w:p>
    <w:p w:rsidR="00EF4679" w:rsidRDefault="00EF4679" w:rsidP="00EF4679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Part-time lecturer at Al-</w:t>
      </w:r>
      <w:proofErr w:type="spellStart"/>
      <w:r w:rsidRPr="00EF4679">
        <w:rPr>
          <w:rFonts w:asciiTheme="majorBidi" w:hAnsiTheme="majorBidi" w:cstheme="majorBidi"/>
          <w:sz w:val="24"/>
          <w:szCs w:val="24"/>
        </w:rPr>
        <w:t>Ummah</w:t>
      </w:r>
      <w:proofErr w:type="spellEnd"/>
      <w:r w:rsidRPr="00EF4679">
        <w:rPr>
          <w:rFonts w:asciiTheme="majorBidi" w:hAnsiTheme="majorBidi" w:cstheme="majorBidi"/>
          <w:sz w:val="24"/>
          <w:szCs w:val="24"/>
        </w:rPr>
        <w:t xml:space="preserve"> University College - Jerusalem.</w:t>
      </w:r>
    </w:p>
    <w:p w:rsidR="00EF4679" w:rsidRPr="00EF4679" w:rsidRDefault="00EF4679" w:rsidP="00EF4679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EF4679" w:rsidRPr="00EF4679" w:rsidRDefault="00EF4679" w:rsidP="00EF46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F4679">
        <w:rPr>
          <w:rFonts w:asciiTheme="majorBidi" w:hAnsiTheme="majorBidi" w:cstheme="majorBidi"/>
          <w:b/>
          <w:bCs/>
          <w:sz w:val="28"/>
          <w:szCs w:val="28"/>
        </w:rPr>
        <w:t>Courses I have studied and are teaching: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Hadith sciences course and its terminology for postgraduate studies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A course on the reasons for hadith for postgraduate studies.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Modern curricula course for postgraduate studies.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Course on the principles of Hadith graduation.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Analytical Hadith Course (1).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Islamic psychology course.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Analytical Hadith Course (2). (More than once).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Comparative religions course.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Principles of Hadith Graduation.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Graduation project course more than once.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Biography of the Prophet.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Course on principles of the Islamic faith.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Fundamentals of Scientific Research course. (More than once)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Fundamentals of scientific research course for postgraduate studies.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Islamic Culture Course, (more than 10 sections).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Recitation and memorization course.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Course of public speaking and the art of public speaking. More than once.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Course on using computers in forensic sciences.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F4679">
        <w:rPr>
          <w:rFonts w:asciiTheme="majorBidi" w:hAnsiTheme="majorBidi" w:cstheme="majorBidi"/>
          <w:sz w:val="24"/>
          <w:szCs w:val="24"/>
        </w:rPr>
        <w:t>Jurisprudence of marriage and divorce course.</w:t>
      </w:r>
    </w:p>
    <w:p w:rsidR="00EF4679" w:rsidRPr="00EF4679" w:rsidRDefault="00EF4679" w:rsidP="00EF4679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rtl/>
        </w:rPr>
      </w:pPr>
      <w:r w:rsidRPr="00EF4679">
        <w:rPr>
          <w:rFonts w:asciiTheme="majorBidi" w:hAnsiTheme="majorBidi" w:cstheme="majorBidi"/>
          <w:sz w:val="24"/>
          <w:szCs w:val="24"/>
        </w:rPr>
        <w:t>Family system course in Islam. More than once.</w:t>
      </w:r>
    </w:p>
    <w:p w:rsidR="00EF4679" w:rsidRDefault="00EF4679" w:rsidP="00EF4679">
      <w:pPr>
        <w:rPr>
          <w:rFonts w:asciiTheme="majorBidi" w:hAnsiTheme="majorBidi" w:cstheme="majorBidi"/>
          <w:sz w:val="24"/>
          <w:szCs w:val="24"/>
          <w:rtl/>
        </w:rPr>
      </w:pPr>
    </w:p>
    <w:p w:rsidR="00EF4679" w:rsidRPr="00624882" w:rsidRDefault="00EF4679" w:rsidP="0062488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24882">
        <w:rPr>
          <w:rFonts w:asciiTheme="majorBidi" w:hAnsiTheme="majorBidi" w:cstheme="majorBidi"/>
          <w:b/>
          <w:bCs/>
          <w:sz w:val="28"/>
          <w:szCs w:val="28"/>
        </w:rPr>
        <w:lastRenderedPageBreak/>
        <w:t>Scientific theses that I supervised or discussed</w:t>
      </w:r>
    </w:p>
    <w:p w:rsidR="00EF4679" w:rsidRPr="00624882" w:rsidRDefault="00EF4679" w:rsidP="00624882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624882">
        <w:rPr>
          <w:rFonts w:asciiTheme="majorBidi" w:hAnsiTheme="majorBidi" w:cstheme="majorBidi"/>
          <w:sz w:val="24"/>
          <w:szCs w:val="24"/>
        </w:rPr>
        <w:t xml:space="preserve">Supervising the master’s thesis by student </w:t>
      </w:r>
      <w:proofErr w:type="spellStart"/>
      <w:r w:rsidRPr="00624882">
        <w:rPr>
          <w:rFonts w:asciiTheme="majorBidi" w:hAnsiTheme="majorBidi" w:cstheme="majorBidi"/>
          <w:sz w:val="24"/>
          <w:szCs w:val="24"/>
        </w:rPr>
        <w:t>Zakaria</w:t>
      </w:r>
      <w:proofErr w:type="spellEnd"/>
      <w:r w:rsidRPr="00624882">
        <w:rPr>
          <w:rFonts w:asciiTheme="majorBidi" w:hAnsiTheme="majorBidi" w:cstheme="majorBidi"/>
          <w:sz w:val="24"/>
          <w:szCs w:val="24"/>
        </w:rPr>
        <w:t xml:space="preserve"> Khalil </w:t>
      </w:r>
      <w:proofErr w:type="spellStart"/>
      <w:r w:rsidRPr="00624882">
        <w:rPr>
          <w:rFonts w:asciiTheme="majorBidi" w:hAnsiTheme="majorBidi" w:cstheme="majorBidi"/>
          <w:sz w:val="24"/>
          <w:szCs w:val="24"/>
        </w:rPr>
        <w:t>Abd</w:t>
      </w:r>
      <w:proofErr w:type="spellEnd"/>
      <w:r w:rsidRPr="00624882">
        <w:rPr>
          <w:rFonts w:asciiTheme="majorBidi" w:hAnsiTheme="majorBidi" w:cstheme="majorBidi"/>
          <w:sz w:val="24"/>
          <w:szCs w:val="24"/>
        </w:rPr>
        <w:t xml:space="preserve"> al-R</w:t>
      </w:r>
      <w:r w:rsidR="00624882" w:rsidRPr="00624882">
        <w:rPr>
          <w:rFonts w:asciiTheme="majorBidi" w:hAnsiTheme="majorBidi" w:cstheme="majorBidi"/>
          <w:sz w:val="24"/>
          <w:szCs w:val="24"/>
        </w:rPr>
        <w:t xml:space="preserve">ahman Abu </w:t>
      </w:r>
      <w:proofErr w:type="spellStart"/>
      <w:r w:rsidR="00624882" w:rsidRPr="00624882">
        <w:rPr>
          <w:rFonts w:asciiTheme="majorBidi" w:hAnsiTheme="majorBidi" w:cstheme="majorBidi"/>
          <w:sz w:val="24"/>
          <w:szCs w:val="24"/>
        </w:rPr>
        <w:t>Sneineh</w:t>
      </w:r>
      <w:proofErr w:type="spellEnd"/>
      <w:r w:rsidR="00624882" w:rsidRPr="00624882">
        <w:rPr>
          <w:rFonts w:asciiTheme="majorBidi" w:hAnsiTheme="majorBidi" w:cstheme="majorBidi"/>
          <w:sz w:val="24"/>
          <w:szCs w:val="24"/>
        </w:rPr>
        <w:t xml:space="preserve"> entitled:</w:t>
      </w:r>
      <w:r w:rsidR="00624882" w:rsidRPr="00624882">
        <w:rPr>
          <w:rFonts w:asciiTheme="majorBidi" w:hAnsiTheme="majorBidi" w:cstheme="majorBidi" w:hint="cs"/>
          <w:sz w:val="24"/>
          <w:szCs w:val="24"/>
          <w:rtl/>
        </w:rPr>
        <w:t>"</w:t>
      </w:r>
      <w:r w:rsidRPr="00624882">
        <w:rPr>
          <w:rFonts w:asciiTheme="majorBidi" w:hAnsiTheme="majorBidi" w:cstheme="majorBidi"/>
          <w:sz w:val="24"/>
          <w:szCs w:val="24"/>
        </w:rPr>
        <w:t xml:space="preserve">Good News of the Second Caliphate in the Sunnah of the Prophet </w:t>
      </w:r>
      <w:r w:rsidR="00624882" w:rsidRPr="00624882">
        <w:rPr>
          <w:rFonts w:asciiTheme="majorBidi" w:hAnsiTheme="majorBidi" w:cstheme="majorBidi" w:hint="cs"/>
          <w:sz w:val="24"/>
          <w:szCs w:val="24"/>
          <w:rtl/>
        </w:rPr>
        <w:t>"</w:t>
      </w:r>
      <w:r w:rsidRPr="00624882">
        <w:rPr>
          <w:rFonts w:asciiTheme="majorBidi" w:hAnsiTheme="majorBidi" w:cstheme="majorBidi"/>
          <w:sz w:val="24"/>
          <w:szCs w:val="24"/>
        </w:rPr>
        <w:t>- an objective analytical study.</w:t>
      </w:r>
    </w:p>
    <w:p w:rsidR="00EF4679" w:rsidRPr="00624882" w:rsidRDefault="00EF4679" w:rsidP="00624882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624882">
        <w:rPr>
          <w:rFonts w:asciiTheme="majorBidi" w:hAnsiTheme="majorBidi" w:cstheme="majorBidi"/>
          <w:sz w:val="24"/>
          <w:szCs w:val="24"/>
        </w:rPr>
        <w:t xml:space="preserve">Supervising the master’s thesis by </w:t>
      </w:r>
      <w:proofErr w:type="spellStart"/>
      <w:r w:rsidRPr="00624882">
        <w:rPr>
          <w:rFonts w:asciiTheme="majorBidi" w:hAnsiTheme="majorBidi" w:cstheme="majorBidi"/>
          <w:sz w:val="24"/>
          <w:szCs w:val="24"/>
        </w:rPr>
        <w:t>Siraj</w:t>
      </w:r>
      <w:proofErr w:type="spellEnd"/>
      <w:r w:rsidRPr="006248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4882">
        <w:rPr>
          <w:rFonts w:asciiTheme="majorBidi" w:hAnsiTheme="majorBidi" w:cstheme="majorBidi"/>
          <w:sz w:val="24"/>
          <w:szCs w:val="24"/>
        </w:rPr>
        <w:t>Haltam</w:t>
      </w:r>
      <w:proofErr w:type="spellEnd"/>
      <w:r w:rsidRPr="006248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4882">
        <w:rPr>
          <w:rFonts w:asciiTheme="majorBidi" w:hAnsiTheme="majorBidi" w:cstheme="majorBidi"/>
          <w:sz w:val="24"/>
          <w:szCs w:val="24"/>
        </w:rPr>
        <w:t>Azam</w:t>
      </w:r>
      <w:proofErr w:type="spellEnd"/>
      <w:r w:rsidRPr="00624882">
        <w:rPr>
          <w:rFonts w:asciiTheme="majorBidi" w:hAnsiTheme="majorBidi" w:cstheme="majorBidi"/>
          <w:sz w:val="24"/>
          <w:szCs w:val="24"/>
        </w:rPr>
        <w:t>, entitled:</w:t>
      </w:r>
      <w:r w:rsidR="00624882" w:rsidRPr="00624882">
        <w:rPr>
          <w:rFonts w:asciiTheme="majorBidi" w:hAnsiTheme="majorBidi" w:cstheme="majorBidi" w:hint="cs"/>
          <w:sz w:val="24"/>
          <w:szCs w:val="24"/>
          <w:rtl/>
        </w:rPr>
        <w:t>"</w:t>
      </w:r>
      <w:r w:rsidRPr="00624882">
        <w:rPr>
          <w:rFonts w:asciiTheme="majorBidi" w:hAnsiTheme="majorBidi" w:cstheme="majorBidi"/>
          <w:sz w:val="24"/>
          <w:szCs w:val="24"/>
        </w:rPr>
        <w:t xml:space="preserve"> Psychological emotions of the Prophet, </w:t>
      </w:r>
      <w:r w:rsidR="00624882" w:rsidRPr="00624882">
        <w:rPr>
          <w:rFonts w:asciiTheme="majorBidi" w:hAnsiTheme="majorBidi" w:cstheme="majorBidi"/>
          <w:sz w:val="24"/>
          <w:szCs w:val="24"/>
        </w:rPr>
        <w:t>May</w:t>
      </w:r>
      <w:r w:rsidRPr="00624882">
        <w:rPr>
          <w:rFonts w:asciiTheme="majorBidi" w:hAnsiTheme="majorBidi" w:cstheme="majorBidi"/>
          <w:sz w:val="24"/>
          <w:szCs w:val="24"/>
        </w:rPr>
        <w:t xml:space="preserve"> God bless him and grant him peace, and their educational effects.</w:t>
      </w:r>
      <w:r w:rsidR="00624882" w:rsidRPr="00624882">
        <w:rPr>
          <w:rFonts w:asciiTheme="majorBidi" w:hAnsiTheme="majorBidi" w:cstheme="majorBidi" w:hint="cs"/>
          <w:sz w:val="24"/>
          <w:szCs w:val="24"/>
          <w:rtl/>
        </w:rPr>
        <w:t>"</w:t>
      </w:r>
    </w:p>
    <w:p w:rsidR="00EF4679" w:rsidRPr="00624882" w:rsidRDefault="00EF4679" w:rsidP="00624882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624882">
        <w:rPr>
          <w:rFonts w:asciiTheme="majorBidi" w:hAnsiTheme="majorBidi" w:cstheme="majorBidi"/>
          <w:sz w:val="24"/>
          <w:szCs w:val="24"/>
        </w:rPr>
        <w:t xml:space="preserve">Supervising the thesis of student </w:t>
      </w:r>
      <w:proofErr w:type="spellStart"/>
      <w:r w:rsidRPr="00624882">
        <w:rPr>
          <w:rFonts w:asciiTheme="majorBidi" w:hAnsiTheme="majorBidi" w:cstheme="majorBidi"/>
          <w:sz w:val="24"/>
          <w:szCs w:val="24"/>
        </w:rPr>
        <w:t>Shaima</w:t>
      </w:r>
      <w:proofErr w:type="spellEnd"/>
      <w:r w:rsidRPr="006248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4882">
        <w:rPr>
          <w:rFonts w:asciiTheme="majorBidi" w:hAnsiTheme="majorBidi" w:cstheme="majorBidi"/>
          <w:sz w:val="24"/>
          <w:szCs w:val="24"/>
        </w:rPr>
        <w:t>Ayed</w:t>
      </w:r>
      <w:proofErr w:type="spellEnd"/>
      <w:r w:rsidRPr="00624882">
        <w:rPr>
          <w:rFonts w:asciiTheme="majorBidi" w:hAnsiTheme="majorBidi" w:cstheme="majorBidi"/>
          <w:sz w:val="24"/>
          <w:szCs w:val="24"/>
        </w:rPr>
        <w:t xml:space="preserve"> Abdel Latif Abu </w:t>
      </w:r>
      <w:proofErr w:type="spellStart"/>
      <w:r w:rsidRPr="00624882">
        <w:rPr>
          <w:rFonts w:asciiTheme="majorBidi" w:hAnsiTheme="majorBidi" w:cstheme="majorBidi"/>
          <w:sz w:val="24"/>
          <w:szCs w:val="24"/>
        </w:rPr>
        <w:t>Issa</w:t>
      </w:r>
      <w:proofErr w:type="spellEnd"/>
      <w:r w:rsidRPr="00624882">
        <w:rPr>
          <w:rFonts w:asciiTheme="majorBidi" w:hAnsiTheme="majorBidi" w:cstheme="majorBidi"/>
          <w:sz w:val="24"/>
          <w:szCs w:val="24"/>
        </w:rPr>
        <w:t xml:space="preserve">, entitled: </w:t>
      </w:r>
      <w:r w:rsidR="00624882" w:rsidRPr="00624882">
        <w:rPr>
          <w:rFonts w:asciiTheme="majorBidi" w:hAnsiTheme="majorBidi" w:cstheme="majorBidi" w:hint="cs"/>
          <w:sz w:val="24"/>
          <w:szCs w:val="24"/>
          <w:rtl/>
        </w:rPr>
        <w:t>"</w:t>
      </w:r>
      <w:r w:rsidRPr="00624882">
        <w:rPr>
          <w:rFonts w:asciiTheme="majorBidi" w:hAnsiTheme="majorBidi" w:cstheme="majorBidi"/>
          <w:sz w:val="24"/>
          <w:szCs w:val="24"/>
        </w:rPr>
        <w:t>The human gender and equality between men and women between the Qur’anic perspective and international agreements.</w:t>
      </w:r>
      <w:r w:rsidR="00624882" w:rsidRPr="00624882">
        <w:rPr>
          <w:rFonts w:asciiTheme="majorBidi" w:hAnsiTheme="majorBidi" w:cstheme="majorBidi" w:hint="cs"/>
          <w:sz w:val="24"/>
          <w:szCs w:val="24"/>
          <w:rtl/>
        </w:rPr>
        <w:t>"</w:t>
      </w:r>
    </w:p>
    <w:p w:rsidR="00EF4679" w:rsidRPr="00624882" w:rsidRDefault="00EF4679" w:rsidP="00624882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624882">
        <w:rPr>
          <w:rFonts w:asciiTheme="majorBidi" w:hAnsiTheme="majorBidi" w:cstheme="majorBidi"/>
          <w:sz w:val="24"/>
          <w:szCs w:val="24"/>
        </w:rPr>
        <w:t xml:space="preserve">Supervising the thesis of the student Abdel </w:t>
      </w:r>
      <w:proofErr w:type="spellStart"/>
      <w:r w:rsidRPr="00624882">
        <w:rPr>
          <w:rFonts w:asciiTheme="majorBidi" w:hAnsiTheme="majorBidi" w:cstheme="majorBidi"/>
          <w:sz w:val="24"/>
          <w:szCs w:val="24"/>
        </w:rPr>
        <w:t>Moneim</w:t>
      </w:r>
      <w:proofErr w:type="spellEnd"/>
      <w:r w:rsidRPr="00624882">
        <w:rPr>
          <w:rFonts w:asciiTheme="majorBidi" w:hAnsiTheme="majorBidi" w:cstheme="majorBidi"/>
          <w:sz w:val="24"/>
          <w:szCs w:val="24"/>
        </w:rPr>
        <w:t xml:space="preserve"> Suleiman Muhammad Abu </w:t>
      </w:r>
      <w:proofErr w:type="spellStart"/>
      <w:r w:rsidRPr="00624882">
        <w:rPr>
          <w:rFonts w:asciiTheme="majorBidi" w:hAnsiTheme="majorBidi" w:cstheme="majorBidi"/>
          <w:sz w:val="24"/>
          <w:szCs w:val="24"/>
        </w:rPr>
        <w:t>Muharib</w:t>
      </w:r>
      <w:proofErr w:type="spellEnd"/>
      <w:r w:rsidRPr="00624882">
        <w:rPr>
          <w:rFonts w:asciiTheme="majorBidi" w:hAnsiTheme="majorBidi" w:cstheme="majorBidi"/>
          <w:sz w:val="24"/>
          <w:szCs w:val="24"/>
        </w:rPr>
        <w:t xml:space="preserve">, entitled: </w:t>
      </w:r>
      <w:r w:rsidR="00624882" w:rsidRPr="00624882">
        <w:rPr>
          <w:rFonts w:asciiTheme="majorBidi" w:hAnsiTheme="majorBidi" w:cstheme="majorBidi" w:hint="cs"/>
          <w:sz w:val="24"/>
          <w:szCs w:val="24"/>
          <w:rtl/>
        </w:rPr>
        <w:t>"</w:t>
      </w:r>
      <w:r w:rsidRPr="00624882">
        <w:rPr>
          <w:rFonts w:asciiTheme="majorBidi" w:hAnsiTheme="majorBidi" w:cstheme="majorBidi"/>
          <w:sz w:val="24"/>
          <w:szCs w:val="24"/>
        </w:rPr>
        <w:t>Educational dimensions in the hadiths contained in voluntary fasting “An analytical study”</w:t>
      </w:r>
    </w:p>
    <w:p w:rsidR="00EF4679" w:rsidRPr="00624882" w:rsidRDefault="00EF4679" w:rsidP="00624882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624882">
        <w:rPr>
          <w:rFonts w:asciiTheme="majorBidi" w:hAnsiTheme="majorBidi" w:cstheme="majorBidi"/>
          <w:sz w:val="24"/>
          <w:szCs w:val="24"/>
        </w:rPr>
        <w:t xml:space="preserve">Supervising the thesis of student Bilal Salim Mustafa Muhammad Ali with his thesis entitled </w:t>
      </w:r>
      <w:r w:rsidR="00624882" w:rsidRPr="00624882">
        <w:rPr>
          <w:rFonts w:asciiTheme="majorBidi" w:hAnsiTheme="majorBidi" w:cstheme="majorBidi" w:hint="cs"/>
          <w:sz w:val="24"/>
          <w:szCs w:val="24"/>
          <w:rtl/>
        </w:rPr>
        <w:t>"</w:t>
      </w:r>
      <w:r w:rsidRPr="00624882">
        <w:rPr>
          <w:rFonts w:asciiTheme="majorBidi" w:hAnsiTheme="majorBidi" w:cstheme="majorBidi"/>
          <w:sz w:val="24"/>
          <w:szCs w:val="24"/>
        </w:rPr>
        <w:t>The relationship of fathers and children in the Holy Qur’an.</w:t>
      </w:r>
      <w:r w:rsidR="00624882" w:rsidRPr="00624882">
        <w:rPr>
          <w:rFonts w:asciiTheme="majorBidi" w:hAnsiTheme="majorBidi" w:cstheme="majorBidi" w:hint="cs"/>
          <w:sz w:val="24"/>
          <w:szCs w:val="24"/>
          <w:rtl/>
        </w:rPr>
        <w:t>"</w:t>
      </w:r>
    </w:p>
    <w:p w:rsidR="00624882" w:rsidRPr="00624882" w:rsidRDefault="00EF4679" w:rsidP="00624882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rtl/>
        </w:rPr>
      </w:pPr>
      <w:r w:rsidRPr="00624882">
        <w:rPr>
          <w:rFonts w:asciiTheme="majorBidi" w:hAnsiTheme="majorBidi" w:cstheme="majorBidi"/>
          <w:sz w:val="24"/>
          <w:szCs w:val="24"/>
        </w:rPr>
        <w:t xml:space="preserve">Discussion of the student </w:t>
      </w:r>
      <w:proofErr w:type="spellStart"/>
      <w:r w:rsidRPr="00624882">
        <w:rPr>
          <w:rFonts w:asciiTheme="majorBidi" w:hAnsiTheme="majorBidi" w:cstheme="majorBidi"/>
          <w:sz w:val="24"/>
          <w:szCs w:val="24"/>
        </w:rPr>
        <w:t>Majd</w:t>
      </w:r>
      <w:proofErr w:type="spellEnd"/>
      <w:r w:rsidRPr="006248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4882">
        <w:rPr>
          <w:rFonts w:asciiTheme="majorBidi" w:hAnsiTheme="majorBidi" w:cstheme="majorBidi"/>
          <w:sz w:val="24"/>
          <w:szCs w:val="24"/>
        </w:rPr>
        <w:t>Skafi’s</w:t>
      </w:r>
      <w:proofErr w:type="spellEnd"/>
      <w:r w:rsidRPr="00624882">
        <w:rPr>
          <w:rFonts w:asciiTheme="majorBidi" w:hAnsiTheme="majorBidi" w:cstheme="majorBidi"/>
          <w:sz w:val="24"/>
          <w:szCs w:val="24"/>
        </w:rPr>
        <w:t xml:space="preserve"> thesis entitled</w:t>
      </w:r>
      <w:r w:rsidR="00624882" w:rsidRPr="00624882">
        <w:rPr>
          <w:rFonts w:asciiTheme="majorBidi" w:hAnsiTheme="majorBidi" w:cstheme="majorBidi" w:hint="cs"/>
          <w:sz w:val="24"/>
          <w:szCs w:val="24"/>
          <w:rtl/>
        </w:rPr>
        <w:t>"</w:t>
      </w:r>
      <w:r w:rsidRPr="00624882">
        <w:rPr>
          <w:rFonts w:asciiTheme="majorBidi" w:hAnsiTheme="majorBidi" w:cstheme="majorBidi"/>
          <w:sz w:val="24"/>
          <w:szCs w:val="24"/>
        </w:rPr>
        <w:t xml:space="preserve"> Women’s Prohibitions regarding Dress and Adornment.</w:t>
      </w:r>
      <w:r w:rsidR="00624882" w:rsidRPr="00624882">
        <w:rPr>
          <w:rFonts w:asciiTheme="majorBidi" w:hAnsiTheme="majorBidi" w:cstheme="majorBidi" w:hint="cs"/>
          <w:sz w:val="24"/>
          <w:szCs w:val="24"/>
          <w:rtl/>
        </w:rPr>
        <w:t>"</w:t>
      </w:r>
    </w:p>
    <w:p w:rsidR="00EF4679" w:rsidRPr="00624882" w:rsidRDefault="00EF4679" w:rsidP="00624882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rtl/>
        </w:rPr>
      </w:pPr>
      <w:r w:rsidRPr="00624882">
        <w:rPr>
          <w:rFonts w:asciiTheme="majorBidi" w:hAnsiTheme="majorBidi" w:cstheme="majorBidi"/>
          <w:sz w:val="24"/>
          <w:szCs w:val="24"/>
        </w:rPr>
        <w:t>Discussing the thesis of student Zaid Al-</w:t>
      </w:r>
      <w:proofErr w:type="spellStart"/>
      <w:r w:rsidRPr="00624882">
        <w:rPr>
          <w:rFonts w:asciiTheme="majorBidi" w:hAnsiTheme="majorBidi" w:cstheme="majorBidi"/>
          <w:sz w:val="24"/>
          <w:szCs w:val="24"/>
        </w:rPr>
        <w:t>Antari</w:t>
      </w:r>
      <w:proofErr w:type="spellEnd"/>
      <w:r w:rsidRPr="00624882">
        <w:rPr>
          <w:rFonts w:asciiTheme="majorBidi" w:hAnsiTheme="majorBidi" w:cstheme="majorBidi"/>
          <w:sz w:val="24"/>
          <w:szCs w:val="24"/>
        </w:rPr>
        <w:t xml:space="preserve"> entitled </w:t>
      </w:r>
      <w:r w:rsidR="00624882" w:rsidRPr="00624882">
        <w:rPr>
          <w:rFonts w:asciiTheme="majorBidi" w:hAnsiTheme="majorBidi" w:cstheme="majorBidi" w:hint="cs"/>
          <w:sz w:val="24"/>
          <w:szCs w:val="24"/>
          <w:rtl/>
        </w:rPr>
        <w:t>"</w:t>
      </w:r>
      <w:r w:rsidRPr="00624882">
        <w:rPr>
          <w:rFonts w:asciiTheme="majorBidi" w:hAnsiTheme="majorBidi" w:cstheme="majorBidi"/>
          <w:sz w:val="24"/>
          <w:szCs w:val="24"/>
        </w:rPr>
        <w:t>Public Jobs in the Sunnah of the Prophet.</w:t>
      </w:r>
      <w:r w:rsidR="00624882" w:rsidRPr="00624882">
        <w:rPr>
          <w:rFonts w:asciiTheme="majorBidi" w:hAnsiTheme="majorBidi" w:cstheme="majorBidi" w:hint="cs"/>
          <w:sz w:val="24"/>
          <w:szCs w:val="24"/>
          <w:rtl/>
        </w:rPr>
        <w:t>"</w:t>
      </w:r>
    </w:p>
    <w:p w:rsidR="00EF4679" w:rsidRDefault="00EF4679" w:rsidP="00EF4679">
      <w:pPr>
        <w:pStyle w:val="a3"/>
        <w:ind w:left="1080"/>
        <w:rPr>
          <w:rFonts w:asciiTheme="majorBidi" w:hAnsiTheme="majorBidi" w:cstheme="majorBidi"/>
          <w:sz w:val="24"/>
          <w:szCs w:val="24"/>
          <w:rtl/>
        </w:rPr>
      </w:pPr>
    </w:p>
    <w:p w:rsidR="00624882" w:rsidRPr="00624882" w:rsidRDefault="00624882" w:rsidP="0062488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24882">
        <w:rPr>
          <w:rFonts w:asciiTheme="majorBidi" w:hAnsiTheme="majorBidi" w:cstheme="majorBidi"/>
          <w:b/>
          <w:bCs/>
          <w:sz w:val="28"/>
          <w:szCs w:val="28"/>
        </w:rPr>
        <w:t>Previous experience</w:t>
      </w:r>
    </w:p>
    <w:p w:rsidR="00624882" w:rsidRPr="00624882" w:rsidRDefault="003928B9" w:rsidP="00624882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3928B9">
        <w:rPr>
          <w:rFonts w:asciiTheme="majorBidi" w:hAnsiTheme="majorBidi" w:cstheme="majorBidi"/>
          <w:sz w:val="24"/>
          <w:szCs w:val="24"/>
          <w:highlight w:val="yellow"/>
        </w:rPr>
        <w:t>An I</w:t>
      </w:r>
      <w:r w:rsidR="00624882" w:rsidRPr="00624882">
        <w:rPr>
          <w:rFonts w:asciiTheme="majorBidi" w:hAnsiTheme="majorBidi" w:cstheme="majorBidi"/>
          <w:sz w:val="24"/>
          <w:szCs w:val="24"/>
        </w:rPr>
        <w:t>mam, preacher, and teacher in the m</w:t>
      </w:r>
      <w:r>
        <w:rPr>
          <w:rFonts w:asciiTheme="majorBidi" w:hAnsiTheme="majorBidi" w:cstheme="majorBidi"/>
          <w:sz w:val="24"/>
          <w:szCs w:val="24"/>
        </w:rPr>
        <w:t xml:space="preserve">osques of </w:t>
      </w:r>
      <w:r w:rsidR="00624882" w:rsidRPr="00624882">
        <w:rPr>
          <w:rFonts w:asciiTheme="majorBidi" w:hAnsiTheme="majorBidi" w:cstheme="majorBidi"/>
          <w:sz w:val="24"/>
          <w:szCs w:val="24"/>
        </w:rPr>
        <w:t xml:space="preserve">Amman, commissioned by the Jordanian Ministry of Endowments, Islamic Affairs and Holy Places, </w:t>
      </w:r>
      <w:r w:rsidR="00624882" w:rsidRPr="00624882">
        <w:rPr>
          <w:rFonts w:asciiTheme="majorBidi" w:hAnsiTheme="majorBidi" w:cstheme="majorBidi" w:hint="cs"/>
          <w:sz w:val="24"/>
          <w:szCs w:val="24"/>
          <w:rtl/>
        </w:rPr>
        <w:t>)</w:t>
      </w:r>
      <w:r w:rsidR="00624882" w:rsidRPr="00624882">
        <w:rPr>
          <w:rFonts w:asciiTheme="majorBidi" w:hAnsiTheme="majorBidi" w:cstheme="majorBidi"/>
          <w:sz w:val="24"/>
          <w:szCs w:val="24"/>
        </w:rPr>
        <w:t xml:space="preserve">2014 </w:t>
      </w:r>
      <w:r w:rsidR="00624882" w:rsidRPr="00624882">
        <w:rPr>
          <w:rFonts w:asciiTheme="majorBidi" w:hAnsiTheme="majorBidi" w:cstheme="majorBidi" w:hint="cs"/>
          <w:sz w:val="24"/>
          <w:szCs w:val="24"/>
          <w:rtl/>
        </w:rPr>
        <w:t>-</w:t>
      </w:r>
      <w:r w:rsidR="00624882" w:rsidRPr="00624882">
        <w:rPr>
          <w:rFonts w:asciiTheme="majorBidi" w:hAnsiTheme="majorBidi" w:cstheme="majorBidi"/>
          <w:sz w:val="24"/>
          <w:szCs w:val="24"/>
        </w:rPr>
        <w:t xml:space="preserve"> 2018</w:t>
      </w:r>
      <w:r w:rsidR="00624882" w:rsidRPr="00624882">
        <w:rPr>
          <w:rFonts w:asciiTheme="majorBidi" w:hAnsiTheme="majorBidi" w:cstheme="majorBidi" w:hint="cs"/>
          <w:sz w:val="24"/>
          <w:szCs w:val="24"/>
          <w:rtl/>
        </w:rPr>
        <w:t>(</w:t>
      </w:r>
      <w:r w:rsidR="00624882" w:rsidRPr="00624882">
        <w:rPr>
          <w:rFonts w:asciiTheme="majorBidi" w:hAnsiTheme="majorBidi" w:cstheme="majorBidi"/>
          <w:sz w:val="24"/>
          <w:szCs w:val="24"/>
        </w:rPr>
        <w:t xml:space="preserve"> AD.</w:t>
      </w:r>
    </w:p>
    <w:p w:rsidR="00624882" w:rsidRPr="00624882" w:rsidRDefault="00624882" w:rsidP="00624882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624882">
        <w:rPr>
          <w:rFonts w:asciiTheme="majorBidi" w:hAnsiTheme="majorBidi" w:cstheme="majorBidi"/>
          <w:sz w:val="24"/>
          <w:szCs w:val="24"/>
        </w:rPr>
        <w:t xml:space="preserve">A teacher in Educational Growth Schools - Amman - The Hashemite Kingdom of Jordan, since the academic </w:t>
      </w:r>
      <w:r>
        <w:rPr>
          <w:rFonts w:asciiTheme="majorBidi" w:hAnsiTheme="majorBidi" w:cstheme="majorBidi"/>
          <w:sz w:val="24"/>
          <w:szCs w:val="24"/>
        </w:rPr>
        <w:t xml:space="preserve">year (2017 </w:t>
      </w:r>
      <w:r w:rsidRPr="00624882">
        <w:rPr>
          <w:rFonts w:asciiTheme="majorBidi" w:hAnsiTheme="majorBidi" w:cstheme="majorBidi" w:hint="cs"/>
          <w:sz w:val="24"/>
          <w:szCs w:val="24"/>
          <w:rtl/>
        </w:rPr>
        <w:t>-</w:t>
      </w:r>
      <w:r w:rsidRPr="00624882">
        <w:rPr>
          <w:rFonts w:asciiTheme="majorBidi" w:hAnsiTheme="majorBidi" w:cstheme="majorBidi"/>
          <w:sz w:val="24"/>
          <w:szCs w:val="24"/>
        </w:rPr>
        <w:t xml:space="preserve"> 2018</w:t>
      </w:r>
      <w:r w:rsidRPr="00624882">
        <w:rPr>
          <w:rFonts w:asciiTheme="majorBidi" w:hAnsiTheme="majorBidi" w:cstheme="majorBidi" w:hint="cs"/>
          <w:sz w:val="24"/>
          <w:szCs w:val="24"/>
          <w:rtl/>
        </w:rPr>
        <w:t>(</w:t>
      </w:r>
      <w:r w:rsidRPr="00624882">
        <w:rPr>
          <w:rFonts w:asciiTheme="majorBidi" w:hAnsiTheme="majorBidi" w:cstheme="majorBidi"/>
          <w:sz w:val="24"/>
          <w:szCs w:val="24"/>
        </w:rPr>
        <w:t>AD.</w:t>
      </w:r>
    </w:p>
    <w:p w:rsidR="00624882" w:rsidRPr="00624882" w:rsidRDefault="00624882" w:rsidP="00624882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624882">
        <w:rPr>
          <w:rFonts w:asciiTheme="majorBidi" w:hAnsiTheme="majorBidi" w:cstheme="majorBidi"/>
          <w:sz w:val="24"/>
          <w:szCs w:val="24"/>
        </w:rPr>
        <w:t>A teacher at International Private Schools, Amman - The Hashemite Kingdom of Jordan, for three academic years from</w:t>
      </w:r>
      <w:r w:rsidRPr="00624882">
        <w:rPr>
          <w:rFonts w:asciiTheme="majorBidi" w:hAnsiTheme="majorBidi" w:cstheme="majorBidi" w:hint="cs"/>
          <w:sz w:val="24"/>
          <w:szCs w:val="24"/>
          <w:rtl/>
        </w:rPr>
        <w:t xml:space="preserve">) </w:t>
      </w:r>
      <w:r w:rsidRPr="00624882">
        <w:rPr>
          <w:rFonts w:asciiTheme="majorBidi" w:hAnsiTheme="majorBidi" w:cstheme="majorBidi"/>
          <w:sz w:val="24"/>
          <w:szCs w:val="24"/>
        </w:rPr>
        <w:t xml:space="preserve">2014 </w:t>
      </w:r>
      <w:r w:rsidRPr="00624882">
        <w:rPr>
          <w:rFonts w:asciiTheme="majorBidi" w:hAnsiTheme="majorBidi" w:cstheme="majorBidi" w:hint="cs"/>
          <w:sz w:val="24"/>
          <w:szCs w:val="24"/>
          <w:rtl/>
        </w:rPr>
        <w:t>-</w:t>
      </w:r>
      <w:r w:rsidRPr="00624882">
        <w:rPr>
          <w:rFonts w:asciiTheme="majorBidi" w:hAnsiTheme="majorBidi" w:cstheme="majorBidi"/>
          <w:sz w:val="24"/>
          <w:szCs w:val="24"/>
        </w:rPr>
        <w:t>2017</w:t>
      </w:r>
      <w:r w:rsidRPr="00624882">
        <w:rPr>
          <w:rFonts w:asciiTheme="majorBidi" w:hAnsiTheme="majorBidi" w:cstheme="majorBidi" w:hint="cs"/>
          <w:sz w:val="24"/>
          <w:szCs w:val="24"/>
          <w:rtl/>
        </w:rPr>
        <w:t>(</w:t>
      </w:r>
      <w:r w:rsidRPr="00624882">
        <w:rPr>
          <w:rFonts w:asciiTheme="majorBidi" w:hAnsiTheme="majorBidi" w:cstheme="majorBidi"/>
          <w:sz w:val="24"/>
          <w:szCs w:val="24"/>
        </w:rPr>
        <w:t>AD.</w:t>
      </w:r>
    </w:p>
    <w:p w:rsidR="00624882" w:rsidRPr="00624882" w:rsidRDefault="00624882" w:rsidP="00624882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624882">
        <w:rPr>
          <w:rFonts w:asciiTheme="majorBidi" w:hAnsiTheme="majorBidi" w:cstheme="majorBidi"/>
          <w:sz w:val="24"/>
          <w:szCs w:val="24"/>
        </w:rPr>
        <w:t>Imam and preacher of Abu Bakr Al-</w:t>
      </w:r>
      <w:proofErr w:type="spellStart"/>
      <w:r w:rsidRPr="00624882">
        <w:rPr>
          <w:rFonts w:asciiTheme="majorBidi" w:hAnsiTheme="majorBidi" w:cstheme="majorBidi"/>
          <w:sz w:val="24"/>
          <w:szCs w:val="24"/>
        </w:rPr>
        <w:t>Siddiq</w:t>
      </w:r>
      <w:proofErr w:type="spellEnd"/>
      <w:r w:rsidRPr="00624882">
        <w:rPr>
          <w:rFonts w:asciiTheme="majorBidi" w:hAnsiTheme="majorBidi" w:cstheme="majorBidi"/>
          <w:sz w:val="24"/>
          <w:szCs w:val="24"/>
        </w:rPr>
        <w:t xml:space="preserve"> Mosque, may God be pleased with him, </w:t>
      </w:r>
      <w:proofErr w:type="spellStart"/>
      <w:r w:rsidRPr="00624882">
        <w:rPr>
          <w:rFonts w:asciiTheme="majorBidi" w:hAnsiTheme="majorBidi" w:cstheme="majorBidi"/>
          <w:sz w:val="24"/>
          <w:szCs w:val="24"/>
        </w:rPr>
        <w:t>Beita</w:t>
      </w:r>
      <w:proofErr w:type="spellEnd"/>
      <w:r w:rsidRPr="00624882">
        <w:rPr>
          <w:rFonts w:asciiTheme="majorBidi" w:hAnsiTheme="majorBidi" w:cstheme="majorBidi"/>
          <w:sz w:val="24"/>
          <w:szCs w:val="24"/>
        </w:rPr>
        <w:t xml:space="preserve"> - Nablus, commissioned by the Ministry of Endowments and Religious Affairs - Nablus - Palestine, for the period from </w:t>
      </w:r>
      <w:r w:rsidRPr="00624882">
        <w:rPr>
          <w:rFonts w:asciiTheme="majorBidi" w:hAnsiTheme="majorBidi" w:cstheme="majorBidi" w:hint="cs"/>
          <w:sz w:val="24"/>
          <w:szCs w:val="24"/>
          <w:rtl/>
        </w:rPr>
        <w:t>)</w:t>
      </w:r>
      <w:r w:rsidRPr="00624882">
        <w:rPr>
          <w:rFonts w:asciiTheme="majorBidi" w:hAnsiTheme="majorBidi" w:cstheme="majorBidi"/>
          <w:sz w:val="24"/>
          <w:szCs w:val="24"/>
        </w:rPr>
        <w:t>2004</w:t>
      </w:r>
      <w:r w:rsidRPr="00624882">
        <w:rPr>
          <w:rFonts w:asciiTheme="majorBidi" w:hAnsiTheme="majorBidi" w:cstheme="majorBidi" w:hint="cs"/>
          <w:sz w:val="24"/>
          <w:szCs w:val="24"/>
          <w:rtl/>
        </w:rPr>
        <w:t xml:space="preserve">- </w:t>
      </w:r>
      <w:r w:rsidRPr="00624882">
        <w:rPr>
          <w:rFonts w:asciiTheme="majorBidi" w:hAnsiTheme="majorBidi" w:cstheme="majorBidi"/>
          <w:sz w:val="24"/>
          <w:szCs w:val="24"/>
        </w:rPr>
        <w:t xml:space="preserve"> 2008</w:t>
      </w:r>
      <w:r w:rsidRPr="00624882">
        <w:rPr>
          <w:rFonts w:asciiTheme="majorBidi" w:hAnsiTheme="majorBidi" w:cstheme="majorBidi" w:hint="cs"/>
          <w:sz w:val="24"/>
          <w:szCs w:val="24"/>
          <w:rtl/>
        </w:rPr>
        <w:t>(</w:t>
      </w:r>
      <w:r w:rsidRPr="00624882">
        <w:rPr>
          <w:rFonts w:asciiTheme="majorBidi" w:hAnsiTheme="majorBidi" w:cstheme="majorBidi"/>
          <w:sz w:val="24"/>
          <w:szCs w:val="24"/>
        </w:rPr>
        <w:t xml:space="preserve"> AD.</w:t>
      </w:r>
    </w:p>
    <w:p w:rsidR="00624882" w:rsidRPr="00624882" w:rsidRDefault="00624882" w:rsidP="00624882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624882">
        <w:rPr>
          <w:rFonts w:asciiTheme="majorBidi" w:hAnsiTheme="majorBidi" w:cstheme="majorBidi"/>
          <w:sz w:val="24"/>
          <w:szCs w:val="24"/>
        </w:rPr>
        <w:t xml:space="preserve">Imam and preacher at </w:t>
      </w:r>
      <w:proofErr w:type="spellStart"/>
      <w:r w:rsidRPr="00624882">
        <w:rPr>
          <w:rFonts w:asciiTheme="majorBidi" w:hAnsiTheme="majorBidi" w:cstheme="majorBidi"/>
          <w:sz w:val="24"/>
          <w:szCs w:val="24"/>
        </w:rPr>
        <w:t>Ubadah</w:t>
      </w:r>
      <w:proofErr w:type="spellEnd"/>
      <w:r w:rsidRPr="00624882">
        <w:rPr>
          <w:rFonts w:asciiTheme="majorBidi" w:hAnsiTheme="majorBidi" w:cstheme="majorBidi"/>
          <w:sz w:val="24"/>
          <w:szCs w:val="24"/>
        </w:rPr>
        <w:t xml:space="preserve"> Bin Al-</w:t>
      </w:r>
      <w:proofErr w:type="spellStart"/>
      <w:r w:rsidRPr="00624882">
        <w:rPr>
          <w:rFonts w:asciiTheme="majorBidi" w:hAnsiTheme="majorBidi" w:cstheme="majorBidi"/>
          <w:sz w:val="24"/>
          <w:szCs w:val="24"/>
        </w:rPr>
        <w:t>Samit</w:t>
      </w:r>
      <w:proofErr w:type="spellEnd"/>
      <w:r w:rsidRPr="00624882">
        <w:rPr>
          <w:rFonts w:asciiTheme="majorBidi" w:hAnsiTheme="majorBidi" w:cstheme="majorBidi"/>
          <w:sz w:val="24"/>
          <w:szCs w:val="24"/>
        </w:rPr>
        <w:t xml:space="preserve"> Mosque, may God be pleased with him, </w:t>
      </w:r>
      <w:proofErr w:type="spellStart"/>
      <w:r w:rsidRPr="00624882">
        <w:rPr>
          <w:rFonts w:asciiTheme="majorBidi" w:hAnsiTheme="majorBidi" w:cstheme="majorBidi"/>
          <w:sz w:val="24"/>
          <w:szCs w:val="24"/>
        </w:rPr>
        <w:t>Beita</w:t>
      </w:r>
      <w:proofErr w:type="spellEnd"/>
      <w:r w:rsidRPr="00624882">
        <w:rPr>
          <w:rFonts w:asciiTheme="majorBidi" w:hAnsiTheme="majorBidi" w:cstheme="majorBidi"/>
          <w:sz w:val="24"/>
          <w:szCs w:val="24"/>
        </w:rPr>
        <w:t xml:space="preserve"> - Nablus, commissioned by the Ministry of Endowments and Religious Affairs - Nablus - Palestine, for the period between </w:t>
      </w:r>
      <w:r w:rsidRPr="00624882">
        <w:rPr>
          <w:rFonts w:asciiTheme="majorBidi" w:hAnsiTheme="majorBidi" w:cstheme="majorBidi" w:hint="cs"/>
          <w:sz w:val="24"/>
          <w:szCs w:val="24"/>
          <w:rtl/>
        </w:rPr>
        <w:t>)</w:t>
      </w:r>
      <w:r w:rsidRPr="00624882">
        <w:rPr>
          <w:rFonts w:asciiTheme="majorBidi" w:hAnsiTheme="majorBidi" w:cstheme="majorBidi"/>
          <w:sz w:val="24"/>
          <w:szCs w:val="24"/>
        </w:rPr>
        <w:t xml:space="preserve">2008 </w:t>
      </w:r>
      <w:r w:rsidRPr="00624882">
        <w:rPr>
          <w:rFonts w:asciiTheme="majorBidi" w:hAnsiTheme="majorBidi" w:cstheme="majorBidi" w:hint="cs"/>
          <w:sz w:val="24"/>
          <w:szCs w:val="24"/>
          <w:rtl/>
        </w:rPr>
        <w:t>-</w:t>
      </w:r>
      <w:r w:rsidRPr="00624882">
        <w:rPr>
          <w:rFonts w:asciiTheme="majorBidi" w:hAnsiTheme="majorBidi" w:cstheme="majorBidi"/>
          <w:sz w:val="24"/>
          <w:szCs w:val="24"/>
        </w:rPr>
        <w:t>2013</w:t>
      </w:r>
      <w:r w:rsidRPr="00624882">
        <w:rPr>
          <w:rFonts w:asciiTheme="majorBidi" w:hAnsiTheme="majorBidi" w:cstheme="majorBidi" w:hint="cs"/>
          <w:sz w:val="24"/>
          <w:szCs w:val="24"/>
          <w:rtl/>
        </w:rPr>
        <w:t>(</w:t>
      </w:r>
      <w:r w:rsidRPr="00624882">
        <w:rPr>
          <w:rFonts w:asciiTheme="majorBidi" w:hAnsiTheme="majorBidi" w:cstheme="majorBidi"/>
          <w:sz w:val="24"/>
          <w:szCs w:val="24"/>
        </w:rPr>
        <w:t>AD.</w:t>
      </w:r>
    </w:p>
    <w:p w:rsidR="00EF4679" w:rsidRDefault="00624882" w:rsidP="00624882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624882">
        <w:rPr>
          <w:rFonts w:asciiTheme="majorBidi" w:hAnsiTheme="majorBidi" w:cstheme="majorBidi"/>
          <w:sz w:val="24"/>
          <w:szCs w:val="24"/>
        </w:rPr>
        <w:t>A substitute teacher in the schools of the South Nablus Directorate, commissioned by the South Nablus Directorate of Education for the period between</w:t>
      </w:r>
      <w:r w:rsidRPr="00624882">
        <w:rPr>
          <w:rFonts w:asciiTheme="majorBidi" w:hAnsiTheme="majorBidi" w:cstheme="majorBidi" w:hint="cs"/>
          <w:sz w:val="24"/>
          <w:szCs w:val="24"/>
          <w:rtl/>
        </w:rPr>
        <w:t xml:space="preserve">) </w:t>
      </w:r>
      <w:r w:rsidRPr="00624882">
        <w:rPr>
          <w:rFonts w:asciiTheme="majorBidi" w:hAnsiTheme="majorBidi" w:cstheme="majorBidi"/>
          <w:sz w:val="24"/>
          <w:szCs w:val="24"/>
        </w:rPr>
        <w:t>2007-2013</w:t>
      </w:r>
      <w:r w:rsidRPr="00624882">
        <w:rPr>
          <w:rFonts w:asciiTheme="majorBidi" w:hAnsiTheme="majorBidi" w:cstheme="majorBidi" w:hint="cs"/>
          <w:sz w:val="24"/>
          <w:szCs w:val="24"/>
          <w:rtl/>
        </w:rPr>
        <w:t>(</w:t>
      </w:r>
      <w:r w:rsidRPr="00624882">
        <w:rPr>
          <w:rFonts w:asciiTheme="majorBidi" w:hAnsiTheme="majorBidi" w:cstheme="majorBidi"/>
          <w:sz w:val="24"/>
          <w:szCs w:val="24"/>
        </w:rPr>
        <w:t>AD.</w:t>
      </w:r>
    </w:p>
    <w:p w:rsidR="00624882" w:rsidRDefault="00624882" w:rsidP="00624882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624882" w:rsidRPr="00624882" w:rsidRDefault="00125286" w:rsidP="0012528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624882">
        <w:rPr>
          <w:rFonts w:asciiTheme="majorBidi" w:hAnsiTheme="majorBidi" w:cstheme="majorBidi"/>
          <w:b/>
          <w:bCs/>
          <w:sz w:val="28"/>
          <w:szCs w:val="28"/>
        </w:rPr>
        <w:t>articipated Memberships</w:t>
      </w:r>
    </w:p>
    <w:p w:rsidR="00624882" w:rsidRPr="00125286" w:rsidRDefault="00624882" w:rsidP="00125286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lastRenderedPageBreak/>
        <w:t>Coordinator of the Activities Committee at the Faculty of Sharia -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 - 2019-present.</w:t>
      </w:r>
    </w:p>
    <w:p w:rsidR="00624882" w:rsidRPr="00125286" w:rsidRDefault="00624882" w:rsidP="00125286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Certified reviewer for research in Al-Aqsa Magazine.</w:t>
      </w:r>
    </w:p>
    <w:p w:rsidR="00624882" w:rsidRPr="00125286" w:rsidRDefault="00624882" w:rsidP="00125286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An active member of the Committee for Reviving the Prophet’s Sunnah -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University.</w:t>
      </w:r>
    </w:p>
    <w:p w:rsidR="00624882" w:rsidRPr="00125286" w:rsidRDefault="00624882" w:rsidP="00125286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An active member of the Religious Center website committee at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University.</w:t>
      </w:r>
    </w:p>
    <w:p w:rsidR="00624882" w:rsidRPr="00125286" w:rsidRDefault="00624882" w:rsidP="00125286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Participating member in the recitation and supervision committees of the Holy Quran Forum -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University.</w:t>
      </w:r>
    </w:p>
    <w:p w:rsidR="00624882" w:rsidRPr="00125286" w:rsidRDefault="00624882" w:rsidP="00125286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Representative of the Faculty of Sharia in the Media Center for Digital Marketing of the Faculties of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University.</w:t>
      </w:r>
    </w:p>
    <w:p w:rsidR="00624882" w:rsidRPr="00125286" w:rsidRDefault="00624882" w:rsidP="00125286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Representative member of the Faculty of Sharia in the Logistics Support Committee -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University.</w:t>
      </w:r>
    </w:p>
    <w:p w:rsidR="00624882" w:rsidRPr="00125286" w:rsidRDefault="00624882" w:rsidP="00125286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Member of the committee preparing and coordinating the Islamic Culture Examination at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 2018 - now.</w:t>
      </w:r>
    </w:p>
    <w:p w:rsidR="00624882" w:rsidRPr="00125286" w:rsidRDefault="00624882" w:rsidP="00125286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Member of the committee for preparing and coordinating the Islamic Culture Book (sixth and seventh editions),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University.</w:t>
      </w:r>
    </w:p>
    <w:p w:rsidR="00624882" w:rsidRPr="00125286" w:rsidRDefault="00624882" w:rsidP="00125286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Member of the Preparatory and Scientific Committee for the Twelfth International Scientific Conference of the Faculty of Sharia,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 (Ethics in the Teaching Profession), which was held in the second semester of 2022/2023 AD.</w:t>
      </w:r>
    </w:p>
    <w:p w:rsidR="00624882" w:rsidRPr="00125286" w:rsidRDefault="00624882" w:rsidP="00125286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Member of the Preparatory and Scientific Committee for the Eleventh International Scientific Conference of the Faculty of Sharia,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 (Palestine during the Ottoman era), and served as chair of the opening session at the conference.</w:t>
      </w:r>
    </w:p>
    <w:p w:rsidR="00624882" w:rsidRPr="00125286" w:rsidRDefault="00624882" w:rsidP="00125286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Member of the Preparatory and Scientific Committee for the Tenth Annual International Scientific Conference of the Faculty of Sharia,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 - (Ethics in the Medical Professions from an Islamic and Legal Perspective)</w:t>
      </w:r>
    </w:p>
    <w:p w:rsidR="00624882" w:rsidRPr="00125286" w:rsidRDefault="00624882" w:rsidP="00125286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Member (working) of the Society of Noble Hadith and Heritage Revival, Amman, Hashemite Kingdom of Jordan.</w:t>
      </w:r>
    </w:p>
    <w:p w:rsidR="00624882" w:rsidRPr="00125286" w:rsidRDefault="00624882" w:rsidP="00125286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Member of the reconstruction committees of a number of mosques.</w:t>
      </w:r>
    </w:p>
    <w:p w:rsidR="00624882" w:rsidRPr="00125286" w:rsidRDefault="00624882" w:rsidP="00125286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 xml:space="preserve">Member of the 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Beita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People’s 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Diwan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Association - Amman - The Hashemite Kingdom of Jordan.</w:t>
      </w:r>
    </w:p>
    <w:p w:rsidR="00624882" w:rsidRPr="00624882" w:rsidRDefault="00624882" w:rsidP="00125286">
      <w:pPr>
        <w:rPr>
          <w:rFonts w:asciiTheme="majorBidi" w:hAnsiTheme="majorBidi" w:cstheme="majorBidi"/>
          <w:sz w:val="24"/>
          <w:szCs w:val="24"/>
        </w:rPr>
      </w:pPr>
    </w:p>
    <w:p w:rsidR="00624882" w:rsidRPr="00624882" w:rsidRDefault="00624882" w:rsidP="0012528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Personal interests</w:t>
      </w:r>
    </w:p>
    <w:p w:rsidR="00624882" w:rsidRPr="00125286" w:rsidRDefault="00624882" w:rsidP="00125286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Lecturer</w:t>
      </w:r>
      <w:r w:rsidR="003928B9">
        <w:rPr>
          <w:rFonts w:asciiTheme="majorBidi" w:hAnsiTheme="majorBidi" w:cstheme="majorBidi"/>
          <w:sz w:val="24"/>
          <w:szCs w:val="24"/>
        </w:rPr>
        <w:t>s</w:t>
      </w:r>
      <w:r w:rsidRPr="00125286">
        <w:rPr>
          <w:rFonts w:asciiTheme="majorBidi" w:hAnsiTheme="majorBidi" w:cstheme="majorBidi"/>
          <w:sz w:val="24"/>
          <w:szCs w:val="24"/>
        </w:rPr>
        <w:t xml:space="preserve"> in Islamic thought.</w:t>
      </w:r>
    </w:p>
    <w:p w:rsidR="00125286" w:rsidRPr="003928B9" w:rsidRDefault="00624882" w:rsidP="00125286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highlight w:val="yellow"/>
        </w:rPr>
      </w:pPr>
      <w:r w:rsidRPr="003928B9">
        <w:rPr>
          <w:rFonts w:asciiTheme="majorBidi" w:hAnsiTheme="majorBidi" w:cstheme="majorBidi"/>
          <w:sz w:val="24"/>
          <w:szCs w:val="24"/>
          <w:highlight w:val="yellow"/>
        </w:rPr>
        <w:t>Lecturer</w:t>
      </w:r>
      <w:r w:rsidR="003928B9" w:rsidRPr="003928B9">
        <w:rPr>
          <w:rFonts w:asciiTheme="majorBidi" w:hAnsiTheme="majorBidi" w:cstheme="majorBidi"/>
          <w:sz w:val="24"/>
          <w:szCs w:val="24"/>
          <w:highlight w:val="yellow"/>
        </w:rPr>
        <w:t>s</w:t>
      </w:r>
      <w:r w:rsidRPr="003928B9">
        <w:rPr>
          <w:rFonts w:asciiTheme="majorBidi" w:hAnsiTheme="majorBidi" w:cstheme="majorBidi"/>
          <w:sz w:val="24"/>
          <w:szCs w:val="24"/>
          <w:highlight w:val="yellow"/>
        </w:rPr>
        <w:t xml:space="preserve"> on the call</w:t>
      </w:r>
      <w:r w:rsidR="003928B9" w:rsidRPr="003928B9">
        <w:rPr>
          <w:rFonts w:asciiTheme="majorBidi" w:hAnsiTheme="majorBidi" w:cstheme="majorBidi"/>
          <w:sz w:val="24"/>
          <w:szCs w:val="24"/>
          <w:highlight w:val="yellow"/>
        </w:rPr>
        <w:t xml:space="preserve"> for Islam for the sake of Allah</w:t>
      </w:r>
      <w:r w:rsidRPr="003928B9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125286" w:rsidRDefault="00125286" w:rsidP="00125286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125286" w:rsidRPr="00125286" w:rsidRDefault="00125286" w:rsidP="0012528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25286">
        <w:rPr>
          <w:rFonts w:asciiTheme="majorBidi" w:hAnsiTheme="majorBidi" w:cstheme="majorBidi"/>
          <w:b/>
          <w:bCs/>
          <w:sz w:val="28"/>
          <w:szCs w:val="28"/>
        </w:rPr>
        <w:t>Courses</w:t>
      </w:r>
    </w:p>
    <w:p w:rsidR="00125286" w:rsidRPr="00125286" w:rsidRDefault="00125286" w:rsidP="00125286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lastRenderedPageBreak/>
        <w:t>The intensive course in scientific research and publishing in international scientific journals with an impact factor, which was organized by the Deanship of Scientific Research at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 in the period from 9/3/2023 to 9/7/2023 AD.</w:t>
      </w:r>
    </w:p>
    <w:p w:rsidR="00125286" w:rsidRPr="00125286" w:rsidRDefault="00125286" w:rsidP="00125286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The specialized course in course design (CBE), which was held at the Center for Excellence in Education at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 over two consecutive days on 1/24-25/2023 AD.</w:t>
      </w:r>
    </w:p>
    <w:p w:rsidR="00125286" w:rsidRPr="00125286" w:rsidRDefault="00125286" w:rsidP="00125286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A specialized course in virtual reality, which was held at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University. The supplementary session is on 2/16/2023 AD.</w:t>
      </w:r>
    </w:p>
    <w:p w:rsidR="00125286" w:rsidRPr="00125286" w:rsidRDefault="00125286" w:rsidP="00125286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The flipped classroom course, which was organized by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 in 2023.</w:t>
      </w:r>
    </w:p>
    <w:p w:rsidR="00125286" w:rsidRPr="00125286" w:rsidRDefault="00125286" w:rsidP="00125286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Training diploma in the first jurisprudential texts from the International University of Islamic Sciences, Amman - The Hashemite Kingdom of Jordan, held from 10/1/2017 AD to 12/31/2017 AD, with (78) training hours.</w:t>
      </w:r>
    </w:p>
    <w:p w:rsidR="00125286" w:rsidRPr="00125286" w:rsidRDefault="00125286" w:rsidP="00125286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A scientific license to teach the book (The Butter of Speech on the System of the Sufficiency of the Boy by Al-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Nabulsi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>), from the International University of Islamic Sciences, Amman - The Hashemite Kingdom of Jordan, and from Professor Dr. Salah Abu Al-Haj, Dean of the Faculty of Hanafi Jurisprudence, on 3/3/2018 AD.</w:t>
      </w:r>
    </w:p>
    <w:p w:rsidR="00125286" w:rsidRPr="00125286" w:rsidRDefault="00125286" w:rsidP="00125286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License to practice the teaching profession from the Jordanian Ministry of Education.</w:t>
      </w:r>
    </w:p>
    <w:p w:rsidR="00125286" w:rsidRPr="00125286" w:rsidRDefault="00125286" w:rsidP="00125286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A license to practice the teaching profession from the Civil Service Commission in the Hashemite Kingdom of Jordan.</w:t>
      </w:r>
    </w:p>
    <w:p w:rsidR="00125286" w:rsidRPr="00125286" w:rsidRDefault="00125286" w:rsidP="00125286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The advanced scientific course on “Prophetic Rhetoric” held in cooperation between the Noble Hadith Society and the Islamic Cultural Center at the University of Jordan in Amman - the Hashemite Kingdom of Jordan, on 2/4/2016 AD.</w:t>
      </w:r>
    </w:p>
    <w:p w:rsidR="00F36F2C" w:rsidRDefault="00125286" w:rsidP="00125286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A course on the use of teaching aids in the educational process, from the Palestinian Ministry of Education, with (36) training hours, held on 8/1/2008 AD to 10/1/2008 AD.</w:t>
      </w:r>
    </w:p>
    <w:p w:rsidR="00125286" w:rsidRDefault="00125286" w:rsidP="00125286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125286" w:rsidRPr="00125286" w:rsidRDefault="00125286" w:rsidP="0012528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25286">
        <w:rPr>
          <w:rFonts w:asciiTheme="majorBidi" w:hAnsiTheme="majorBidi" w:cstheme="majorBidi"/>
          <w:b/>
          <w:bCs/>
          <w:sz w:val="28"/>
          <w:szCs w:val="28"/>
        </w:rPr>
        <w:t>Scientific seminars and conferences</w:t>
      </w:r>
    </w:p>
    <w:p w:rsidR="00125286" w:rsidRPr="00125286" w:rsidRDefault="00125286" w:rsidP="00125286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The Eleventh International Scientific Conference of the Faculty of Sharia at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 - where I participated with a research paper on Palestine in the Ottoman era.</w:t>
      </w:r>
    </w:p>
    <w:p w:rsidR="00125286" w:rsidRPr="00125286" w:rsidRDefault="00125286" w:rsidP="00125286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The Tenth Annual International Scientific Conference of the Faculty of Sharia,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 - where I participated with a research paper on the sale of organs.</w:t>
      </w:r>
    </w:p>
    <w:p w:rsidR="00125286" w:rsidRPr="00125286" w:rsidRDefault="00125286" w:rsidP="00125286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The Ninth Annual International Scientific Conference of the Faculty of Sharia,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 - where I participated with a research paper on abortion from rape.</w:t>
      </w:r>
    </w:p>
    <w:p w:rsidR="00125286" w:rsidRPr="00125286" w:rsidRDefault="00125286" w:rsidP="00125286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lastRenderedPageBreak/>
        <w:t>Participation in the first scientific forum entitled (The Science of Causes: Its Problems and Research Horizons), on Shawwal 17, 1435 AH, corresponding to August 13, 2014 AD, Faculty of Sharia, University of Jordan, Amman, Hashemite Kingdom of Jordan.</w:t>
      </w:r>
    </w:p>
    <w:p w:rsidR="00125286" w:rsidRPr="00125286" w:rsidRDefault="00125286" w:rsidP="00125286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Participation in the second scientific forum entitled (Promoting Weak Hadith), on 25 Muharram 1436 AH corresponding to 11/18/2014 AD, Faculty of Sharia, University of Jordan, Amman, Hashemite Kingdom of Jordan.</w:t>
      </w:r>
    </w:p>
    <w:p w:rsidR="00125286" w:rsidRPr="00125286" w:rsidRDefault="00125286" w:rsidP="00125286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Participation in the third scientific forum entitled (Methodology for Dealing with the Sunnah of the Prophet), on 4 Jumada al-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Akhirah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1436 AH corresponding to 3/24/2015 AD, Faculty of Sharia, University of Jordan, Amman, Hashemite Kingdom of Jordan.</w:t>
      </w:r>
    </w:p>
    <w:p w:rsidR="00125286" w:rsidRDefault="00125286" w:rsidP="00125286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 xml:space="preserve">7. Attendance and intervention in the Noble Hadith Society conference entitled (Skills for Serving the Prophet’s Sunnah), on May 10, 2017 AD, College of Sharia, 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Zarqa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University, 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Zarqa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>, Hashemite Kingdom of Jordan.</w:t>
      </w:r>
    </w:p>
    <w:p w:rsidR="00125286" w:rsidRPr="00125286" w:rsidRDefault="00125286" w:rsidP="00125286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125286" w:rsidRPr="00125286" w:rsidRDefault="00125286" w:rsidP="00125286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125286">
        <w:rPr>
          <w:rFonts w:asciiTheme="majorBidi" w:hAnsiTheme="majorBidi" w:cstheme="majorBidi"/>
          <w:b/>
          <w:bCs/>
          <w:sz w:val="28"/>
          <w:szCs w:val="28"/>
        </w:rPr>
        <w:t>Certific</w:t>
      </w:r>
      <w:r>
        <w:rPr>
          <w:rFonts w:asciiTheme="majorBidi" w:hAnsiTheme="majorBidi" w:cstheme="majorBidi"/>
          <w:b/>
          <w:bCs/>
          <w:sz w:val="28"/>
          <w:szCs w:val="28"/>
        </w:rPr>
        <w:t>ates of thanks and appreciation</w:t>
      </w:r>
    </w:p>
    <w:p w:rsidR="00125286" w:rsidRPr="00125286" w:rsidRDefault="00125286" w:rsidP="00125286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Certificate of thanks and appreciation from the Holy Quran Forum - An-</w:t>
      </w:r>
      <w:proofErr w:type="spellStart"/>
      <w:r w:rsidRPr="00125286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25286">
        <w:rPr>
          <w:rFonts w:asciiTheme="majorBidi" w:hAnsiTheme="majorBidi" w:cstheme="majorBidi"/>
          <w:sz w:val="24"/>
          <w:szCs w:val="24"/>
        </w:rPr>
        <w:t xml:space="preserve"> National University.</w:t>
      </w:r>
    </w:p>
    <w:p w:rsidR="00125286" w:rsidRPr="00125286" w:rsidRDefault="00125286" w:rsidP="00125286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A certificate of appreciation from the Ministry of Endowments, Islamic Affairs and Sanctities for my participation in training a group of mosque preachers in 2019.</w:t>
      </w:r>
    </w:p>
    <w:p w:rsidR="00125286" w:rsidRPr="00125286" w:rsidRDefault="00125286" w:rsidP="00125286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Certificate of participation in the College of Sharia’s annual international scientific conference.</w:t>
      </w:r>
    </w:p>
    <w:p w:rsidR="00125286" w:rsidRPr="00125286" w:rsidRDefault="00125286" w:rsidP="00125286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A letter of thanks and appreciation presented by the Society for the Preservation of the Holy Qur’an, The Hashemite Kingdom of Jordan.</w:t>
      </w:r>
    </w:p>
    <w:p w:rsidR="00125286" w:rsidRPr="00125286" w:rsidRDefault="00125286" w:rsidP="00125286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A shield of appreciation presented by the Energy and Minerals Regulatory Authority, Amman, Hashemite Kingdom of Jordan.</w:t>
      </w:r>
    </w:p>
    <w:p w:rsidR="00125286" w:rsidRPr="00125286" w:rsidRDefault="00125286" w:rsidP="00125286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A letter of thanks and appreciation submitted by the Educational Growth Schools, Directorate of Special Education, Ministry of Education, The Hashemite Kingdom of Jordan.</w:t>
      </w:r>
    </w:p>
    <w:p w:rsidR="00125286" w:rsidRDefault="00125286" w:rsidP="00125286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125286">
        <w:rPr>
          <w:rFonts w:asciiTheme="majorBidi" w:hAnsiTheme="majorBidi" w:cstheme="majorBidi"/>
          <w:sz w:val="24"/>
          <w:szCs w:val="24"/>
        </w:rPr>
        <w:t>A letter of thanks and appreciation submitted by International Schools, Directorate of Special Education, Ministry of Education, Hashemite Kingdom of Jordan.</w:t>
      </w:r>
    </w:p>
    <w:p w:rsidR="00125286" w:rsidRDefault="00125286" w:rsidP="00125286">
      <w:pPr>
        <w:rPr>
          <w:rFonts w:asciiTheme="majorBidi" w:hAnsiTheme="majorBidi" w:cstheme="majorBidi"/>
          <w:sz w:val="24"/>
          <w:szCs w:val="24"/>
          <w:rtl/>
        </w:rPr>
      </w:pPr>
    </w:p>
    <w:p w:rsidR="00125286" w:rsidRPr="00125286" w:rsidRDefault="00125286" w:rsidP="00125286">
      <w:pPr>
        <w:rPr>
          <w:rFonts w:asciiTheme="majorBidi" w:hAnsiTheme="majorBidi" w:cstheme="majorBidi"/>
          <w:sz w:val="24"/>
          <w:szCs w:val="24"/>
          <w:rtl/>
        </w:rPr>
      </w:pPr>
    </w:p>
    <w:sectPr w:rsidR="00125286" w:rsidRPr="001252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32F"/>
    <w:multiLevelType w:val="hybridMultilevel"/>
    <w:tmpl w:val="E1B2E6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480D88"/>
    <w:multiLevelType w:val="hybridMultilevel"/>
    <w:tmpl w:val="8EA6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1157C5"/>
    <w:multiLevelType w:val="hybridMultilevel"/>
    <w:tmpl w:val="C024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62549"/>
    <w:multiLevelType w:val="hybridMultilevel"/>
    <w:tmpl w:val="24E8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25CCC"/>
    <w:multiLevelType w:val="hybridMultilevel"/>
    <w:tmpl w:val="ACA26D6C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152663B"/>
    <w:multiLevelType w:val="hybridMultilevel"/>
    <w:tmpl w:val="596A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80AD7"/>
    <w:multiLevelType w:val="hybridMultilevel"/>
    <w:tmpl w:val="F3CE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4528D"/>
    <w:multiLevelType w:val="hybridMultilevel"/>
    <w:tmpl w:val="5ABA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20721"/>
    <w:multiLevelType w:val="hybridMultilevel"/>
    <w:tmpl w:val="CF7C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26459"/>
    <w:multiLevelType w:val="hybridMultilevel"/>
    <w:tmpl w:val="ED68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26D06"/>
    <w:multiLevelType w:val="hybridMultilevel"/>
    <w:tmpl w:val="877C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90FAA"/>
    <w:multiLevelType w:val="hybridMultilevel"/>
    <w:tmpl w:val="4E44E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3E626A"/>
    <w:multiLevelType w:val="hybridMultilevel"/>
    <w:tmpl w:val="6C60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80ADF"/>
    <w:multiLevelType w:val="hybridMultilevel"/>
    <w:tmpl w:val="7AFE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77E8F"/>
    <w:multiLevelType w:val="hybridMultilevel"/>
    <w:tmpl w:val="F36C3A4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C3"/>
    <w:rsid w:val="00125286"/>
    <w:rsid w:val="0017262F"/>
    <w:rsid w:val="003928B9"/>
    <w:rsid w:val="003F37B0"/>
    <w:rsid w:val="00624882"/>
    <w:rsid w:val="00834FC3"/>
    <w:rsid w:val="008D6AE5"/>
    <w:rsid w:val="009F1C92"/>
    <w:rsid w:val="00AD6270"/>
    <w:rsid w:val="00B1240E"/>
    <w:rsid w:val="00B34A87"/>
    <w:rsid w:val="00BC3601"/>
    <w:rsid w:val="00D75537"/>
    <w:rsid w:val="00EF4679"/>
    <w:rsid w:val="00F3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7262F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172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7262F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17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ownloads\h.bdair@naja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2099</Words>
  <Characters>11966</Characters>
  <Application>Microsoft Office Word</Application>
  <DocSecurity>0</DocSecurity>
  <Lines>99</Lines>
  <Paragraphs>28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3</cp:revision>
  <dcterms:created xsi:type="dcterms:W3CDTF">2024-01-07T19:39:00Z</dcterms:created>
  <dcterms:modified xsi:type="dcterms:W3CDTF">2024-01-07T19:41:00Z</dcterms:modified>
</cp:coreProperties>
</file>