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84AA" w14:textId="77777777" w:rsidR="00133EC6" w:rsidRPr="00133EC6" w:rsidRDefault="00133EC6" w:rsidP="009B5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30653CD6" w14:textId="5C9ED105" w:rsidR="005D196D" w:rsidRPr="00DC08D2" w:rsidRDefault="00054647" w:rsidP="009B56DB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08D2">
        <w:rPr>
          <w:rFonts w:asciiTheme="majorBidi" w:hAnsiTheme="majorBidi" w:cstheme="majorBidi"/>
          <w:b/>
          <w:bCs/>
          <w:sz w:val="28"/>
          <w:szCs w:val="28"/>
        </w:rPr>
        <w:t>Fady M</w:t>
      </w:r>
      <w:r w:rsidR="00263F27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C08D2">
        <w:rPr>
          <w:rFonts w:asciiTheme="majorBidi" w:hAnsiTheme="majorBidi" w:cstheme="majorBidi"/>
          <w:b/>
          <w:bCs/>
          <w:sz w:val="28"/>
          <w:szCs w:val="28"/>
        </w:rPr>
        <w:t xml:space="preserve"> A</w:t>
      </w:r>
      <w:r w:rsidR="00263F27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C08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C08D2">
        <w:rPr>
          <w:rFonts w:asciiTheme="majorBidi" w:hAnsiTheme="majorBidi" w:cstheme="majorBidi"/>
          <w:b/>
          <w:bCs/>
          <w:sz w:val="28"/>
          <w:szCs w:val="28"/>
        </w:rPr>
        <w:t>Hassouna</w:t>
      </w:r>
      <w:proofErr w:type="spellEnd"/>
    </w:p>
    <w:p w14:paraId="36DB9CFC" w14:textId="755AE936" w:rsidR="005D196D" w:rsidRPr="00DC08D2" w:rsidRDefault="00054647" w:rsidP="009B56DB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Cs/>
        </w:rPr>
      </w:pPr>
      <w:r w:rsidRPr="00DC08D2">
        <w:rPr>
          <w:rFonts w:asciiTheme="majorBidi" w:hAnsiTheme="majorBidi" w:cstheme="majorBidi"/>
          <w:bCs/>
        </w:rPr>
        <w:t>Civil</w:t>
      </w:r>
      <w:r w:rsidR="005D196D" w:rsidRPr="00DC08D2">
        <w:rPr>
          <w:rFonts w:asciiTheme="majorBidi" w:hAnsiTheme="majorBidi" w:cstheme="majorBidi"/>
          <w:bCs/>
        </w:rPr>
        <w:t xml:space="preserve"> </w:t>
      </w:r>
      <w:r w:rsidR="00263F27">
        <w:rPr>
          <w:rFonts w:asciiTheme="majorBidi" w:hAnsiTheme="majorBidi" w:cstheme="majorBidi"/>
          <w:bCs/>
        </w:rPr>
        <w:t xml:space="preserve">and Architectural </w:t>
      </w:r>
      <w:r w:rsidR="005D196D" w:rsidRPr="00DC08D2">
        <w:rPr>
          <w:rFonts w:asciiTheme="majorBidi" w:hAnsiTheme="majorBidi" w:cstheme="majorBidi"/>
          <w:bCs/>
        </w:rPr>
        <w:t>Engineering Department, An-Najah National University, Nablus, Palestine</w:t>
      </w:r>
    </w:p>
    <w:p w14:paraId="626000E1" w14:textId="5538AB4D" w:rsidR="009B56DB" w:rsidRDefault="005D196D" w:rsidP="009B56DB">
      <w:pPr>
        <w:autoSpaceDE w:val="0"/>
        <w:autoSpaceDN w:val="0"/>
        <w:adjustRightInd w:val="0"/>
        <w:spacing w:after="0"/>
        <w:jc w:val="center"/>
        <w:rPr>
          <w:rStyle w:val="Hyperlink"/>
          <w:rFonts w:asciiTheme="majorBidi" w:hAnsiTheme="majorBidi" w:cstheme="majorBidi"/>
        </w:rPr>
      </w:pPr>
      <w:r w:rsidRPr="00DC08D2">
        <w:rPr>
          <w:rFonts w:asciiTheme="majorBidi" w:hAnsiTheme="majorBidi" w:cstheme="majorBidi"/>
        </w:rPr>
        <w:t xml:space="preserve">E-mail: </w:t>
      </w:r>
      <w:hyperlink r:id="rId7" w:history="1">
        <w:r w:rsidR="00054647" w:rsidRPr="00DC08D2">
          <w:rPr>
            <w:rStyle w:val="Hyperlink"/>
            <w:rFonts w:asciiTheme="majorBidi" w:hAnsiTheme="majorBidi" w:cstheme="majorBidi"/>
          </w:rPr>
          <w:t>fady.h@najah.edu</w:t>
        </w:r>
      </w:hyperlink>
    </w:p>
    <w:p w14:paraId="22222EB7" w14:textId="5D536018" w:rsidR="005D196D" w:rsidRPr="00DC08D2" w:rsidRDefault="009B56DB" w:rsidP="009B56DB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</w:rPr>
      </w:pPr>
      <w:r>
        <w:rPr>
          <w:rStyle w:val="Hyperlink"/>
          <w:rFonts w:asciiTheme="majorBidi" w:hAnsiTheme="majorBidi" w:cstheme="majorBidi"/>
        </w:rPr>
        <w:t>E-mail: 22fady@gmail.com</w:t>
      </w:r>
    </w:p>
    <w:p w14:paraId="1466DAAE" w14:textId="77777777" w:rsidR="005D196D" w:rsidRPr="00DC08D2" w:rsidRDefault="005D196D" w:rsidP="00527CCA">
      <w:pPr>
        <w:pBdr>
          <w:bottom w:val="single" w:sz="6" w:space="0" w:color="auto"/>
        </w:pBd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1"/>
          <w:szCs w:val="21"/>
        </w:rPr>
      </w:pPr>
    </w:p>
    <w:p w14:paraId="48E00187" w14:textId="77777777" w:rsidR="005D196D" w:rsidRPr="00DC08D2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80D8E29" w14:textId="4D9A06D1" w:rsidR="005D196D" w:rsidRDefault="005D196D" w:rsidP="00E949F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DC08D2">
        <w:rPr>
          <w:rFonts w:asciiTheme="majorBidi" w:hAnsiTheme="majorBidi" w:cstheme="majorBidi"/>
          <w:b/>
          <w:bCs/>
          <w:sz w:val="24"/>
          <w:szCs w:val="24"/>
          <w:u w:val="thick"/>
        </w:rPr>
        <w:t>CURRENT POSITION</w:t>
      </w:r>
    </w:p>
    <w:p w14:paraId="7B138EF6" w14:textId="6802178D" w:rsidR="005D196D" w:rsidRPr="00E949FE" w:rsidRDefault="00CF4780" w:rsidP="00E949F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49FE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ssociate</w:t>
      </w:r>
      <w:r w:rsidR="00054647" w:rsidRPr="00E949FE">
        <w:rPr>
          <w:rFonts w:asciiTheme="majorBidi" w:hAnsiTheme="majorBidi" w:cstheme="majorBidi"/>
          <w:b/>
          <w:bCs/>
          <w:sz w:val="24"/>
          <w:szCs w:val="24"/>
        </w:rPr>
        <w:t xml:space="preserve"> Professor at Civil </w:t>
      </w:r>
      <w:r w:rsidR="004D1634" w:rsidRPr="00E949FE">
        <w:rPr>
          <w:rFonts w:asciiTheme="majorBidi" w:hAnsiTheme="majorBidi" w:cstheme="majorBidi"/>
          <w:b/>
          <w:bCs/>
          <w:sz w:val="24"/>
          <w:szCs w:val="24"/>
        </w:rPr>
        <w:t>Engineering Department</w:t>
      </w:r>
      <w:r w:rsidR="00E949FE">
        <w:rPr>
          <w:rFonts w:asciiTheme="majorBidi" w:hAnsiTheme="majorBidi" w:cstheme="majorBidi"/>
          <w:b/>
          <w:bCs/>
          <w:sz w:val="24"/>
          <w:szCs w:val="24"/>
        </w:rPr>
        <w:t>, An-</w:t>
      </w:r>
      <w:r w:rsidR="005D196D" w:rsidRPr="00E949FE">
        <w:rPr>
          <w:rFonts w:asciiTheme="majorBidi" w:hAnsiTheme="majorBidi" w:cstheme="majorBidi"/>
          <w:b/>
          <w:bCs/>
          <w:sz w:val="24"/>
          <w:szCs w:val="24"/>
        </w:rPr>
        <w:t>Najah National University, 201</w:t>
      </w:r>
      <w:r w:rsidR="00054647" w:rsidRPr="00E949FE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5D196D" w:rsidRPr="00E949FE">
        <w:rPr>
          <w:rFonts w:asciiTheme="majorBidi" w:hAnsiTheme="majorBidi" w:cstheme="majorBidi"/>
          <w:b/>
          <w:bCs/>
          <w:sz w:val="24"/>
          <w:szCs w:val="24"/>
        </w:rPr>
        <w:t xml:space="preserve"> – Present</w:t>
      </w:r>
      <w:r w:rsidR="00E949FE" w:rsidRPr="00E949F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8606BED" w14:textId="77777777" w:rsidR="005D196D" w:rsidRPr="00DC08D2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61946FA" w14:textId="77777777" w:rsidR="005D196D" w:rsidRPr="00DC08D2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DC08D2">
        <w:rPr>
          <w:rFonts w:asciiTheme="majorBidi" w:hAnsiTheme="majorBidi" w:cstheme="majorBidi"/>
          <w:b/>
          <w:bCs/>
          <w:sz w:val="24"/>
          <w:szCs w:val="24"/>
          <w:u w:val="thick"/>
        </w:rPr>
        <w:t>EDUCATION</w:t>
      </w:r>
    </w:p>
    <w:p w14:paraId="72C4C387" w14:textId="77777777" w:rsidR="005D196D" w:rsidRPr="00DC08D2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14:paraId="018E02AA" w14:textId="0C80D1ED" w:rsidR="005D196D" w:rsidRPr="00E949FE" w:rsidRDefault="005D196D" w:rsidP="00527C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949FE">
        <w:rPr>
          <w:rFonts w:asciiTheme="majorBidi" w:hAnsiTheme="majorBidi" w:cstheme="majorBidi"/>
        </w:rPr>
        <w:t xml:space="preserve">• </w:t>
      </w:r>
      <w:r w:rsidRPr="00E949FE">
        <w:rPr>
          <w:rFonts w:asciiTheme="majorBidi" w:hAnsiTheme="majorBidi" w:cstheme="majorBidi"/>
          <w:sz w:val="24"/>
          <w:szCs w:val="24"/>
        </w:rPr>
        <w:t xml:space="preserve">PhD. </w:t>
      </w:r>
      <w:r w:rsidR="00054647" w:rsidRPr="00E949FE">
        <w:rPr>
          <w:rFonts w:asciiTheme="majorBidi" w:hAnsiTheme="majorBidi" w:cstheme="majorBidi"/>
          <w:sz w:val="24"/>
          <w:szCs w:val="24"/>
        </w:rPr>
        <w:t>Transportation</w:t>
      </w:r>
      <w:r w:rsidRPr="00E949FE">
        <w:rPr>
          <w:rFonts w:asciiTheme="majorBidi" w:hAnsiTheme="majorBidi" w:cstheme="majorBidi"/>
          <w:sz w:val="24"/>
          <w:szCs w:val="24"/>
        </w:rPr>
        <w:t xml:space="preserve"> Engineering, </w:t>
      </w:r>
      <w:r w:rsidR="00054647" w:rsidRPr="00E949FE">
        <w:rPr>
          <w:rFonts w:asciiTheme="majorBidi" w:hAnsiTheme="majorBidi" w:cstheme="majorBidi"/>
          <w:sz w:val="24"/>
          <w:szCs w:val="24"/>
        </w:rPr>
        <w:t>Korea Maritime University</w:t>
      </w:r>
      <w:r w:rsidRPr="00E949FE">
        <w:rPr>
          <w:rFonts w:asciiTheme="majorBidi" w:hAnsiTheme="majorBidi" w:cstheme="majorBidi"/>
          <w:sz w:val="24"/>
          <w:szCs w:val="24"/>
        </w:rPr>
        <w:t xml:space="preserve">, </w:t>
      </w:r>
      <w:r w:rsidR="00054647" w:rsidRPr="00E949FE">
        <w:rPr>
          <w:rFonts w:asciiTheme="majorBidi" w:hAnsiTheme="majorBidi" w:cstheme="majorBidi"/>
          <w:sz w:val="24"/>
          <w:szCs w:val="24"/>
        </w:rPr>
        <w:t>South Korea</w:t>
      </w:r>
      <w:r w:rsidRPr="00E949FE">
        <w:rPr>
          <w:rFonts w:asciiTheme="majorBidi" w:hAnsiTheme="majorBidi" w:cstheme="majorBidi"/>
          <w:sz w:val="24"/>
          <w:szCs w:val="24"/>
        </w:rPr>
        <w:t xml:space="preserve">, </w:t>
      </w:r>
      <w:r w:rsidR="00054647" w:rsidRPr="00E949FE">
        <w:rPr>
          <w:rFonts w:asciiTheme="majorBidi" w:hAnsiTheme="majorBidi" w:cstheme="majorBidi"/>
          <w:sz w:val="24"/>
          <w:szCs w:val="24"/>
        </w:rPr>
        <w:t>2010</w:t>
      </w:r>
      <w:r w:rsidRPr="00E949FE">
        <w:rPr>
          <w:rFonts w:asciiTheme="majorBidi" w:hAnsiTheme="majorBidi" w:cstheme="majorBidi"/>
          <w:sz w:val="24"/>
          <w:szCs w:val="24"/>
        </w:rPr>
        <w:t xml:space="preserve"> </w:t>
      </w:r>
      <w:r w:rsidR="00054647" w:rsidRPr="00E949FE">
        <w:rPr>
          <w:rFonts w:asciiTheme="majorBidi" w:hAnsiTheme="majorBidi" w:cstheme="majorBidi"/>
          <w:sz w:val="24"/>
          <w:szCs w:val="24"/>
        </w:rPr>
        <w:t>– 2013</w:t>
      </w:r>
    </w:p>
    <w:p w14:paraId="529FF1B0" w14:textId="72E82C6B" w:rsidR="00312B0D" w:rsidRPr="00E949FE" w:rsidRDefault="005D196D" w:rsidP="00CF47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E949FE">
        <w:rPr>
          <w:rFonts w:asciiTheme="majorBidi" w:hAnsiTheme="majorBidi" w:cstheme="majorBidi"/>
          <w:sz w:val="24"/>
          <w:szCs w:val="24"/>
        </w:rPr>
        <w:t xml:space="preserve">• MSc. </w:t>
      </w:r>
      <w:r w:rsidR="00054647" w:rsidRPr="00E949FE">
        <w:rPr>
          <w:rFonts w:asciiTheme="majorBidi" w:hAnsiTheme="majorBidi" w:cstheme="majorBidi"/>
          <w:sz w:val="24"/>
          <w:szCs w:val="24"/>
        </w:rPr>
        <w:t xml:space="preserve">Transportation </w:t>
      </w:r>
      <w:r w:rsidR="004D1634" w:rsidRPr="00E949FE">
        <w:rPr>
          <w:rFonts w:asciiTheme="majorBidi" w:hAnsiTheme="majorBidi" w:cstheme="majorBidi"/>
          <w:sz w:val="24"/>
          <w:szCs w:val="24"/>
        </w:rPr>
        <w:t>Engineering</w:t>
      </w:r>
      <w:r w:rsidRPr="00E949FE">
        <w:rPr>
          <w:rFonts w:asciiTheme="majorBidi" w:hAnsiTheme="majorBidi" w:cstheme="majorBidi"/>
          <w:sz w:val="24"/>
          <w:szCs w:val="24"/>
        </w:rPr>
        <w:t xml:space="preserve">, </w:t>
      </w:r>
      <w:r w:rsidR="00054647" w:rsidRPr="00E949FE">
        <w:rPr>
          <w:rFonts w:asciiTheme="majorBidi" w:hAnsiTheme="majorBidi" w:cstheme="majorBidi"/>
          <w:sz w:val="24"/>
          <w:szCs w:val="24"/>
        </w:rPr>
        <w:t>Korea Maritime University</w:t>
      </w:r>
      <w:r w:rsidRPr="00E949FE">
        <w:rPr>
          <w:rFonts w:asciiTheme="majorBidi" w:hAnsiTheme="majorBidi" w:cstheme="majorBidi"/>
          <w:sz w:val="24"/>
          <w:szCs w:val="24"/>
        </w:rPr>
        <w:t>,</w:t>
      </w:r>
      <w:r w:rsidRPr="00E949FE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054647" w:rsidRPr="00E949FE">
        <w:rPr>
          <w:rFonts w:asciiTheme="majorBidi" w:hAnsiTheme="majorBidi" w:cstheme="majorBidi"/>
          <w:iCs/>
          <w:sz w:val="24"/>
          <w:szCs w:val="24"/>
        </w:rPr>
        <w:t>South Korea</w:t>
      </w:r>
      <w:r w:rsidRPr="00E949FE">
        <w:rPr>
          <w:rFonts w:asciiTheme="majorBidi" w:hAnsiTheme="majorBidi" w:cstheme="majorBidi"/>
          <w:iCs/>
          <w:sz w:val="24"/>
          <w:szCs w:val="24"/>
        </w:rPr>
        <w:t>,</w:t>
      </w:r>
      <w:r w:rsidRPr="00E949F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949FE">
        <w:rPr>
          <w:rFonts w:asciiTheme="majorBidi" w:hAnsiTheme="majorBidi" w:cstheme="majorBidi"/>
          <w:sz w:val="24"/>
          <w:szCs w:val="24"/>
        </w:rPr>
        <w:t>2</w:t>
      </w:r>
      <w:r w:rsidR="00054647" w:rsidRPr="00E949FE">
        <w:rPr>
          <w:rFonts w:asciiTheme="majorBidi" w:hAnsiTheme="majorBidi" w:cstheme="majorBidi"/>
          <w:sz w:val="24"/>
          <w:szCs w:val="24"/>
        </w:rPr>
        <w:t>005</w:t>
      </w:r>
      <w:r w:rsidRPr="00E949FE">
        <w:rPr>
          <w:rFonts w:asciiTheme="majorBidi" w:hAnsiTheme="majorBidi" w:cstheme="majorBidi"/>
          <w:sz w:val="24"/>
          <w:szCs w:val="24"/>
        </w:rPr>
        <w:t xml:space="preserve"> –200</w:t>
      </w:r>
      <w:r w:rsidR="00054647" w:rsidRPr="00E949FE">
        <w:rPr>
          <w:rFonts w:asciiTheme="majorBidi" w:hAnsiTheme="majorBidi" w:cstheme="majorBidi"/>
          <w:sz w:val="24"/>
          <w:szCs w:val="24"/>
        </w:rPr>
        <w:t>7</w:t>
      </w:r>
    </w:p>
    <w:p w14:paraId="1A671A03" w14:textId="59401A75" w:rsidR="005D196D" w:rsidRPr="00E949FE" w:rsidRDefault="005D196D" w:rsidP="00527C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E949FE">
        <w:rPr>
          <w:rFonts w:asciiTheme="majorBidi" w:hAnsiTheme="majorBidi" w:cstheme="majorBidi"/>
          <w:sz w:val="24"/>
          <w:szCs w:val="24"/>
        </w:rPr>
        <w:t xml:space="preserve">• BSc. </w:t>
      </w:r>
      <w:r w:rsidR="004D1634" w:rsidRPr="00E949FE">
        <w:rPr>
          <w:rFonts w:asciiTheme="majorBidi" w:hAnsiTheme="majorBidi" w:cstheme="majorBidi"/>
          <w:sz w:val="24"/>
          <w:szCs w:val="24"/>
        </w:rPr>
        <w:t>Civil Engineering</w:t>
      </w:r>
      <w:r w:rsidRPr="00E949FE">
        <w:rPr>
          <w:rFonts w:asciiTheme="majorBidi" w:hAnsiTheme="majorBidi" w:cstheme="majorBidi"/>
          <w:sz w:val="24"/>
          <w:szCs w:val="24"/>
        </w:rPr>
        <w:t xml:space="preserve">, </w:t>
      </w:r>
      <w:r w:rsidR="00054647" w:rsidRPr="00E949FE">
        <w:rPr>
          <w:rFonts w:asciiTheme="majorBidi" w:hAnsiTheme="majorBidi" w:cstheme="majorBidi"/>
          <w:sz w:val="24"/>
          <w:szCs w:val="24"/>
        </w:rPr>
        <w:t>An-Najah National University</w:t>
      </w:r>
      <w:r w:rsidRPr="00E949FE">
        <w:rPr>
          <w:rFonts w:asciiTheme="majorBidi" w:hAnsiTheme="majorBidi" w:cstheme="majorBidi"/>
          <w:sz w:val="24"/>
          <w:szCs w:val="24"/>
        </w:rPr>
        <w:t>, Pa</w:t>
      </w:r>
      <w:r w:rsidR="00FC4EC3" w:rsidRPr="00E949FE">
        <w:rPr>
          <w:rFonts w:asciiTheme="majorBidi" w:hAnsiTheme="majorBidi" w:cstheme="majorBidi"/>
          <w:sz w:val="24"/>
          <w:szCs w:val="24"/>
        </w:rPr>
        <w:t>lestine</w:t>
      </w:r>
      <w:r w:rsidRPr="00E949FE">
        <w:rPr>
          <w:rFonts w:asciiTheme="majorBidi" w:hAnsiTheme="majorBidi" w:cstheme="majorBidi"/>
          <w:sz w:val="24"/>
          <w:szCs w:val="24"/>
        </w:rPr>
        <w:t>, 199</w:t>
      </w:r>
      <w:r w:rsidR="00FC4EC3" w:rsidRPr="00E949FE">
        <w:rPr>
          <w:rFonts w:asciiTheme="majorBidi" w:hAnsiTheme="majorBidi" w:cstheme="majorBidi"/>
          <w:sz w:val="24"/>
          <w:szCs w:val="24"/>
        </w:rPr>
        <w:t>9</w:t>
      </w:r>
      <w:r w:rsidRPr="00E949FE">
        <w:rPr>
          <w:rFonts w:asciiTheme="majorBidi" w:hAnsiTheme="majorBidi" w:cstheme="majorBidi"/>
          <w:sz w:val="24"/>
          <w:szCs w:val="24"/>
        </w:rPr>
        <w:t xml:space="preserve"> –</w:t>
      </w:r>
      <w:r w:rsidRPr="00E949FE">
        <w:rPr>
          <w:rFonts w:asciiTheme="majorBidi" w:hAnsiTheme="majorBidi" w:cstheme="majorBidi"/>
        </w:rPr>
        <w:t xml:space="preserve"> 200</w:t>
      </w:r>
      <w:r w:rsidR="00FC4EC3" w:rsidRPr="00E949FE">
        <w:rPr>
          <w:rFonts w:asciiTheme="majorBidi" w:hAnsiTheme="majorBidi" w:cstheme="majorBidi"/>
        </w:rPr>
        <w:t>4</w:t>
      </w:r>
    </w:p>
    <w:p w14:paraId="005DACCD" w14:textId="77777777" w:rsidR="005D196D" w:rsidRPr="00DC08D2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4BAE16E" w14:textId="44B5F9BF" w:rsidR="005D196D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DC08D2">
        <w:rPr>
          <w:rFonts w:asciiTheme="majorBidi" w:hAnsiTheme="majorBidi" w:cstheme="majorBidi"/>
          <w:b/>
          <w:bCs/>
          <w:sz w:val="24"/>
          <w:szCs w:val="24"/>
          <w:u w:val="thick"/>
        </w:rPr>
        <w:t>WORK EXPERIENCE</w:t>
      </w:r>
      <w:r w:rsidR="00A859AE" w:rsidRPr="00DC08D2">
        <w:rPr>
          <w:rFonts w:asciiTheme="majorBidi" w:hAnsiTheme="majorBidi" w:cstheme="majorBidi"/>
          <w:b/>
          <w:bCs/>
          <w:sz w:val="24"/>
          <w:szCs w:val="24"/>
          <w:u w:val="thick"/>
        </w:rPr>
        <w:t xml:space="preserve"> </w:t>
      </w:r>
    </w:p>
    <w:p w14:paraId="30671234" w14:textId="78A8BD95" w:rsidR="005D196D" w:rsidRPr="00497E40" w:rsidRDefault="00263F27" w:rsidP="00263F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263F27">
        <w:rPr>
          <w:rFonts w:asciiTheme="majorBidi" w:hAnsiTheme="majorBidi" w:cstheme="majorBidi"/>
          <w:sz w:val="24"/>
          <w:szCs w:val="24"/>
        </w:rPr>
        <w:t>Associate</w:t>
      </w:r>
      <w:r w:rsidR="00497E40" w:rsidRPr="00E949FE">
        <w:rPr>
          <w:rFonts w:asciiTheme="majorBidi" w:hAnsiTheme="majorBidi" w:cstheme="majorBidi"/>
          <w:sz w:val="24"/>
          <w:szCs w:val="24"/>
        </w:rPr>
        <w:t xml:space="preserve"> Professor, Civil Engineering Department, An-Najah National University, Nablus, West Bank, Palestine. 2014 - Present.</w:t>
      </w:r>
    </w:p>
    <w:p w14:paraId="0D6BF51D" w14:textId="20595CD0" w:rsidR="00691B89" w:rsidRPr="00691B89" w:rsidRDefault="00691B89" w:rsidP="00691B89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</w:rPr>
      </w:pPr>
      <w:r w:rsidRPr="00691B89">
        <w:rPr>
          <w:rFonts w:asciiTheme="majorBidi" w:hAnsiTheme="majorBidi" w:cstheme="majorBidi"/>
          <w:sz w:val="24"/>
          <w:szCs w:val="24"/>
        </w:rPr>
        <w:t xml:space="preserve">Dean of Graduate Studies Faculty, An-Najah National </w:t>
      </w:r>
      <w:r w:rsidR="00CF4780" w:rsidRPr="00691B89">
        <w:rPr>
          <w:rFonts w:asciiTheme="majorBidi" w:hAnsiTheme="majorBidi" w:cstheme="majorBidi"/>
          <w:sz w:val="24"/>
          <w:szCs w:val="24"/>
        </w:rPr>
        <w:t>University, 2022</w:t>
      </w:r>
      <w:r w:rsidRPr="00691B89">
        <w:rPr>
          <w:rFonts w:asciiTheme="majorBidi" w:hAnsiTheme="majorBidi" w:cstheme="majorBidi"/>
          <w:sz w:val="24"/>
          <w:szCs w:val="24"/>
        </w:rPr>
        <w:t xml:space="preserve"> – </w:t>
      </w:r>
      <w:r w:rsidR="00CF4780">
        <w:rPr>
          <w:rFonts w:asciiTheme="majorBidi" w:hAnsiTheme="majorBidi" w:cstheme="majorBidi"/>
          <w:sz w:val="24"/>
          <w:szCs w:val="24"/>
        </w:rPr>
        <w:t>2023</w:t>
      </w:r>
      <w:r w:rsidRPr="00691B89">
        <w:rPr>
          <w:rFonts w:asciiTheme="majorBidi" w:hAnsiTheme="majorBidi" w:cstheme="majorBidi"/>
          <w:sz w:val="24"/>
          <w:szCs w:val="24"/>
        </w:rPr>
        <w:t xml:space="preserve">. </w:t>
      </w:r>
    </w:p>
    <w:p w14:paraId="03D26894" w14:textId="1866D082" w:rsidR="00E949FE" w:rsidRPr="00691B89" w:rsidRDefault="00691B89" w:rsidP="00691B8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949FE">
        <w:rPr>
          <w:rFonts w:asciiTheme="majorBidi" w:hAnsiTheme="majorBidi" w:cstheme="majorBidi"/>
          <w:sz w:val="24"/>
          <w:szCs w:val="24"/>
        </w:rPr>
        <w:t xml:space="preserve">Head of Natural Sciences Department, Faculty of Graduate Studies, An- Najah National </w:t>
      </w:r>
      <w:r w:rsidR="00CF4780" w:rsidRPr="00E949FE">
        <w:rPr>
          <w:rFonts w:asciiTheme="majorBidi" w:hAnsiTheme="majorBidi" w:cstheme="majorBidi"/>
          <w:sz w:val="24"/>
          <w:szCs w:val="24"/>
        </w:rPr>
        <w:t>University, 2021</w:t>
      </w:r>
      <w:r w:rsidRPr="00E949FE">
        <w:rPr>
          <w:rFonts w:asciiTheme="majorBidi" w:hAnsiTheme="majorBidi" w:cstheme="majorBidi"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2022</w:t>
      </w:r>
      <w:r w:rsidRPr="00E949FE">
        <w:rPr>
          <w:rFonts w:asciiTheme="majorBidi" w:hAnsiTheme="majorBidi" w:cstheme="majorBidi"/>
          <w:sz w:val="24"/>
          <w:szCs w:val="24"/>
        </w:rPr>
        <w:t xml:space="preserve">. </w:t>
      </w:r>
    </w:p>
    <w:p w14:paraId="078B40E1" w14:textId="77777777" w:rsidR="005D196D" w:rsidRPr="00DC08D2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26E1A47D" w14:textId="6B828C79" w:rsidR="007360ED" w:rsidRPr="00DC08D2" w:rsidRDefault="00A859AE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DC08D2">
        <w:rPr>
          <w:rFonts w:asciiTheme="majorBidi" w:hAnsiTheme="majorBidi" w:cstheme="majorBidi"/>
          <w:b/>
          <w:bCs/>
          <w:sz w:val="24"/>
          <w:szCs w:val="24"/>
          <w:u w:val="thick"/>
        </w:rPr>
        <w:t>CERTIFICATIONS OR PROFESSIONAL REGISTRATIONS</w:t>
      </w:r>
    </w:p>
    <w:p w14:paraId="624692B0" w14:textId="77777777" w:rsidR="00DD4819" w:rsidRPr="00DC08D2" w:rsidRDefault="00DD4819" w:rsidP="00DD48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Member, American Society of Civil Engineering (ASCE), USA, since 2015.</w:t>
      </w:r>
    </w:p>
    <w:p w14:paraId="4876632C" w14:textId="598D0C94" w:rsidR="00DD4819" w:rsidRPr="00DC08D2" w:rsidRDefault="00DD4819" w:rsidP="00DD48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Member, Institute of Transportation Engineers (ITE), USA, since 2014.</w:t>
      </w:r>
    </w:p>
    <w:p w14:paraId="00C764C8" w14:textId="77777777" w:rsidR="00DD4819" w:rsidRPr="00DC08D2" w:rsidRDefault="00DD4819" w:rsidP="00DD48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Member, Jordanian Engineers Association, since 2005.</w:t>
      </w:r>
    </w:p>
    <w:p w14:paraId="7C71FF4E" w14:textId="77777777" w:rsidR="00DD4819" w:rsidRPr="00DC08D2" w:rsidRDefault="00DD4819" w:rsidP="00DD48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Member, Palestinian Engineers Association, since 2004.</w:t>
      </w:r>
    </w:p>
    <w:p w14:paraId="68AC3846" w14:textId="77777777" w:rsidR="005D196D" w:rsidRPr="00DC08D2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14:paraId="63FD9945" w14:textId="77777777" w:rsidR="00E949FE" w:rsidRDefault="00E949FE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14:paraId="12EDCC34" w14:textId="77777777" w:rsidR="00E949FE" w:rsidRDefault="00E949FE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14:paraId="0D962F64" w14:textId="77777777" w:rsidR="00691B89" w:rsidRDefault="00691B89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14:paraId="2DF47D73" w14:textId="77777777" w:rsidR="00691B89" w:rsidRDefault="00691B89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14:paraId="31F7CD8A" w14:textId="55A4CA5F" w:rsidR="005D196D" w:rsidRPr="00DC08D2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DC08D2">
        <w:rPr>
          <w:rFonts w:asciiTheme="majorBidi" w:hAnsiTheme="majorBidi" w:cstheme="majorBidi"/>
          <w:b/>
          <w:bCs/>
          <w:sz w:val="24"/>
          <w:szCs w:val="24"/>
          <w:u w:val="thick"/>
        </w:rPr>
        <w:t>COMPUTER SKILLS</w:t>
      </w:r>
    </w:p>
    <w:p w14:paraId="0A95077F" w14:textId="77777777" w:rsidR="005D196D" w:rsidRPr="00DC08D2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u w:val="thick"/>
        </w:rPr>
      </w:pPr>
    </w:p>
    <w:p w14:paraId="124D36E1" w14:textId="04A8BEFB" w:rsidR="005D196D" w:rsidRPr="00DC08D2" w:rsidRDefault="004D1634" w:rsidP="00DD48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 xml:space="preserve">Traffic </w:t>
      </w:r>
      <w:r w:rsidR="00335A38" w:rsidRPr="00DC08D2">
        <w:rPr>
          <w:rFonts w:asciiTheme="majorBidi" w:hAnsiTheme="majorBidi" w:cstheme="majorBidi"/>
          <w:bCs/>
          <w:sz w:val="24"/>
          <w:szCs w:val="24"/>
        </w:rPr>
        <w:t>a</w:t>
      </w:r>
      <w:r w:rsidRPr="00DC08D2">
        <w:rPr>
          <w:rFonts w:asciiTheme="majorBidi" w:hAnsiTheme="majorBidi" w:cstheme="majorBidi"/>
          <w:bCs/>
          <w:sz w:val="24"/>
          <w:szCs w:val="24"/>
        </w:rPr>
        <w:t xml:space="preserve">nalysis </w:t>
      </w:r>
      <w:r w:rsidR="00335A38" w:rsidRPr="00DC08D2">
        <w:rPr>
          <w:rFonts w:asciiTheme="majorBidi" w:hAnsiTheme="majorBidi" w:cstheme="majorBidi"/>
          <w:bCs/>
          <w:sz w:val="24"/>
          <w:szCs w:val="24"/>
        </w:rPr>
        <w:t>s</w:t>
      </w:r>
      <w:r w:rsidR="00E949FE">
        <w:rPr>
          <w:rFonts w:asciiTheme="majorBidi" w:hAnsiTheme="majorBidi" w:cstheme="majorBidi"/>
          <w:bCs/>
          <w:sz w:val="24"/>
          <w:szCs w:val="24"/>
        </w:rPr>
        <w:t>oftware (Synchro</w:t>
      </w:r>
      <w:r w:rsidR="005D196D" w:rsidRPr="00DC08D2">
        <w:rPr>
          <w:rFonts w:asciiTheme="majorBidi" w:hAnsiTheme="majorBidi" w:cstheme="majorBidi"/>
          <w:bCs/>
          <w:sz w:val="24"/>
          <w:szCs w:val="24"/>
        </w:rPr>
        <w:t>)</w:t>
      </w:r>
    </w:p>
    <w:p w14:paraId="373F21DE" w14:textId="3E422B1B" w:rsidR="005D196D" w:rsidRPr="00DC08D2" w:rsidRDefault="005D196D" w:rsidP="00DD48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Statistical software (</w:t>
      </w:r>
      <w:r w:rsidR="00E95E18" w:rsidRPr="00DC08D2">
        <w:rPr>
          <w:rFonts w:asciiTheme="majorBidi" w:hAnsiTheme="majorBidi" w:cstheme="majorBidi"/>
          <w:bCs/>
          <w:sz w:val="24"/>
          <w:szCs w:val="24"/>
        </w:rPr>
        <w:t>IBM</w:t>
      </w:r>
      <w:r w:rsidR="004D1634" w:rsidRPr="00DC08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DC08D2">
        <w:rPr>
          <w:rFonts w:asciiTheme="majorBidi" w:hAnsiTheme="majorBidi" w:cstheme="majorBidi"/>
          <w:bCs/>
          <w:sz w:val="24"/>
          <w:szCs w:val="24"/>
        </w:rPr>
        <w:t>SPSS,</w:t>
      </w:r>
      <w:r w:rsidR="004D1634" w:rsidRPr="00DC08D2">
        <w:rPr>
          <w:rFonts w:asciiTheme="majorBidi" w:hAnsiTheme="majorBidi" w:cstheme="majorBidi"/>
          <w:bCs/>
          <w:sz w:val="24"/>
          <w:szCs w:val="24"/>
        </w:rPr>
        <w:t xml:space="preserve"> Microsoft Excel</w:t>
      </w:r>
      <w:r w:rsidRPr="00DC08D2">
        <w:rPr>
          <w:rFonts w:asciiTheme="majorBidi" w:hAnsiTheme="majorBidi" w:cstheme="majorBidi"/>
          <w:bCs/>
          <w:sz w:val="24"/>
          <w:szCs w:val="24"/>
        </w:rPr>
        <w:t>)</w:t>
      </w:r>
    </w:p>
    <w:p w14:paraId="0C030A1C" w14:textId="694EB01A" w:rsidR="005D196D" w:rsidRPr="00DC08D2" w:rsidRDefault="00E95E18" w:rsidP="00DD48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GIS</w:t>
      </w:r>
      <w:r w:rsidR="005D196D" w:rsidRPr="00DC08D2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DC08D2">
        <w:rPr>
          <w:rFonts w:asciiTheme="majorBidi" w:hAnsiTheme="majorBidi" w:cstheme="majorBidi"/>
          <w:bCs/>
          <w:sz w:val="24"/>
          <w:szCs w:val="24"/>
        </w:rPr>
        <w:t>ArcGIS</w:t>
      </w:r>
      <w:r w:rsidR="005D196D" w:rsidRPr="00DC08D2">
        <w:rPr>
          <w:rFonts w:asciiTheme="majorBidi" w:hAnsiTheme="majorBidi" w:cstheme="majorBidi"/>
          <w:bCs/>
          <w:sz w:val="24"/>
          <w:szCs w:val="24"/>
        </w:rPr>
        <w:t>)</w:t>
      </w:r>
    </w:p>
    <w:p w14:paraId="0AC6B6A2" w14:textId="63B501C1" w:rsidR="00DD4819" w:rsidRPr="00DC08D2" w:rsidRDefault="00696E7F" w:rsidP="00DD48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Highway geometric design (</w:t>
      </w:r>
      <w:r w:rsidR="00882F68" w:rsidRPr="00DC08D2">
        <w:rPr>
          <w:rFonts w:asciiTheme="majorBidi" w:hAnsiTheme="majorBidi" w:cstheme="majorBidi"/>
          <w:bCs/>
          <w:sz w:val="24"/>
          <w:szCs w:val="24"/>
        </w:rPr>
        <w:t>C</w:t>
      </w:r>
      <w:r w:rsidRPr="00DC08D2">
        <w:rPr>
          <w:rFonts w:asciiTheme="majorBidi" w:hAnsiTheme="majorBidi" w:cstheme="majorBidi"/>
          <w:bCs/>
          <w:sz w:val="24"/>
          <w:szCs w:val="24"/>
        </w:rPr>
        <w:t>ivil 3D)</w:t>
      </w:r>
    </w:p>
    <w:p w14:paraId="3B39B7FD" w14:textId="4FC04276" w:rsidR="007B4968" w:rsidRPr="00DC08D2" w:rsidRDefault="007B4968" w:rsidP="007B496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lastRenderedPageBreak/>
        <w:t>Database Management (MYSQL)</w:t>
      </w:r>
    </w:p>
    <w:p w14:paraId="0DB329F6" w14:textId="4FA2978E" w:rsidR="00DD4819" w:rsidRPr="00DC08D2" w:rsidRDefault="00DD4819" w:rsidP="00DD48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Computer programming using</w:t>
      </w:r>
      <w:r w:rsidR="007B4968" w:rsidRPr="00DC08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949FE">
        <w:rPr>
          <w:rFonts w:asciiTheme="majorBidi" w:hAnsiTheme="majorBidi" w:cstheme="majorBidi"/>
          <w:bCs/>
          <w:sz w:val="24"/>
          <w:szCs w:val="24"/>
        </w:rPr>
        <w:t xml:space="preserve">R language, </w:t>
      </w:r>
      <w:r w:rsidR="007C60BE">
        <w:rPr>
          <w:rFonts w:asciiTheme="majorBidi" w:hAnsiTheme="majorBidi" w:cstheme="majorBidi"/>
          <w:bCs/>
          <w:sz w:val="24"/>
          <w:szCs w:val="24"/>
        </w:rPr>
        <w:t xml:space="preserve">Visual C++, </w:t>
      </w:r>
      <w:r w:rsidR="00E949FE">
        <w:rPr>
          <w:rFonts w:asciiTheme="majorBidi" w:hAnsiTheme="majorBidi" w:cstheme="majorBidi"/>
          <w:bCs/>
          <w:sz w:val="24"/>
          <w:szCs w:val="24"/>
        </w:rPr>
        <w:t>MATLAB,</w:t>
      </w:r>
      <w:r w:rsidR="003431B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C60BE">
        <w:rPr>
          <w:rFonts w:asciiTheme="majorBidi" w:hAnsiTheme="majorBidi" w:cstheme="majorBidi"/>
          <w:bCs/>
          <w:sz w:val="24"/>
          <w:szCs w:val="24"/>
        </w:rPr>
        <w:t xml:space="preserve">VB, </w:t>
      </w:r>
      <w:r w:rsidR="00CF4780">
        <w:rPr>
          <w:rFonts w:asciiTheme="majorBidi" w:hAnsiTheme="majorBidi" w:cstheme="majorBidi"/>
          <w:bCs/>
          <w:sz w:val="24"/>
          <w:szCs w:val="24"/>
        </w:rPr>
        <w:t xml:space="preserve">Python, </w:t>
      </w:r>
      <w:r w:rsidR="007C60BE">
        <w:rPr>
          <w:rFonts w:asciiTheme="majorBidi" w:hAnsiTheme="majorBidi" w:cstheme="majorBidi"/>
          <w:bCs/>
          <w:sz w:val="24"/>
          <w:szCs w:val="24"/>
        </w:rPr>
        <w:t>and PHP.</w:t>
      </w:r>
    </w:p>
    <w:p w14:paraId="025E0326" w14:textId="77777777" w:rsidR="00A859AE" w:rsidRPr="00DC08D2" w:rsidRDefault="00A859AE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14:paraId="0B0E9D78" w14:textId="102C0B4D" w:rsidR="005D196D" w:rsidRPr="00DC08D2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DC08D2">
        <w:rPr>
          <w:rFonts w:asciiTheme="majorBidi" w:hAnsiTheme="majorBidi" w:cstheme="majorBidi"/>
          <w:b/>
          <w:bCs/>
          <w:sz w:val="24"/>
          <w:szCs w:val="24"/>
          <w:u w:val="thick"/>
        </w:rPr>
        <w:t>TAUGHT</w:t>
      </w:r>
      <w:r w:rsidR="007C60BE">
        <w:rPr>
          <w:rFonts w:asciiTheme="majorBidi" w:hAnsiTheme="majorBidi" w:cstheme="majorBidi"/>
          <w:b/>
          <w:bCs/>
          <w:sz w:val="24"/>
          <w:szCs w:val="24"/>
          <w:u w:val="thick"/>
        </w:rPr>
        <w:t xml:space="preserve"> </w:t>
      </w:r>
      <w:r w:rsidR="007C60BE" w:rsidRPr="00DC08D2">
        <w:rPr>
          <w:rFonts w:asciiTheme="majorBidi" w:hAnsiTheme="majorBidi" w:cstheme="majorBidi"/>
          <w:b/>
          <w:bCs/>
          <w:sz w:val="24"/>
          <w:szCs w:val="24"/>
          <w:u w:val="thick"/>
        </w:rPr>
        <w:t>COURSES</w:t>
      </w:r>
      <w:r w:rsidRPr="00DC08D2">
        <w:rPr>
          <w:rFonts w:asciiTheme="majorBidi" w:hAnsiTheme="majorBidi" w:cstheme="majorBidi"/>
          <w:b/>
          <w:bCs/>
          <w:sz w:val="24"/>
          <w:szCs w:val="24"/>
          <w:u w:val="thick"/>
        </w:rPr>
        <w:t>:</w:t>
      </w:r>
    </w:p>
    <w:p w14:paraId="06A34B4E" w14:textId="418CB685" w:rsidR="00335A38" w:rsidRPr="00DC08D2" w:rsidRDefault="00335A38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14:paraId="74FABB6E" w14:textId="77777777" w:rsidR="00335A38" w:rsidRPr="00DC08D2" w:rsidRDefault="00335A38" w:rsidP="00335A3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C08D2">
        <w:rPr>
          <w:rFonts w:asciiTheme="majorBidi" w:hAnsiTheme="majorBidi" w:cstheme="majorBidi"/>
          <w:b/>
          <w:bCs/>
          <w:sz w:val="24"/>
          <w:szCs w:val="24"/>
        </w:rPr>
        <w:t>MASTER’S COURSES</w:t>
      </w:r>
    </w:p>
    <w:p w14:paraId="51F54EFD" w14:textId="77777777" w:rsidR="00335A38" w:rsidRPr="00DC08D2" w:rsidRDefault="00335A38" w:rsidP="00335A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Special Topics in Designing Transportation Facilities</w:t>
      </w:r>
    </w:p>
    <w:p w14:paraId="4AE42CA1" w14:textId="77777777" w:rsidR="00335A38" w:rsidRDefault="00335A38" w:rsidP="00335A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International Transportation and Logistics</w:t>
      </w:r>
    </w:p>
    <w:p w14:paraId="761D8C53" w14:textId="141B551B" w:rsidR="00CF4780" w:rsidRPr="00CF4780" w:rsidRDefault="00CF4780" w:rsidP="00CF47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Sustainable Transportation Systems</w:t>
      </w:r>
    </w:p>
    <w:p w14:paraId="4E42D539" w14:textId="77777777" w:rsidR="00335A38" w:rsidRPr="00DC08D2" w:rsidRDefault="00335A38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14:paraId="20014BA9" w14:textId="77777777" w:rsidR="005D196D" w:rsidRDefault="005D196D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C08D2">
        <w:rPr>
          <w:rFonts w:asciiTheme="majorBidi" w:hAnsiTheme="majorBidi" w:cstheme="majorBidi"/>
          <w:b/>
          <w:bCs/>
          <w:sz w:val="24"/>
          <w:szCs w:val="24"/>
        </w:rPr>
        <w:t>BACHELOR COURSES:</w:t>
      </w:r>
    </w:p>
    <w:p w14:paraId="4D1C7357" w14:textId="59761E62" w:rsidR="007C60BE" w:rsidRPr="00DC08D2" w:rsidRDefault="007C60BE" w:rsidP="007C60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Sustainable Transportation Systems</w:t>
      </w:r>
    </w:p>
    <w:p w14:paraId="28A3FDE8" w14:textId="4CECD862" w:rsidR="005D196D" w:rsidRDefault="00E95E18" w:rsidP="00527C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 xml:space="preserve">Transportation Systems II (Traffic </w:t>
      </w:r>
      <w:r w:rsidR="00335A38" w:rsidRPr="00DC08D2">
        <w:rPr>
          <w:rFonts w:asciiTheme="majorBidi" w:hAnsiTheme="majorBidi" w:cstheme="majorBidi"/>
          <w:bCs/>
          <w:sz w:val="24"/>
          <w:szCs w:val="24"/>
        </w:rPr>
        <w:t>Engineering</w:t>
      </w:r>
      <w:r w:rsidRPr="00DC08D2">
        <w:rPr>
          <w:rFonts w:asciiTheme="majorBidi" w:hAnsiTheme="majorBidi" w:cstheme="majorBidi"/>
          <w:bCs/>
          <w:sz w:val="24"/>
          <w:szCs w:val="24"/>
        </w:rPr>
        <w:t>)</w:t>
      </w:r>
    </w:p>
    <w:p w14:paraId="12C511F1" w14:textId="0454BA87" w:rsidR="007C60BE" w:rsidRPr="00DC08D2" w:rsidRDefault="007C60BE" w:rsidP="007C60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Transportation Systems I</w:t>
      </w:r>
      <w:r w:rsidRPr="00DC08D2">
        <w:rPr>
          <w:rFonts w:asciiTheme="majorBidi" w:hAnsiTheme="majorBidi" w:cstheme="majorBidi"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Cs/>
          <w:sz w:val="24"/>
          <w:szCs w:val="24"/>
        </w:rPr>
        <w:t>Pavement + Highway Geometric Design</w:t>
      </w:r>
      <w:r w:rsidRPr="00DC08D2">
        <w:rPr>
          <w:rFonts w:asciiTheme="majorBidi" w:hAnsiTheme="majorBidi" w:cstheme="majorBidi"/>
          <w:bCs/>
          <w:sz w:val="24"/>
          <w:szCs w:val="24"/>
        </w:rPr>
        <w:t>)</w:t>
      </w:r>
    </w:p>
    <w:p w14:paraId="365082A0" w14:textId="720AF170" w:rsidR="005D196D" w:rsidRDefault="00335A38" w:rsidP="00527C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C08D2">
        <w:rPr>
          <w:rFonts w:asciiTheme="majorBidi" w:hAnsiTheme="majorBidi" w:cstheme="majorBidi"/>
          <w:bCs/>
          <w:sz w:val="24"/>
          <w:szCs w:val="24"/>
        </w:rPr>
        <w:t>Construction Materials</w:t>
      </w:r>
    </w:p>
    <w:p w14:paraId="28DD38D2" w14:textId="687C182F" w:rsidR="00E75D93" w:rsidRDefault="00E75D93" w:rsidP="00527C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Principles of Scientific Research and Writing Skills</w:t>
      </w:r>
    </w:p>
    <w:p w14:paraId="4DA70EBC" w14:textId="3E954F82" w:rsidR="00CF4780" w:rsidRPr="00DC08D2" w:rsidRDefault="00CF4780" w:rsidP="00527C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Python Programming Language</w:t>
      </w:r>
    </w:p>
    <w:p w14:paraId="2765D2F8" w14:textId="77777777" w:rsidR="007C60BE" w:rsidRDefault="007C60BE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</w:p>
    <w:p w14:paraId="481F15E7" w14:textId="7D7C135B" w:rsidR="005D196D" w:rsidRDefault="00FF31CB" w:rsidP="00527CC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>
        <w:rPr>
          <w:rFonts w:asciiTheme="majorBidi" w:hAnsiTheme="majorBidi" w:cstheme="majorBidi"/>
          <w:b/>
          <w:bCs/>
          <w:sz w:val="24"/>
          <w:szCs w:val="24"/>
          <w:u w:val="thick"/>
        </w:rPr>
        <w:t xml:space="preserve">RECENT </w:t>
      </w:r>
      <w:r w:rsidRPr="00DC08D2">
        <w:rPr>
          <w:rFonts w:asciiTheme="majorBidi" w:hAnsiTheme="majorBidi" w:cstheme="majorBidi"/>
          <w:b/>
          <w:bCs/>
          <w:sz w:val="24"/>
          <w:szCs w:val="24"/>
          <w:u w:val="thick"/>
        </w:rPr>
        <w:t>PUBLICATIONS</w:t>
      </w:r>
      <w:r w:rsidR="00CF4780">
        <w:rPr>
          <w:rFonts w:asciiTheme="majorBidi" w:hAnsiTheme="majorBidi" w:cstheme="majorBidi"/>
          <w:b/>
          <w:bCs/>
          <w:sz w:val="24"/>
          <w:szCs w:val="24"/>
          <w:u w:val="thick"/>
        </w:rPr>
        <w:t xml:space="preserve"> (Last Five Years)</w:t>
      </w:r>
    </w:p>
    <w:p w14:paraId="656B3D56" w14:textId="688B373B" w:rsidR="001D2F21" w:rsidRPr="001D2F21" w:rsidRDefault="001D2F21" w:rsidP="00263F27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rPr>
          <w:rFonts w:ascii="Segoe UI" w:hAnsi="Segoe UI" w:cs="Segoe UI"/>
          <w:color w:val="495057"/>
        </w:rPr>
      </w:pPr>
      <w:proofErr w:type="spellStart"/>
      <w:r w:rsidRPr="005524B7">
        <w:rPr>
          <w:rFonts w:ascii="Segoe UI" w:hAnsi="Segoe UI" w:cs="Segoe UI"/>
          <w:b/>
          <w:bCs/>
          <w:color w:val="495057"/>
          <w:lang w:val="en-GB"/>
        </w:rPr>
        <w:t>Hassouna</w:t>
      </w:r>
      <w:proofErr w:type="spellEnd"/>
      <w:r w:rsidRPr="005524B7">
        <w:rPr>
          <w:rFonts w:ascii="Segoe UI" w:hAnsi="Segoe UI" w:cs="Segoe UI"/>
          <w:b/>
          <w:bCs/>
          <w:color w:val="495057"/>
          <w:lang w:val="en-GB"/>
        </w:rPr>
        <w:t xml:space="preserve"> FMA</w:t>
      </w:r>
      <w:r w:rsidRPr="005524B7">
        <w:rPr>
          <w:rFonts w:ascii="Segoe UI" w:hAnsi="Segoe UI" w:cs="Segoe UI"/>
          <w:color w:val="495057"/>
          <w:lang w:val="en-GB"/>
        </w:rPr>
        <w:t xml:space="preserve">, </w:t>
      </w:r>
      <w:r w:rsidRPr="001D2F21">
        <w:rPr>
          <w:rFonts w:ascii="Segoe UI" w:hAnsi="Segoe UI" w:cs="Segoe UI"/>
          <w:color w:val="495057"/>
          <w:lang w:val="en-GB"/>
        </w:rPr>
        <w:t>BDAIR</w:t>
      </w:r>
      <w:r>
        <w:rPr>
          <w:rFonts w:ascii="Segoe UI" w:hAnsi="Segoe UI" w:cs="Segoe UI"/>
          <w:color w:val="495057"/>
          <w:lang w:val="en-GB"/>
        </w:rPr>
        <w:t xml:space="preserve"> R, </w:t>
      </w:r>
      <w:r w:rsidRPr="001D2F21">
        <w:rPr>
          <w:rFonts w:ascii="Segoe UI" w:hAnsi="Segoe UI" w:cs="Segoe UI"/>
          <w:color w:val="495057"/>
          <w:lang w:val="en-GB"/>
        </w:rPr>
        <w:t>ALI M, MOSA M, KAYED M, DARAGHMEH F</w:t>
      </w:r>
      <w:r w:rsidRPr="005524B7">
        <w:rPr>
          <w:rFonts w:ascii="Segoe UI" w:hAnsi="Segoe UI" w:cs="Segoe UI"/>
          <w:color w:val="495057"/>
          <w:lang w:val="en-GB"/>
        </w:rPr>
        <w:t>.</w:t>
      </w:r>
      <w:r>
        <w:rPr>
          <w:rFonts w:ascii="Segoe UI" w:hAnsi="Segoe UI" w:cs="Segoe UI"/>
          <w:color w:val="495057"/>
          <w:lang w:val="en-GB"/>
        </w:rPr>
        <w:t xml:space="preserve"> (</w:t>
      </w:r>
      <w:r w:rsidRPr="005524B7">
        <w:rPr>
          <w:rFonts w:ascii="Segoe UI" w:hAnsi="Segoe UI" w:cs="Segoe UI"/>
          <w:color w:val="495057"/>
          <w:lang w:val="en-GB"/>
        </w:rPr>
        <w:t>2024</w:t>
      </w:r>
      <w:r>
        <w:rPr>
          <w:rFonts w:ascii="Segoe UI" w:hAnsi="Segoe UI" w:cs="Segoe UI"/>
          <w:color w:val="495057"/>
          <w:lang w:val="en-GB"/>
        </w:rPr>
        <w:t xml:space="preserve">). </w:t>
      </w:r>
      <w:r w:rsidRPr="005524B7">
        <w:rPr>
          <w:rFonts w:ascii="Segoe UI" w:hAnsi="Segoe UI" w:cs="Segoe UI"/>
          <w:color w:val="495057"/>
          <w:lang w:val="en-GB"/>
        </w:rPr>
        <w:t xml:space="preserve"> </w:t>
      </w:r>
      <w:r w:rsidR="00263F27" w:rsidRPr="00487FAB">
        <w:rPr>
          <w:rFonts w:ascii="Segoe UI" w:hAnsi="Segoe UI" w:cs="Segoe UI"/>
          <w:color w:val="495057"/>
          <w:lang w:val="en-GB"/>
        </w:rPr>
        <w:t xml:space="preserve">Economic Feasibility </w:t>
      </w:r>
      <w:r w:rsidR="00263F27">
        <w:rPr>
          <w:rFonts w:ascii="Segoe UI" w:hAnsi="Segoe UI" w:cs="Segoe UI"/>
          <w:color w:val="495057"/>
          <w:lang w:val="en-GB"/>
        </w:rPr>
        <w:t>a</w:t>
      </w:r>
      <w:r w:rsidR="00263F27" w:rsidRPr="00487FAB">
        <w:rPr>
          <w:rFonts w:ascii="Segoe UI" w:hAnsi="Segoe UI" w:cs="Segoe UI"/>
          <w:color w:val="495057"/>
          <w:lang w:val="en-GB"/>
        </w:rPr>
        <w:t xml:space="preserve">nd Environmental Implications </w:t>
      </w:r>
      <w:r w:rsidR="00263F27">
        <w:rPr>
          <w:rFonts w:ascii="Segoe UI" w:hAnsi="Segoe UI" w:cs="Segoe UI"/>
          <w:color w:val="495057"/>
          <w:lang w:val="en-GB"/>
        </w:rPr>
        <w:t>o</w:t>
      </w:r>
      <w:r w:rsidR="00263F27" w:rsidRPr="00487FAB">
        <w:rPr>
          <w:rFonts w:ascii="Segoe UI" w:hAnsi="Segoe UI" w:cs="Segoe UI"/>
          <w:color w:val="495057"/>
          <w:lang w:val="en-GB"/>
        </w:rPr>
        <w:t xml:space="preserve">f Permeable Pavement </w:t>
      </w:r>
      <w:r w:rsidR="00263F27">
        <w:rPr>
          <w:rFonts w:ascii="Segoe UI" w:hAnsi="Segoe UI" w:cs="Segoe UI"/>
          <w:color w:val="495057"/>
          <w:lang w:val="en-GB"/>
        </w:rPr>
        <w:t>i</w:t>
      </w:r>
      <w:r w:rsidR="00263F27" w:rsidRPr="00487FAB">
        <w:rPr>
          <w:rFonts w:ascii="Segoe UI" w:hAnsi="Segoe UI" w:cs="Segoe UI"/>
          <w:color w:val="495057"/>
          <w:lang w:val="en-GB"/>
        </w:rPr>
        <w:t>n Palestine</w:t>
      </w:r>
      <w:r w:rsidR="00263F27" w:rsidRPr="005524B7">
        <w:rPr>
          <w:rFonts w:ascii="Segoe UI" w:hAnsi="Segoe UI" w:cs="Segoe UI"/>
          <w:color w:val="495057"/>
          <w:lang w:val="en-GB"/>
        </w:rPr>
        <w:t>. </w:t>
      </w:r>
      <w:r w:rsidR="00263F27" w:rsidRPr="00487FAB">
        <w:rPr>
          <w:rFonts w:ascii="Segoe UI" w:hAnsi="Segoe UI" w:cs="Segoe UI"/>
          <w:i/>
          <w:iCs/>
          <w:color w:val="495057"/>
          <w:lang w:val="en-GB"/>
        </w:rPr>
        <w:t>Transport Problems</w:t>
      </w:r>
      <w:r w:rsidRPr="005524B7">
        <w:rPr>
          <w:rFonts w:ascii="Segoe UI" w:hAnsi="Segoe UI" w:cs="Segoe UI"/>
          <w:color w:val="495057"/>
          <w:lang w:val="en-GB"/>
        </w:rPr>
        <w:t>; 1</w:t>
      </w:r>
      <w:r w:rsidR="00487FAB">
        <w:rPr>
          <w:rFonts w:ascii="Segoe UI" w:hAnsi="Segoe UI" w:cs="Segoe UI"/>
          <w:color w:val="495057"/>
          <w:lang w:val="en-GB"/>
        </w:rPr>
        <w:t>9</w:t>
      </w:r>
      <w:r w:rsidRPr="005524B7">
        <w:rPr>
          <w:rFonts w:ascii="Segoe UI" w:hAnsi="Segoe UI" w:cs="Segoe UI"/>
          <w:color w:val="495057"/>
          <w:lang w:val="en-GB"/>
        </w:rPr>
        <w:t>(2):</w:t>
      </w:r>
      <w:r w:rsidR="00487FAB">
        <w:rPr>
          <w:rFonts w:ascii="Segoe UI" w:hAnsi="Segoe UI" w:cs="Segoe UI"/>
          <w:color w:val="495057"/>
          <w:lang w:val="en-GB"/>
        </w:rPr>
        <w:t>151-162</w:t>
      </w:r>
      <w:r w:rsidRPr="005524B7">
        <w:rPr>
          <w:rFonts w:ascii="Segoe UI" w:hAnsi="Segoe UI" w:cs="Segoe UI"/>
          <w:color w:val="495057"/>
          <w:lang w:val="en-GB"/>
        </w:rPr>
        <w:t xml:space="preserve">. </w:t>
      </w:r>
      <w:hyperlink r:id="rId8" w:history="1">
        <w:r w:rsidR="00263F27" w:rsidRPr="00263F27">
          <w:rPr>
            <w:rStyle w:val="Hyperlink"/>
            <w:rFonts w:ascii="Segoe UI" w:hAnsi="Segoe UI" w:cs="Segoe UI"/>
            <w:lang w:val="en-GB"/>
          </w:rPr>
          <w:t>https://doi.org/</w:t>
        </w:r>
        <w:r w:rsidR="00487FAB" w:rsidRPr="00263F27">
          <w:rPr>
            <w:rStyle w:val="Hyperlink"/>
            <w:rFonts w:ascii="Segoe UI" w:hAnsi="Segoe UI" w:cs="Segoe UI"/>
            <w:lang w:val="en-GB"/>
          </w:rPr>
          <w:t>10.20858/tp.2023.19.2.12</w:t>
        </w:r>
      </w:hyperlink>
    </w:p>
    <w:p w14:paraId="287B2468" w14:textId="5771E1C4" w:rsidR="00DC08D2" w:rsidRPr="005524B7" w:rsidRDefault="005524B7" w:rsidP="005524B7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rPr>
          <w:rFonts w:ascii="Segoe UI" w:hAnsi="Segoe UI" w:cs="Segoe UI"/>
          <w:color w:val="495057"/>
        </w:rPr>
      </w:pPr>
      <w:proofErr w:type="spellStart"/>
      <w:r w:rsidRPr="005524B7">
        <w:rPr>
          <w:rFonts w:ascii="Segoe UI" w:hAnsi="Segoe UI" w:cs="Segoe UI"/>
          <w:b/>
          <w:bCs/>
          <w:color w:val="495057"/>
          <w:lang w:val="en-GB"/>
        </w:rPr>
        <w:t>Hassouna</w:t>
      </w:r>
      <w:proofErr w:type="spellEnd"/>
      <w:r w:rsidRPr="005524B7">
        <w:rPr>
          <w:rFonts w:ascii="Segoe UI" w:hAnsi="Segoe UI" w:cs="Segoe UI"/>
          <w:b/>
          <w:bCs/>
          <w:color w:val="495057"/>
          <w:lang w:val="en-GB"/>
        </w:rPr>
        <w:t xml:space="preserve"> FMA</w:t>
      </w:r>
      <w:r w:rsidRPr="005524B7">
        <w:rPr>
          <w:rFonts w:ascii="Segoe UI" w:hAnsi="Segoe UI" w:cs="Segoe UI"/>
          <w:color w:val="495057"/>
          <w:lang w:val="en-GB"/>
        </w:rPr>
        <w:t>, Shin K.</w:t>
      </w:r>
      <w:r>
        <w:rPr>
          <w:rFonts w:ascii="Segoe UI" w:hAnsi="Segoe UI" w:cs="Segoe UI"/>
          <w:color w:val="495057"/>
          <w:lang w:val="en-GB"/>
        </w:rPr>
        <w:t xml:space="preserve"> (</w:t>
      </w:r>
      <w:r w:rsidRPr="005524B7">
        <w:rPr>
          <w:rFonts w:ascii="Segoe UI" w:hAnsi="Segoe UI" w:cs="Segoe UI"/>
          <w:color w:val="495057"/>
          <w:lang w:val="en-GB"/>
        </w:rPr>
        <w:t>2024</w:t>
      </w:r>
      <w:r>
        <w:rPr>
          <w:rFonts w:ascii="Segoe UI" w:hAnsi="Segoe UI" w:cs="Segoe UI"/>
          <w:color w:val="495057"/>
          <w:lang w:val="en-GB"/>
        </w:rPr>
        <w:t xml:space="preserve">). </w:t>
      </w:r>
      <w:r w:rsidRPr="005524B7">
        <w:rPr>
          <w:rFonts w:ascii="Segoe UI" w:hAnsi="Segoe UI" w:cs="Segoe UI"/>
          <w:color w:val="495057"/>
          <w:lang w:val="en-GB"/>
        </w:rPr>
        <w:t xml:space="preserve"> Economic Prospects of Taxis Powered by Hydrogen Fuel Cells in Palestine. </w:t>
      </w:r>
      <w:r w:rsidRPr="005524B7">
        <w:rPr>
          <w:rFonts w:ascii="Segoe UI" w:hAnsi="Segoe UI" w:cs="Segoe UI"/>
          <w:i/>
          <w:iCs/>
          <w:color w:val="495057"/>
          <w:lang w:val="en-GB"/>
        </w:rPr>
        <w:t>World Electric Vehicle Journal</w:t>
      </w:r>
      <w:r w:rsidRPr="005524B7">
        <w:rPr>
          <w:rFonts w:ascii="Segoe UI" w:hAnsi="Segoe UI" w:cs="Segoe UI"/>
          <w:color w:val="495057"/>
          <w:lang w:val="en-GB"/>
        </w:rPr>
        <w:t xml:space="preserve">; 15(2):50. </w:t>
      </w:r>
      <w:hyperlink r:id="rId9" w:history="1">
        <w:r w:rsidRPr="00263F27">
          <w:rPr>
            <w:rStyle w:val="Hyperlink"/>
            <w:rFonts w:ascii="Segoe UI" w:hAnsi="Segoe UI" w:cs="Segoe UI"/>
            <w:lang w:val="en-GB"/>
          </w:rPr>
          <w:t>https://doi.org/10.3390/wevj15020050</w:t>
        </w:r>
      </w:hyperlink>
    </w:p>
    <w:p w14:paraId="4C009E4C" w14:textId="6E5B04DE" w:rsidR="00CF4780" w:rsidRDefault="00691B89" w:rsidP="00CF4780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rPr>
          <w:rFonts w:ascii="Segoe UI" w:hAnsi="Segoe UI" w:cs="Segoe UI"/>
          <w:color w:val="495057"/>
        </w:rPr>
      </w:pPr>
      <w:proofErr w:type="spellStart"/>
      <w:r w:rsidRPr="00691B89">
        <w:rPr>
          <w:rFonts w:ascii="Segoe UI" w:hAnsi="Segoe UI" w:cs="Segoe UI"/>
          <w:b/>
          <w:bCs/>
          <w:color w:val="495057"/>
        </w:rPr>
        <w:t>Hassouna</w:t>
      </w:r>
      <w:proofErr w:type="spellEnd"/>
      <w:r w:rsidRPr="00691B89">
        <w:rPr>
          <w:rFonts w:ascii="Segoe UI" w:hAnsi="Segoe UI" w:cs="Segoe UI"/>
          <w:b/>
          <w:bCs/>
          <w:color w:val="495057"/>
        </w:rPr>
        <w:t>, Fady</w:t>
      </w:r>
      <w:r w:rsidRPr="00691B89">
        <w:rPr>
          <w:rFonts w:ascii="Segoe UI" w:hAnsi="Segoe UI" w:cs="Segoe UI"/>
          <w:color w:val="495057"/>
        </w:rPr>
        <w:t xml:space="preserve">. (2023). Sustainability Assessment of Public Bus Transportation Sector in Westbank, Palestine. Environmental Research Communications. 5. 015001. </w:t>
      </w:r>
      <w:hyperlink r:id="rId10" w:history="1">
        <w:r w:rsidRPr="00691B89">
          <w:rPr>
            <w:rStyle w:val="Hyperlink"/>
            <w:rFonts w:ascii="Segoe UI" w:hAnsi="Segoe UI" w:cs="Segoe UI"/>
            <w:lang w:val="en-GB"/>
          </w:rPr>
          <w:t>https://doi.org/</w:t>
        </w:r>
        <w:r w:rsidRPr="00691B89">
          <w:rPr>
            <w:rStyle w:val="Hyperlink"/>
            <w:rFonts w:ascii="Segoe UI" w:hAnsi="Segoe UI" w:cs="Segoe UI"/>
          </w:rPr>
          <w:t>10.1088/2515-7620/acb03f</w:t>
        </w:r>
      </w:hyperlink>
      <w:r w:rsidRPr="00691B89">
        <w:rPr>
          <w:rFonts w:ascii="Segoe UI" w:hAnsi="Segoe UI" w:cs="Segoe UI"/>
          <w:color w:val="495057"/>
        </w:rPr>
        <w:t>.</w:t>
      </w:r>
    </w:p>
    <w:p w14:paraId="459507CC" w14:textId="44ED9492" w:rsidR="00691B89" w:rsidRPr="00CF4780" w:rsidRDefault="00691B89" w:rsidP="00CF4780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rPr>
          <w:rFonts w:ascii="Segoe UI" w:hAnsi="Segoe UI" w:cs="Segoe UI"/>
          <w:color w:val="495057"/>
        </w:rPr>
      </w:pPr>
      <w:proofErr w:type="spellStart"/>
      <w:r>
        <w:rPr>
          <w:rStyle w:val="Strong"/>
          <w:rFonts w:ascii="Segoe UI" w:hAnsi="Segoe UI" w:cs="Segoe UI"/>
          <w:color w:val="495057"/>
        </w:rPr>
        <w:t>Hassouna</w:t>
      </w:r>
      <w:proofErr w:type="spellEnd"/>
      <w:r>
        <w:rPr>
          <w:rStyle w:val="Strong"/>
          <w:rFonts w:ascii="Segoe UI" w:hAnsi="Segoe UI" w:cs="Segoe UI"/>
          <w:color w:val="495057"/>
        </w:rPr>
        <w:t xml:space="preserve"> FMA</w:t>
      </w:r>
      <w:r>
        <w:rPr>
          <w:rFonts w:ascii="Segoe UI" w:hAnsi="Segoe UI" w:cs="Segoe UI"/>
          <w:color w:val="495057"/>
        </w:rPr>
        <w:t>. Urban Freight Transport Electrification in Westbank, Palestine: Environmental and Economic Benefits. </w:t>
      </w:r>
      <w:r>
        <w:rPr>
          <w:rStyle w:val="Emphasis"/>
          <w:rFonts w:ascii="Segoe UI" w:hAnsi="Segoe UI" w:cs="Segoe UI"/>
          <w:color w:val="495057"/>
        </w:rPr>
        <w:t>Energies</w:t>
      </w:r>
      <w:r>
        <w:rPr>
          <w:rFonts w:ascii="Segoe UI" w:hAnsi="Segoe UI" w:cs="Segoe UI"/>
          <w:color w:val="495057"/>
        </w:rPr>
        <w:t xml:space="preserve">. 2022; 15(11):4058. </w:t>
      </w:r>
      <w:hyperlink r:id="rId11" w:history="1">
        <w:r w:rsidRPr="005D31F4">
          <w:rPr>
            <w:rStyle w:val="Hyperlink"/>
            <w:rFonts w:ascii="Segoe UI" w:hAnsi="Segoe UI" w:cs="Segoe UI"/>
          </w:rPr>
          <w:t>https://doi.org/10.3390/en15114058</w:t>
        </w:r>
      </w:hyperlink>
      <w:r w:rsidR="005524B7">
        <w:rPr>
          <w:rStyle w:val="Hyperlink"/>
          <w:rFonts w:ascii="Segoe UI" w:hAnsi="Segoe UI" w:cs="Segoe UI"/>
        </w:rPr>
        <w:t>.</w:t>
      </w:r>
    </w:p>
    <w:p w14:paraId="4BECE69F" w14:textId="69D20D51" w:rsidR="00691B89" w:rsidRPr="00CF4780" w:rsidRDefault="004A7DBF" w:rsidP="00CF4780">
      <w:pPr>
        <w:pStyle w:val="ListParagraph"/>
        <w:numPr>
          <w:ilvl w:val="0"/>
          <w:numId w:val="12"/>
        </w:numPr>
        <w:rPr>
          <w:rStyle w:val="Strong"/>
          <w:rFonts w:ascii="Segoe UI" w:eastAsia="Times New Roman" w:hAnsi="Segoe UI" w:cs="Segoe UI"/>
          <w:b w:val="0"/>
          <w:bCs w:val="0"/>
          <w:color w:val="495057"/>
          <w:sz w:val="24"/>
          <w:szCs w:val="24"/>
          <w:lang w:val="en-US" w:eastAsia="ko-KR"/>
        </w:rPr>
      </w:pPr>
      <w:proofErr w:type="spellStart"/>
      <w:r w:rsidRPr="008E4924">
        <w:rPr>
          <w:rStyle w:val="Strong"/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Hassouna</w:t>
      </w:r>
      <w:proofErr w:type="spellEnd"/>
      <w:r w:rsidRPr="008E4924">
        <w:rPr>
          <w:rStyle w:val="Strong"/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, F.M.A.;</w:t>
      </w:r>
      <w:r w:rsidRPr="008E4924">
        <w:rPr>
          <w:rStyle w:val="Strong"/>
          <w:rFonts w:ascii="Segoe UI" w:eastAsia="Times New Roman" w:hAnsi="Segoe UI" w:cs="Segoe UI"/>
          <w:b w:val="0"/>
          <w:bCs w:val="0"/>
          <w:color w:val="495057"/>
          <w:sz w:val="24"/>
          <w:szCs w:val="24"/>
          <w:lang w:val="en-US" w:eastAsia="ko-KR"/>
        </w:rPr>
        <w:t xml:space="preserve"> Assad, M.; Koa, I.; </w:t>
      </w:r>
      <w:proofErr w:type="spellStart"/>
      <w:r w:rsidRPr="008E4924">
        <w:rPr>
          <w:rStyle w:val="Strong"/>
          <w:rFonts w:ascii="Segoe UI" w:eastAsia="Times New Roman" w:hAnsi="Segoe UI" w:cs="Segoe UI"/>
          <w:b w:val="0"/>
          <w:bCs w:val="0"/>
          <w:color w:val="495057"/>
          <w:sz w:val="24"/>
          <w:szCs w:val="24"/>
          <w:lang w:val="en-US" w:eastAsia="ko-KR"/>
        </w:rPr>
        <w:t>Rabaya</w:t>
      </w:r>
      <w:proofErr w:type="spellEnd"/>
      <w:r w:rsidRPr="008E4924">
        <w:rPr>
          <w:rStyle w:val="Strong"/>
          <w:rFonts w:ascii="Segoe UI" w:eastAsia="Times New Roman" w:hAnsi="Segoe UI" w:cs="Segoe UI"/>
          <w:b w:val="0"/>
          <w:bCs w:val="0"/>
          <w:color w:val="495057"/>
          <w:sz w:val="24"/>
          <w:szCs w:val="24"/>
          <w:lang w:val="en-US" w:eastAsia="ko-KR"/>
        </w:rPr>
        <w:t xml:space="preserve">, W.; </w:t>
      </w:r>
      <w:proofErr w:type="spellStart"/>
      <w:r w:rsidRPr="008E4924">
        <w:rPr>
          <w:rStyle w:val="Strong"/>
          <w:rFonts w:ascii="Segoe UI" w:eastAsia="Times New Roman" w:hAnsi="Segoe UI" w:cs="Segoe UI"/>
          <w:b w:val="0"/>
          <w:bCs w:val="0"/>
          <w:color w:val="495057"/>
          <w:sz w:val="24"/>
          <w:szCs w:val="24"/>
          <w:lang w:val="en-US" w:eastAsia="ko-KR"/>
        </w:rPr>
        <w:t>Aqhash</w:t>
      </w:r>
      <w:proofErr w:type="spellEnd"/>
      <w:r w:rsidRPr="008E4924">
        <w:rPr>
          <w:rStyle w:val="Strong"/>
          <w:rFonts w:ascii="Segoe UI" w:eastAsia="Times New Roman" w:hAnsi="Segoe UI" w:cs="Segoe UI"/>
          <w:b w:val="0"/>
          <w:bCs w:val="0"/>
          <w:color w:val="495057"/>
          <w:sz w:val="24"/>
          <w:szCs w:val="24"/>
          <w:lang w:val="en-US" w:eastAsia="ko-KR"/>
        </w:rPr>
        <w:t xml:space="preserve">, A.; Rahhal, A.; </w:t>
      </w:r>
      <w:proofErr w:type="spellStart"/>
      <w:r w:rsidRPr="008E4924">
        <w:rPr>
          <w:rStyle w:val="Strong"/>
          <w:rFonts w:ascii="Segoe UI" w:eastAsia="Times New Roman" w:hAnsi="Segoe UI" w:cs="Segoe UI"/>
          <w:b w:val="0"/>
          <w:bCs w:val="0"/>
          <w:color w:val="495057"/>
          <w:sz w:val="24"/>
          <w:szCs w:val="24"/>
          <w:lang w:val="en-US" w:eastAsia="ko-KR"/>
        </w:rPr>
        <w:t>Saqf-Alhait</w:t>
      </w:r>
      <w:proofErr w:type="spellEnd"/>
      <w:r w:rsidRPr="008E4924">
        <w:rPr>
          <w:rStyle w:val="Strong"/>
          <w:rFonts w:ascii="Segoe UI" w:eastAsia="Times New Roman" w:hAnsi="Segoe UI" w:cs="Segoe UI"/>
          <w:b w:val="0"/>
          <w:bCs w:val="0"/>
          <w:color w:val="495057"/>
          <w:sz w:val="24"/>
          <w:szCs w:val="24"/>
          <w:lang w:val="en-US" w:eastAsia="ko-KR"/>
        </w:rPr>
        <w:t xml:space="preserve">, H. Energy and Environmental Implications of Using Energy-Harvesting Speed Humps in Nablus City, Palestine. Atmosphere 2021, 12, 937. </w:t>
      </w:r>
      <w:hyperlink r:id="rId12" w:history="1">
        <w:r w:rsidRPr="005D31F4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ko-KR"/>
          </w:rPr>
          <w:t>https://doi.org/10.3390/atmos12080937</w:t>
        </w:r>
      </w:hyperlink>
      <w:r>
        <w:rPr>
          <w:rStyle w:val="Strong"/>
          <w:rFonts w:ascii="Segoe UI" w:eastAsia="Times New Roman" w:hAnsi="Segoe UI" w:cs="Segoe UI"/>
          <w:b w:val="0"/>
          <w:bCs w:val="0"/>
          <w:color w:val="495057"/>
          <w:sz w:val="24"/>
          <w:szCs w:val="24"/>
          <w:lang w:val="en-US" w:eastAsia="ko-KR"/>
        </w:rPr>
        <w:t>.</w:t>
      </w:r>
    </w:p>
    <w:p w14:paraId="74B62626" w14:textId="5BBBF373" w:rsidR="008E4924" w:rsidRPr="00263F27" w:rsidRDefault="008E4924" w:rsidP="00263F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  <w:proofErr w:type="spellStart"/>
      <w:r w:rsidRPr="00263F27">
        <w:rPr>
          <w:rFonts w:eastAsia="Times New Roman"/>
          <w:b/>
          <w:bCs/>
          <w:sz w:val="24"/>
          <w:szCs w:val="24"/>
          <w:lang w:val="en-US" w:eastAsia="ko-KR"/>
        </w:rPr>
        <w:lastRenderedPageBreak/>
        <w:t>Hassouna</w:t>
      </w:r>
      <w:proofErr w:type="spellEnd"/>
      <w:r w:rsidRPr="00263F27">
        <w:rPr>
          <w:rFonts w:eastAsia="Times New Roman"/>
          <w:b/>
          <w:bCs/>
          <w:sz w:val="24"/>
          <w:szCs w:val="24"/>
          <w:lang w:val="en-US" w:eastAsia="ko-KR"/>
        </w:rPr>
        <w:t>, F. M.</w:t>
      </w:r>
      <w:r w:rsidRPr="00263F27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,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 &amp; Al-</w:t>
      </w:r>
      <w:proofErr w:type="spellStart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Sahili</w:t>
      </w:r>
      <w:proofErr w:type="spell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, K. (</w:t>
      </w:r>
      <w:r w:rsidRPr="00263F27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2020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). Practical Minimum Sample Size for Road Crash Time-Series Prediction Models. </w:t>
      </w:r>
      <w:r w:rsidRPr="00263F27">
        <w:rPr>
          <w:rFonts w:eastAsia="Times New Roman"/>
          <w:i/>
          <w:iCs/>
          <w:sz w:val="24"/>
          <w:szCs w:val="24"/>
          <w:lang w:val="en-US" w:eastAsia="ko-KR"/>
        </w:rPr>
        <w:t>Advances in Civil Engineering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, </w:t>
      </w:r>
      <w:r w:rsidRPr="00263F27">
        <w:rPr>
          <w:rFonts w:eastAsia="Times New Roman"/>
          <w:i/>
          <w:iCs/>
          <w:sz w:val="24"/>
          <w:szCs w:val="24"/>
          <w:lang w:val="en-US" w:eastAsia="ko-KR"/>
        </w:rPr>
        <w:t>2020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, 1–12. </w:t>
      </w:r>
      <w:hyperlink r:id="rId13" w:history="1">
        <w:r w:rsidRPr="00263F27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ko-KR"/>
          </w:rPr>
          <w:t>https://doi.org/10.1155/2020/6672612</w:t>
        </w:r>
      </w:hyperlink>
    </w:p>
    <w:p w14:paraId="26BB3C5A" w14:textId="6334066E" w:rsidR="008E4924" w:rsidRPr="00263F27" w:rsidRDefault="008E4924" w:rsidP="00263F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  <w:proofErr w:type="spellStart"/>
      <w:r w:rsidRPr="00263F27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Hassouna</w:t>
      </w:r>
      <w:proofErr w:type="spellEnd"/>
      <w:r w:rsidRPr="00263F27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, Fady M.A.,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 and Mahmoud Assad. </w:t>
      </w:r>
      <w:r w:rsidRPr="00263F27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2020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. "Towards a Sustainable Public Transportation: Replacing the Conventional Taxis by a Hybrid Taxi Fleet in the West Bank, Palestine" International Journal of Environmental Research and Public Health 17, no. 23: 8940. </w:t>
      </w:r>
      <w:hyperlink r:id="rId14" w:history="1">
        <w:r w:rsidRPr="00C9436B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ko-KR"/>
          </w:rPr>
          <w:t>https://doi.org/10.3390/ijerph17238940</w:t>
        </w:r>
      </w:hyperlink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.</w:t>
      </w:r>
    </w:p>
    <w:p w14:paraId="6EAC14B1" w14:textId="10CB13E2" w:rsidR="00CF4780" w:rsidRPr="00CF4780" w:rsidRDefault="009B56DB" w:rsidP="00CF47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  <w:proofErr w:type="spellStart"/>
      <w:r w:rsidRPr="008E4924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Hassouna</w:t>
      </w:r>
      <w:proofErr w:type="spellEnd"/>
      <w:r w:rsidRPr="008E4924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, F. M</w:t>
      </w:r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., Abu-</w:t>
      </w:r>
      <w:proofErr w:type="spellStart"/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Eisheh</w:t>
      </w:r>
      <w:proofErr w:type="spellEnd"/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, S., &amp; Al-</w:t>
      </w:r>
      <w:proofErr w:type="spellStart"/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Sahili</w:t>
      </w:r>
      <w:proofErr w:type="spellEnd"/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, K. (</w:t>
      </w:r>
      <w:r w:rsidRPr="00263F27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2020</w:t>
      </w:r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). Analysis and Modeling of Road Crash Trends in Palestine. </w:t>
      </w:r>
      <w:r w:rsidRPr="008E4924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Arabian Journal for Science and Engineering,</w:t>
      </w:r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 </w:t>
      </w:r>
      <w:r w:rsidRPr="008E4924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45</w:t>
      </w:r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(10), 8515-8527. </w:t>
      </w:r>
      <w:proofErr w:type="spellStart"/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doi</w:t>
      </w:r>
      <w:proofErr w:type="spellEnd"/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:</w:t>
      </w:r>
      <w:r w:rsidR="00263F27"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 </w:t>
      </w:r>
      <w:hyperlink r:id="rId15" w:history="1">
        <w:r w:rsidR="00263F27" w:rsidRPr="00263F27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ko-KR"/>
          </w:rPr>
          <w:t>https://doi.org/</w:t>
        </w:r>
        <w:r w:rsidRPr="00263F27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ko-KR"/>
          </w:rPr>
          <w:t>10.1007/s13369-020-04740-y</w:t>
        </w:r>
        <w:r w:rsidR="00E6235C" w:rsidRPr="00263F27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ko-KR"/>
          </w:rPr>
          <w:t>.</w:t>
        </w:r>
      </w:hyperlink>
    </w:p>
    <w:p w14:paraId="45E51372" w14:textId="0AB0AD90" w:rsidR="00691B89" w:rsidRPr="00C9436B" w:rsidRDefault="009B56DB" w:rsidP="00C9436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  <w:proofErr w:type="spellStart"/>
      <w:r w:rsidRPr="008E4924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Hassouna</w:t>
      </w:r>
      <w:proofErr w:type="spellEnd"/>
      <w:r w:rsidRPr="008E4924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, F. M.,</w:t>
      </w:r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 &amp; Al-</w:t>
      </w:r>
      <w:proofErr w:type="spellStart"/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Sahili</w:t>
      </w:r>
      <w:proofErr w:type="spellEnd"/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, K. (</w:t>
      </w:r>
      <w:r w:rsidRPr="00263F27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2020</w:t>
      </w:r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). Environmental Impact Assessment of the Transportation Sector and Hybrid Vehicle Implications in Palestine. </w:t>
      </w:r>
      <w:r w:rsidRPr="008E4924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Sustainability,</w:t>
      </w:r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 </w:t>
      </w:r>
      <w:r w:rsidRPr="008E4924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12</w:t>
      </w:r>
      <w:r w:rsidRPr="009B56D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(19), 7878. </w:t>
      </w:r>
      <w:hyperlink r:id="rId16" w:history="1">
        <w:r w:rsidR="00C9436B" w:rsidRPr="00C9436B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ko-KR"/>
          </w:rPr>
          <w:t>https://doi.org/</w:t>
        </w:r>
        <w:r w:rsidRPr="00C9436B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ko-KR"/>
          </w:rPr>
          <w:t>10.3390/su12197878</w:t>
        </w:r>
      </w:hyperlink>
    </w:p>
    <w:p w14:paraId="509F8109" w14:textId="2CB4BD34" w:rsidR="009B56DB" w:rsidRPr="00263F27" w:rsidRDefault="009B56DB" w:rsidP="009B56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  <w:proofErr w:type="spellStart"/>
      <w:r w:rsidRPr="00263F27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Hassouna</w:t>
      </w:r>
      <w:proofErr w:type="spellEnd"/>
      <w:r w:rsidRPr="00263F27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, F. M.,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 &amp; Al-</w:t>
      </w:r>
      <w:proofErr w:type="spellStart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Sahili</w:t>
      </w:r>
      <w:proofErr w:type="spell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, K. (</w:t>
      </w:r>
      <w:r w:rsidRPr="00263F27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2020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). Future Energy and Environmental Implications of Electric Vehicles in Palestine. Sustainability, 12(14), 5515. </w:t>
      </w:r>
      <w:proofErr w:type="spellStart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doi</w:t>
      </w:r>
      <w:proofErr w:type="spell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:</w:t>
      </w:r>
      <w:r w:rsidR="00C9436B" w:rsidRPr="00C9436B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 </w:t>
      </w:r>
      <w:hyperlink r:id="rId17" w:history="1">
        <w:r w:rsidR="00C9436B" w:rsidRPr="00C9436B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ko-KR"/>
          </w:rPr>
          <w:t>https://doi.org/</w:t>
        </w:r>
        <w:r w:rsidRPr="00C9436B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ko-KR"/>
          </w:rPr>
          <w:t>10.3390/su12145515</w:t>
        </w:r>
      </w:hyperlink>
    </w:p>
    <w:p w14:paraId="122628FD" w14:textId="77777777" w:rsidR="009B56DB" w:rsidRPr="00263F27" w:rsidRDefault="009B56DB" w:rsidP="00263F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 xml:space="preserve">Fady M. A </w:t>
      </w:r>
      <w:proofErr w:type="spellStart"/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Hassouna</w:t>
      </w:r>
      <w:proofErr w:type="spell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, Reema Nassar, and </w:t>
      </w:r>
      <w:proofErr w:type="spellStart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Hamees</w:t>
      </w:r>
      <w:proofErr w:type="spell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 </w:t>
      </w:r>
      <w:proofErr w:type="spellStart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Tubaleh</w:t>
      </w:r>
      <w:proofErr w:type="spell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. Electric Vehicles as an Alternative to Conventional Vehicles: A Review. 10th Annual International Conference on Civil Engineering, Athens, Greece, </w:t>
      </w:r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2020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.</w:t>
      </w:r>
    </w:p>
    <w:p w14:paraId="5CFF28E8" w14:textId="77777777" w:rsidR="009B56DB" w:rsidRPr="00263F27" w:rsidRDefault="009B56DB" w:rsidP="00263F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 xml:space="preserve">Fady M. A </w:t>
      </w:r>
      <w:proofErr w:type="spellStart"/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Hassouna</w:t>
      </w:r>
      <w:proofErr w:type="spell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 and Yeon Woo Jung. (</w:t>
      </w:r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2020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). Developing a Higher Performance and Less Thickness Concrete Pavement: Using a Nonconventional Concrete Mixture. Advances in Civil Engineering, 2020(6), 1-8.</w:t>
      </w:r>
    </w:p>
    <w:p w14:paraId="43D1328F" w14:textId="77777777" w:rsidR="009B56DB" w:rsidRPr="00263F27" w:rsidRDefault="009B56DB" w:rsidP="00263F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 xml:space="preserve">Fady M. A </w:t>
      </w:r>
      <w:proofErr w:type="spellStart"/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Hassouna</w:t>
      </w:r>
      <w:proofErr w:type="spell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. Performance Analysis of Modern Roundabouts as An Alternative to Conventional Signalized Intersections: A Comprehensive Review. 3rd International Conference on Science &amp; Technology Research, Prague, Czech Republic, </w:t>
      </w:r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2020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.</w:t>
      </w:r>
    </w:p>
    <w:p w14:paraId="4B8D6F77" w14:textId="77777777" w:rsidR="009B56DB" w:rsidRPr="00263F27" w:rsidRDefault="009B56DB" w:rsidP="00263F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 xml:space="preserve">Fady M. A </w:t>
      </w:r>
      <w:proofErr w:type="spellStart"/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Hassouna</w:t>
      </w:r>
      <w:proofErr w:type="spell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. (</w:t>
      </w:r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2020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). Evaluation of Pedestrian Walking Speed Change Patterns at Crosswalks in Palestine. Open Transportation Journal. 14 (1), 44-49.</w:t>
      </w:r>
    </w:p>
    <w:p w14:paraId="0BFA0811" w14:textId="77777777" w:rsidR="009B56DB" w:rsidRPr="00263F27" w:rsidRDefault="009B56DB" w:rsidP="00263F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 xml:space="preserve">Fady M. A </w:t>
      </w:r>
      <w:proofErr w:type="spellStart"/>
      <w:proofErr w:type="gramStart"/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Hassouna</w:t>
      </w:r>
      <w:proofErr w:type="spell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  and</w:t>
      </w:r>
      <w:proofErr w:type="gramEnd"/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 xml:space="preserve"> Ian Pringle. (</w:t>
      </w:r>
      <w:r w:rsidRPr="00BC0D08">
        <w:rPr>
          <w:rFonts w:ascii="Segoe UI" w:eastAsia="Times New Roman" w:hAnsi="Segoe UI" w:cs="Segoe UI"/>
          <w:b/>
          <w:bCs/>
          <w:color w:val="495057"/>
          <w:sz w:val="24"/>
          <w:szCs w:val="24"/>
          <w:lang w:val="en-US" w:eastAsia="ko-KR"/>
        </w:rPr>
        <w:t>2019</w:t>
      </w:r>
      <w:r w:rsidRPr="00263F27"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  <w:t>). Analysis and Prediction of Crash Fatalities in Australia. Open Transportation Journal. 13, 134-140.</w:t>
      </w:r>
    </w:p>
    <w:p w14:paraId="6E9B61C5" w14:textId="7E0C121D" w:rsidR="009B56DB" w:rsidRPr="00691B89" w:rsidRDefault="009B56DB" w:rsidP="00CF47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495057"/>
          <w:sz w:val="24"/>
          <w:szCs w:val="24"/>
          <w:lang w:val="en-US" w:eastAsia="ko-KR"/>
        </w:rPr>
      </w:pPr>
    </w:p>
    <w:sectPr w:rsidR="009B56DB" w:rsidRPr="00691B89" w:rsidSect="000E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2F0C" w14:textId="77777777" w:rsidR="00220267" w:rsidRDefault="00220267" w:rsidP="005D196D">
      <w:pPr>
        <w:spacing w:after="0" w:line="240" w:lineRule="auto"/>
      </w:pPr>
      <w:r>
        <w:separator/>
      </w:r>
    </w:p>
  </w:endnote>
  <w:endnote w:type="continuationSeparator" w:id="0">
    <w:p w14:paraId="289367E5" w14:textId="77777777" w:rsidR="00220267" w:rsidRDefault="00220267" w:rsidP="005D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B060402020202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0231" w14:textId="77777777" w:rsidR="00220267" w:rsidRDefault="00220267" w:rsidP="005D196D">
      <w:pPr>
        <w:spacing w:after="0" w:line="240" w:lineRule="auto"/>
      </w:pPr>
      <w:r>
        <w:separator/>
      </w:r>
    </w:p>
  </w:footnote>
  <w:footnote w:type="continuationSeparator" w:id="0">
    <w:p w14:paraId="7B7EC789" w14:textId="77777777" w:rsidR="00220267" w:rsidRDefault="00220267" w:rsidP="005D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046"/>
    <w:multiLevelType w:val="multilevel"/>
    <w:tmpl w:val="EBE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C5F0B"/>
    <w:multiLevelType w:val="multilevel"/>
    <w:tmpl w:val="FB2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34EDE"/>
    <w:multiLevelType w:val="hybridMultilevel"/>
    <w:tmpl w:val="351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2DDA"/>
    <w:multiLevelType w:val="hybridMultilevel"/>
    <w:tmpl w:val="25CA31C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F4C006D"/>
    <w:multiLevelType w:val="multilevel"/>
    <w:tmpl w:val="0090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46924"/>
    <w:multiLevelType w:val="multilevel"/>
    <w:tmpl w:val="B5E0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855D8"/>
    <w:multiLevelType w:val="multilevel"/>
    <w:tmpl w:val="F94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11753"/>
    <w:multiLevelType w:val="multilevel"/>
    <w:tmpl w:val="0BA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71E90"/>
    <w:multiLevelType w:val="multilevel"/>
    <w:tmpl w:val="77A4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01E04"/>
    <w:multiLevelType w:val="multilevel"/>
    <w:tmpl w:val="6A9C77A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A14AF"/>
    <w:multiLevelType w:val="multilevel"/>
    <w:tmpl w:val="63F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9510B"/>
    <w:multiLevelType w:val="multilevel"/>
    <w:tmpl w:val="B5DC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D2FE7"/>
    <w:multiLevelType w:val="multilevel"/>
    <w:tmpl w:val="B5C2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03FE6"/>
    <w:multiLevelType w:val="hybridMultilevel"/>
    <w:tmpl w:val="574A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6444E"/>
    <w:multiLevelType w:val="hybridMultilevel"/>
    <w:tmpl w:val="614AE4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8390065"/>
    <w:multiLevelType w:val="multilevel"/>
    <w:tmpl w:val="942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574DC"/>
    <w:multiLevelType w:val="hybridMultilevel"/>
    <w:tmpl w:val="DC4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E625A"/>
    <w:multiLevelType w:val="hybridMultilevel"/>
    <w:tmpl w:val="E054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A5F90"/>
    <w:multiLevelType w:val="hybridMultilevel"/>
    <w:tmpl w:val="A9500FBA"/>
    <w:lvl w:ilvl="0" w:tplc="A09885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F6861"/>
    <w:multiLevelType w:val="hybridMultilevel"/>
    <w:tmpl w:val="2D3834F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1E6F92"/>
    <w:multiLevelType w:val="hybridMultilevel"/>
    <w:tmpl w:val="EAF8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FD4766"/>
    <w:multiLevelType w:val="multilevel"/>
    <w:tmpl w:val="C5C0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045B8B"/>
    <w:multiLevelType w:val="multilevel"/>
    <w:tmpl w:val="3776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FF7DD9"/>
    <w:multiLevelType w:val="hybridMultilevel"/>
    <w:tmpl w:val="9A98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141C1"/>
    <w:multiLevelType w:val="multilevel"/>
    <w:tmpl w:val="98C6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00FD4"/>
    <w:multiLevelType w:val="hybridMultilevel"/>
    <w:tmpl w:val="C42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0296B"/>
    <w:multiLevelType w:val="hybridMultilevel"/>
    <w:tmpl w:val="6A28EB5E"/>
    <w:lvl w:ilvl="0" w:tplc="A09885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2609"/>
    <w:multiLevelType w:val="multilevel"/>
    <w:tmpl w:val="BC0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05805"/>
    <w:multiLevelType w:val="hybridMultilevel"/>
    <w:tmpl w:val="F63E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3819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72127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51877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5881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30225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399837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164080">
    <w:abstractNumId w:val="2"/>
  </w:num>
  <w:num w:numId="8" w16cid:durableId="525677055">
    <w:abstractNumId w:val="3"/>
  </w:num>
  <w:num w:numId="9" w16cid:durableId="1517619367">
    <w:abstractNumId w:val="19"/>
  </w:num>
  <w:num w:numId="10" w16cid:durableId="1140617117">
    <w:abstractNumId w:val="19"/>
  </w:num>
  <w:num w:numId="11" w16cid:durableId="713045194">
    <w:abstractNumId w:val="13"/>
  </w:num>
  <w:num w:numId="12" w16cid:durableId="1328708075">
    <w:abstractNumId w:val="9"/>
  </w:num>
  <w:num w:numId="13" w16cid:durableId="1469125291">
    <w:abstractNumId w:val="4"/>
  </w:num>
  <w:num w:numId="14" w16cid:durableId="1305692723">
    <w:abstractNumId w:val="21"/>
  </w:num>
  <w:num w:numId="15" w16cid:durableId="914439184">
    <w:abstractNumId w:val="0"/>
  </w:num>
  <w:num w:numId="16" w16cid:durableId="1996640194">
    <w:abstractNumId w:val="27"/>
  </w:num>
  <w:num w:numId="17" w16cid:durableId="1976904466">
    <w:abstractNumId w:val="12"/>
  </w:num>
  <w:num w:numId="18" w16cid:durableId="393545995">
    <w:abstractNumId w:val="8"/>
  </w:num>
  <w:num w:numId="19" w16cid:durableId="775371765">
    <w:abstractNumId w:val="10"/>
  </w:num>
  <w:num w:numId="20" w16cid:durableId="1691754319">
    <w:abstractNumId w:val="1"/>
  </w:num>
  <w:num w:numId="21" w16cid:durableId="1573158743">
    <w:abstractNumId w:val="6"/>
  </w:num>
  <w:num w:numId="22" w16cid:durableId="764425720">
    <w:abstractNumId w:val="15"/>
  </w:num>
  <w:num w:numId="23" w16cid:durableId="746608407">
    <w:abstractNumId w:val="7"/>
  </w:num>
  <w:num w:numId="24" w16cid:durableId="570696536">
    <w:abstractNumId w:val="22"/>
  </w:num>
  <w:num w:numId="25" w16cid:durableId="1003122164">
    <w:abstractNumId w:val="5"/>
  </w:num>
  <w:num w:numId="26" w16cid:durableId="2087023046">
    <w:abstractNumId w:val="11"/>
  </w:num>
  <w:num w:numId="27" w16cid:durableId="1546214827">
    <w:abstractNumId w:val="25"/>
  </w:num>
  <w:num w:numId="28" w16cid:durableId="1359818582">
    <w:abstractNumId w:val="26"/>
  </w:num>
  <w:num w:numId="29" w16cid:durableId="1072266651">
    <w:abstractNumId w:val="18"/>
  </w:num>
  <w:num w:numId="30" w16cid:durableId="2100297752">
    <w:abstractNumId w:val="14"/>
  </w:num>
  <w:num w:numId="31" w16cid:durableId="9119368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6D"/>
    <w:rsid w:val="00005B74"/>
    <w:rsid w:val="00054647"/>
    <w:rsid w:val="000A118D"/>
    <w:rsid w:val="000A2D6B"/>
    <w:rsid w:val="000E62CF"/>
    <w:rsid w:val="00133EC6"/>
    <w:rsid w:val="00144827"/>
    <w:rsid w:val="00172162"/>
    <w:rsid w:val="001762E6"/>
    <w:rsid w:val="001B2F35"/>
    <w:rsid w:val="001D2F21"/>
    <w:rsid w:val="00213CF6"/>
    <w:rsid w:val="00220267"/>
    <w:rsid w:val="00242FF4"/>
    <w:rsid w:val="00245261"/>
    <w:rsid w:val="00261972"/>
    <w:rsid w:val="00263F27"/>
    <w:rsid w:val="002B4AEA"/>
    <w:rsid w:val="002E704D"/>
    <w:rsid w:val="00312B0D"/>
    <w:rsid w:val="00321B63"/>
    <w:rsid w:val="00335A38"/>
    <w:rsid w:val="003431BD"/>
    <w:rsid w:val="00377F67"/>
    <w:rsid w:val="003B5E82"/>
    <w:rsid w:val="003C45DE"/>
    <w:rsid w:val="00487FAB"/>
    <w:rsid w:val="00497E40"/>
    <w:rsid w:val="004A3201"/>
    <w:rsid w:val="004A7DBF"/>
    <w:rsid w:val="004D1634"/>
    <w:rsid w:val="004E4C46"/>
    <w:rsid w:val="004F3F7C"/>
    <w:rsid w:val="00527CCA"/>
    <w:rsid w:val="00545776"/>
    <w:rsid w:val="005524B7"/>
    <w:rsid w:val="005D196D"/>
    <w:rsid w:val="005D49C0"/>
    <w:rsid w:val="005F0449"/>
    <w:rsid w:val="005F214D"/>
    <w:rsid w:val="00663AC0"/>
    <w:rsid w:val="00671319"/>
    <w:rsid w:val="00691B89"/>
    <w:rsid w:val="00696E7F"/>
    <w:rsid w:val="007360ED"/>
    <w:rsid w:val="007427A6"/>
    <w:rsid w:val="0077367A"/>
    <w:rsid w:val="00782C0B"/>
    <w:rsid w:val="007B4968"/>
    <w:rsid w:val="007C60BE"/>
    <w:rsid w:val="007C7212"/>
    <w:rsid w:val="0080009A"/>
    <w:rsid w:val="00820165"/>
    <w:rsid w:val="0086160B"/>
    <w:rsid w:val="0087772F"/>
    <w:rsid w:val="00882F68"/>
    <w:rsid w:val="008C7A70"/>
    <w:rsid w:val="008C7C8D"/>
    <w:rsid w:val="008E4924"/>
    <w:rsid w:val="008F3997"/>
    <w:rsid w:val="00974507"/>
    <w:rsid w:val="00976B22"/>
    <w:rsid w:val="009B5453"/>
    <w:rsid w:val="009B56DB"/>
    <w:rsid w:val="009D41C9"/>
    <w:rsid w:val="00A859AE"/>
    <w:rsid w:val="00AD7421"/>
    <w:rsid w:val="00B00A91"/>
    <w:rsid w:val="00BC0D08"/>
    <w:rsid w:val="00C023A0"/>
    <w:rsid w:val="00C9436B"/>
    <w:rsid w:val="00CC5731"/>
    <w:rsid w:val="00CF4780"/>
    <w:rsid w:val="00D243C9"/>
    <w:rsid w:val="00D27880"/>
    <w:rsid w:val="00DB4581"/>
    <w:rsid w:val="00DC08D2"/>
    <w:rsid w:val="00DD4819"/>
    <w:rsid w:val="00E165FC"/>
    <w:rsid w:val="00E6235C"/>
    <w:rsid w:val="00E75D93"/>
    <w:rsid w:val="00E949FE"/>
    <w:rsid w:val="00E95E18"/>
    <w:rsid w:val="00F95041"/>
    <w:rsid w:val="00FA1A73"/>
    <w:rsid w:val="00FC4EC3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F27EF"/>
  <w15:docId w15:val="{74CD86B5-E562-4C3E-AA74-FD7B189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9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96D"/>
    <w:rPr>
      <w:color w:val="0000FF" w:themeColor="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D19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link w:val="NormalWebChar"/>
    <w:uiPriority w:val="99"/>
    <w:unhideWhenUsed/>
    <w:rsid w:val="005D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5D196D"/>
    <w:pPr>
      <w:ind w:left="720"/>
      <w:contextualSpacing/>
    </w:pPr>
  </w:style>
  <w:style w:type="paragraph" w:customStyle="1" w:styleId="Default">
    <w:name w:val="Default"/>
    <w:uiPriority w:val="99"/>
    <w:rsid w:val="005D1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5D196D"/>
  </w:style>
  <w:style w:type="paragraph" w:styleId="Header">
    <w:name w:val="header"/>
    <w:basedOn w:val="Normal"/>
    <w:link w:val="HeaderChar"/>
    <w:uiPriority w:val="99"/>
    <w:unhideWhenUsed/>
    <w:rsid w:val="005D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6D"/>
    <w:rPr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360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9A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B56DB"/>
    <w:rPr>
      <w:i/>
      <w:iCs/>
    </w:rPr>
  </w:style>
  <w:style w:type="character" w:styleId="Strong">
    <w:name w:val="Strong"/>
    <w:basedOn w:val="DefaultParagraphFont"/>
    <w:uiPriority w:val="22"/>
    <w:qFormat/>
    <w:rsid w:val="009B56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A7D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0858/tp.2023.19.2.12" TargetMode="External"/><Relationship Id="rId13" Type="http://schemas.openxmlformats.org/officeDocument/2006/relationships/hyperlink" Target="https://doi.org/10.1155/2020/66726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dy.h@najah.edu" TargetMode="External"/><Relationship Id="rId12" Type="http://schemas.openxmlformats.org/officeDocument/2006/relationships/hyperlink" Target="https://doi.org/10.3390/atmos12080937" TargetMode="External"/><Relationship Id="rId17" Type="http://schemas.openxmlformats.org/officeDocument/2006/relationships/hyperlink" Target="https://doi.org/10.3390/su121455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su121978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en151140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07/s13369-020-04740-y." TargetMode="External"/><Relationship Id="rId10" Type="http://schemas.openxmlformats.org/officeDocument/2006/relationships/hyperlink" Target="https://doi.org/10.1088/2515-7620/acb0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wevj15020050" TargetMode="External"/><Relationship Id="rId14" Type="http://schemas.openxmlformats.org/officeDocument/2006/relationships/hyperlink" Target="https://doi.org/10.3390/ijerph17238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fady ma</cp:lastModifiedBy>
  <cp:revision>5</cp:revision>
  <dcterms:created xsi:type="dcterms:W3CDTF">2024-06-28T03:00:00Z</dcterms:created>
  <dcterms:modified xsi:type="dcterms:W3CDTF">2024-06-28T07:36:00Z</dcterms:modified>
</cp:coreProperties>
</file>