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319C2" w14:textId="77777777" w:rsidR="00A27727" w:rsidRDefault="00A27727" w:rsidP="00A27727">
      <w:pPr>
        <w:jc w:val="center"/>
      </w:pPr>
      <w:r>
        <w:t>CURRICULUM VITAE</w:t>
      </w:r>
    </w:p>
    <w:p w14:paraId="3C0FDD47" w14:textId="7A763D34" w:rsidR="00A27727" w:rsidRDefault="00696936" w:rsidP="00A27727">
      <w:pPr>
        <w:jc w:val="center"/>
        <w:rPr>
          <w:rtl/>
        </w:rPr>
      </w:pPr>
      <w:hyperlink r:id="rId5" w:history="1">
        <w:r w:rsidR="00326BFA" w:rsidRPr="005C6B3D">
          <w:rPr>
            <w:rStyle w:val="Hyperlink"/>
          </w:rPr>
          <w:t>Mohoth89@gmail.com</w:t>
        </w:r>
      </w:hyperlink>
      <w:r w:rsidR="002A1CFE">
        <w:t xml:space="preserve"> </w:t>
      </w:r>
      <w:r w:rsidR="00E343D6">
        <w:t>/</w:t>
      </w:r>
      <w:r w:rsidR="00214651">
        <w:t>0599110271</w:t>
      </w:r>
    </w:p>
    <w:p w14:paraId="5F18655F" w14:textId="77777777" w:rsidR="00A27727" w:rsidRDefault="00A27727" w:rsidP="00A27727">
      <w:pPr>
        <w:jc w:val="center"/>
      </w:pPr>
    </w:p>
    <w:p w14:paraId="47A8B04E" w14:textId="65B95BD8" w:rsidR="00A27727" w:rsidRPr="00C35A40" w:rsidRDefault="00A27727" w:rsidP="00A27727">
      <w:pPr>
        <w:rPr>
          <w:b/>
          <w:bCs/>
        </w:rPr>
      </w:pPr>
      <w:r w:rsidRPr="00C35A40">
        <w:rPr>
          <w:b/>
          <w:bCs/>
        </w:rPr>
        <w:t xml:space="preserve">1. Name Surname:                   </w:t>
      </w:r>
      <w:r w:rsidRPr="00C35A40">
        <w:t xml:space="preserve">Mohammad </w:t>
      </w:r>
      <w:proofErr w:type="spellStart"/>
      <w:r w:rsidRPr="00C35A40">
        <w:t>Rashdan</w:t>
      </w:r>
      <w:proofErr w:type="spellEnd"/>
    </w:p>
    <w:p w14:paraId="2D806D10" w14:textId="15BBA4D5" w:rsidR="00A27727" w:rsidRPr="00C35A40" w:rsidRDefault="00A27727" w:rsidP="00A27727">
      <w:r w:rsidRPr="00C35A40">
        <w:rPr>
          <w:b/>
          <w:bCs/>
        </w:rPr>
        <w:t xml:space="preserve">2. Date of birth:                        </w:t>
      </w:r>
      <w:r w:rsidR="00E343D6" w:rsidRPr="00C35A40">
        <w:t>17</w:t>
      </w:r>
      <w:r w:rsidRPr="00C35A40">
        <w:t xml:space="preserve"> </w:t>
      </w:r>
      <w:r w:rsidR="00C35A40" w:rsidRPr="00C35A40">
        <w:t>February</w:t>
      </w:r>
      <w:r w:rsidRPr="00C35A40">
        <w:t xml:space="preserve"> 19</w:t>
      </w:r>
      <w:r w:rsidR="00E343D6" w:rsidRPr="00C35A40">
        <w:t>88</w:t>
      </w:r>
    </w:p>
    <w:p w14:paraId="32E4D8A7" w14:textId="03B920C0" w:rsidR="00A27727" w:rsidRPr="00C35A40" w:rsidRDefault="00A27727" w:rsidP="00A27727">
      <w:r w:rsidRPr="00F37411">
        <w:rPr>
          <w:b/>
          <w:bCs/>
        </w:rPr>
        <w:t>3.</w:t>
      </w:r>
      <w:r w:rsidRPr="00C35A40">
        <w:t xml:space="preserve"> </w:t>
      </w:r>
      <w:r w:rsidRPr="00C35A40">
        <w:rPr>
          <w:b/>
          <w:bCs/>
        </w:rPr>
        <w:t>Academic Level:</w:t>
      </w:r>
      <w:r w:rsidRPr="00C35A40">
        <w:t xml:space="preserve">                   PhD </w:t>
      </w:r>
    </w:p>
    <w:p w14:paraId="1E06C1CE" w14:textId="07C0F96F" w:rsidR="00E00692" w:rsidRPr="00C35A40" w:rsidRDefault="00A27727" w:rsidP="00A27727">
      <w:pPr>
        <w:rPr>
          <w:b/>
          <w:bCs/>
        </w:rPr>
      </w:pPr>
      <w:r w:rsidRPr="00C35A40">
        <w:rPr>
          <w:b/>
          <w:bCs/>
        </w:rPr>
        <w:t>4. Educational Background: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27727" w14:paraId="0F9B838A" w14:textId="77777777" w:rsidTr="00A27727">
        <w:tc>
          <w:tcPr>
            <w:tcW w:w="2337" w:type="dxa"/>
          </w:tcPr>
          <w:p w14:paraId="08E821B5" w14:textId="4FCAE878" w:rsidR="00A27727" w:rsidRPr="00A27727" w:rsidRDefault="00A27727" w:rsidP="00A27727">
            <w:pPr>
              <w:rPr>
                <w:b/>
                <w:bCs/>
              </w:rPr>
            </w:pPr>
            <w:r w:rsidRPr="00A27727">
              <w:rPr>
                <w:b/>
                <w:bCs/>
              </w:rPr>
              <w:t xml:space="preserve">Level </w:t>
            </w:r>
          </w:p>
        </w:tc>
        <w:tc>
          <w:tcPr>
            <w:tcW w:w="2337" w:type="dxa"/>
          </w:tcPr>
          <w:p w14:paraId="4C61CFC8" w14:textId="17C2C1FE" w:rsidR="00A27727" w:rsidRPr="00A27727" w:rsidRDefault="000A117E" w:rsidP="00A27727">
            <w:pPr>
              <w:rPr>
                <w:b/>
                <w:bCs/>
              </w:rPr>
            </w:pPr>
            <w:r w:rsidRPr="00A27727">
              <w:rPr>
                <w:b/>
                <w:bCs/>
              </w:rPr>
              <w:t>P</w:t>
            </w:r>
            <w:r w:rsidR="00A27727" w:rsidRPr="00A27727">
              <w:rPr>
                <w:b/>
                <w:bCs/>
              </w:rPr>
              <w:t>rogram</w:t>
            </w:r>
          </w:p>
        </w:tc>
        <w:tc>
          <w:tcPr>
            <w:tcW w:w="2338" w:type="dxa"/>
          </w:tcPr>
          <w:p w14:paraId="5F6CF9E1" w14:textId="789C24BD" w:rsidR="00A27727" w:rsidRPr="00A27727" w:rsidRDefault="00A27727" w:rsidP="00A27727">
            <w:pPr>
              <w:rPr>
                <w:b/>
                <w:bCs/>
              </w:rPr>
            </w:pPr>
            <w:r w:rsidRPr="00A27727">
              <w:rPr>
                <w:b/>
                <w:bCs/>
              </w:rPr>
              <w:t xml:space="preserve">University </w:t>
            </w:r>
          </w:p>
        </w:tc>
        <w:tc>
          <w:tcPr>
            <w:tcW w:w="2338" w:type="dxa"/>
          </w:tcPr>
          <w:p w14:paraId="72BB1EDA" w14:textId="206D0526" w:rsidR="00A27727" w:rsidRPr="00A27727" w:rsidRDefault="00A27727" w:rsidP="00A27727">
            <w:pPr>
              <w:rPr>
                <w:b/>
                <w:bCs/>
              </w:rPr>
            </w:pPr>
            <w:r w:rsidRPr="00A27727">
              <w:rPr>
                <w:b/>
                <w:bCs/>
              </w:rPr>
              <w:t>year</w:t>
            </w:r>
          </w:p>
        </w:tc>
      </w:tr>
      <w:tr w:rsidR="00A27727" w14:paraId="03D7CD7C" w14:textId="77777777" w:rsidTr="00A27727">
        <w:tc>
          <w:tcPr>
            <w:tcW w:w="2337" w:type="dxa"/>
          </w:tcPr>
          <w:p w14:paraId="5C11FFCD" w14:textId="2820DAB3" w:rsidR="00A27727" w:rsidRDefault="00C35A40" w:rsidP="00A27727">
            <w:r>
              <w:t>BSs</w:t>
            </w:r>
          </w:p>
        </w:tc>
        <w:tc>
          <w:tcPr>
            <w:tcW w:w="2337" w:type="dxa"/>
          </w:tcPr>
          <w:p w14:paraId="398F3DEE" w14:textId="64B8E1E8" w:rsidR="00A27727" w:rsidRDefault="00C35A40" w:rsidP="00A27727">
            <w:r>
              <w:t xml:space="preserve">Islamic banking </w:t>
            </w:r>
          </w:p>
        </w:tc>
        <w:tc>
          <w:tcPr>
            <w:tcW w:w="2338" w:type="dxa"/>
          </w:tcPr>
          <w:p w14:paraId="4747A0DD" w14:textId="7C06B0F7" w:rsidR="00A27727" w:rsidRDefault="00C35A40" w:rsidP="00A27727">
            <w:r>
              <w:t>AN-</w:t>
            </w:r>
            <w:proofErr w:type="spellStart"/>
            <w:r>
              <w:t>Najah</w:t>
            </w:r>
            <w:proofErr w:type="spellEnd"/>
            <w:r>
              <w:t xml:space="preserve"> university</w:t>
            </w:r>
          </w:p>
        </w:tc>
        <w:tc>
          <w:tcPr>
            <w:tcW w:w="2338" w:type="dxa"/>
          </w:tcPr>
          <w:p w14:paraId="21F30A1D" w14:textId="50FB8D91" w:rsidR="00A27727" w:rsidRPr="00C35A40" w:rsidRDefault="00C35A40" w:rsidP="00A27727">
            <w:r w:rsidRPr="00C35A40">
              <w:t>201</w:t>
            </w:r>
            <w:r w:rsidR="00690C1F">
              <w:t>2</w:t>
            </w:r>
          </w:p>
        </w:tc>
      </w:tr>
      <w:tr w:rsidR="00A27727" w14:paraId="20A2067D" w14:textId="77777777" w:rsidTr="00A27727">
        <w:tc>
          <w:tcPr>
            <w:tcW w:w="2337" w:type="dxa"/>
          </w:tcPr>
          <w:p w14:paraId="08F2C473" w14:textId="790C4CD3" w:rsidR="00A27727" w:rsidRDefault="00C35A40" w:rsidP="00A27727">
            <w:r>
              <w:t>MSs</w:t>
            </w:r>
          </w:p>
        </w:tc>
        <w:tc>
          <w:tcPr>
            <w:tcW w:w="2337" w:type="dxa"/>
          </w:tcPr>
          <w:p w14:paraId="64671E4E" w14:textId="1F0A9310" w:rsidR="00A27727" w:rsidRDefault="00C35A40" w:rsidP="00A27727">
            <w:r>
              <w:t>Banking and Finance</w:t>
            </w:r>
          </w:p>
        </w:tc>
        <w:tc>
          <w:tcPr>
            <w:tcW w:w="2338" w:type="dxa"/>
          </w:tcPr>
          <w:p w14:paraId="63028ED2" w14:textId="41AA5096" w:rsidR="00A27727" w:rsidRDefault="00C35A40" w:rsidP="00A27727">
            <w:r>
              <w:t>Near East University</w:t>
            </w:r>
          </w:p>
        </w:tc>
        <w:tc>
          <w:tcPr>
            <w:tcW w:w="2338" w:type="dxa"/>
          </w:tcPr>
          <w:p w14:paraId="742DEB1F" w14:textId="0F368074" w:rsidR="00A27727" w:rsidRDefault="00C35A40" w:rsidP="00A27727">
            <w:r>
              <w:t>201</w:t>
            </w:r>
            <w:r w:rsidR="00690C1F">
              <w:t>5</w:t>
            </w:r>
          </w:p>
        </w:tc>
      </w:tr>
      <w:tr w:rsidR="00A27727" w14:paraId="0200B0B0" w14:textId="77777777" w:rsidTr="00A27727">
        <w:tc>
          <w:tcPr>
            <w:tcW w:w="2337" w:type="dxa"/>
          </w:tcPr>
          <w:p w14:paraId="02DFB790" w14:textId="1914FEBB" w:rsidR="00A27727" w:rsidRDefault="00C35A40" w:rsidP="00A27727">
            <w:r>
              <w:t>PhD</w:t>
            </w:r>
          </w:p>
        </w:tc>
        <w:tc>
          <w:tcPr>
            <w:tcW w:w="2337" w:type="dxa"/>
          </w:tcPr>
          <w:p w14:paraId="5B91D418" w14:textId="57F8905B" w:rsidR="00A27727" w:rsidRDefault="00C35A40" w:rsidP="00A27727">
            <w:r>
              <w:t>Banking and Finance</w:t>
            </w:r>
          </w:p>
        </w:tc>
        <w:tc>
          <w:tcPr>
            <w:tcW w:w="2338" w:type="dxa"/>
          </w:tcPr>
          <w:p w14:paraId="04829330" w14:textId="1EFE9AD2" w:rsidR="00A27727" w:rsidRDefault="00C35A40" w:rsidP="00A27727">
            <w:r>
              <w:t>Near East University</w:t>
            </w:r>
          </w:p>
        </w:tc>
        <w:tc>
          <w:tcPr>
            <w:tcW w:w="2338" w:type="dxa"/>
          </w:tcPr>
          <w:p w14:paraId="20554339" w14:textId="7F4A6415" w:rsidR="00A27727" w:rsidRDefault="00C35A40" w:rsidP="00A27727">
            <w:r>
              <w:t>20</w:t>
            </w:r>
            <w:r w:rsidR="00CC6964">
              <w:t>21</w:t>
            </w:r>
          </w:p>
        </w:tc>
      </w:tr>
    </w:tbl>
    <w:p w14:paraId="112DC1D0" w14:textId="6CCE2500" w:rsidR="00A27727" w:rsidRDefault="00A27727" w:rsidP="00A27727"/>
    <w:p w14:paraId="3B6E5C5F" w14:textId="13DA8D98" w:rsidR="00FC56BB" w:rsidRDefault="00FC56BB" w:rsidP="00A27727"/>
    <w:p w14:paraId="496CF196" w14:textId="03D5B4BE" w:rsidR="00FC56BB" w:rsidRPr="00485FDD" w:rsidRDefault="00FC56BB" w:rsidP="00485FDD">
      <w:pPr>
        <w:rPr>
          <w:b/>
          <w:bCs/>
        </w:rPr>
      </w:pPr>
      <w:r w:rsidRPr="00FC56BB">
        <w:rPr>
          <w:b/>
          <w:bCs/>
        </w:rPr>
        <w:t>5. Academic Level</w:t>
      </w:r>
      <w:r>
        <w:rPr>
          <w:b/>
          <w:bCs/>
        </w:rPr>
        <w:t>:</w:t>
      </w:r>
    </w:p>
    <w:p w14:paraId="0DBB4D89" w14:textId="0D0F0E4F" w:rsidR="00556603" w:rsidRPr="00DA54C9" w:rsidRDefault="00556603" w:rsidP="00556603">
      <w:pPr>
        <w:pStyle w:val="ListParagraph"/>
        <w:numPr>
          <w:ilvl w:val="0"/>
          <w:numId w:val="1"/>
        </w:numPr>
        <w:rPr>
          <w:b/>
          <w:bCs/>
        </w:rPr>
      </w:pPr>
      <w:r w:rsidRPr="000F3A1D">
        <w:rPr>
          <w:rFonts w:cstheme="minorHAnsi"/>
          <w:color w:val="000000"/>
        </w:rPr>
        <w:t>Lecturer</w:t>
      </w:r>
      <w:r>
        <w:t>, AN-</w:t>
      </w:r>
      <w:proofErr w:type="spellStart"/>
      <w:r>
        <w:t>Najah</w:t>
      </w:r>
      <w:proofErr w:type="spellEnd"/>
      <w:r>
        <w:t xml:space="preserve"> International university Dep</w:t>
      </w:r>
      <w:r w:rsidR="00DB4723">
        <w:t>artment of economics and insurance</w:t>
      </w:r>
      <w:r>
        <w:t xml:space="preserve"> (2022).</w:t>
      </w:r>
    </w:p>
    <w:p w14:paraId="7F72A90A" w14:textId="748A1DA0" w:rsidR="00DA54C9" w:rsidRPr="00DB4723" w:rsidRDefault="00DA54C9" w:rsidP="006934C4">
      <w:pPr>
        <w:pStyle w:val="ListParagraph"/>
        <w:numPr>
          <w:ilvl w:val="0"/>
          <w:numId w:val="1"/>
        </w:numPr>
        <w:rPr>
          <w:b/>
          <w:bCs/>
        </w:rPr>
      </w:pPr>
      <w:r w:rsidRPr="000F3A1D">
        <w:rPr>
          <w:rFonts w:cstheme="minorHAnsi"/>
          <w:color w:val="000000"/>
        </w:rPr>
        <w:t>Lecturer</w:t>
      </w:r>
      <w:r w:rsidR="006934C4">
        <w:t>, P</w:t>
      </w:r>
      <w:r w:rsidR="006934C4" w:rsidRPr="006934C4">
        <w:t xml:space="preserve">alestine </w:t>
      </w:r>
      <w:r w:rsidR="006934C4">
        <w:t>T</w:t>
      </w:r>
      <w:r w:rsidR="006934C4" w:rsidRPr="006934C4">
        <w:t xml:space="preserve">echnical </w:t>
      </w:r>
      <w:r w:rsidR="006934C4">
        <w:t>U</w:t>
      </w:r>
      <w:r w:rsidR="006934C4" w:rsidRPr="006934C4">
        <w:t xml:space="preserve">niversity </w:t>
      </w:r>
      <w:proofErr w:type="spellStart"/>
      <w:r w:rsidR="006934C4">
        <w:t>K</w:t>
      </w:r>
      <w:r w:rsidR="006934C4" w:rsidRPr="006934C4">
        <w:t>adoorie</w:t>
      </w:r>
      <w:proofErr w:type="spellEnd"/>
      <w:r>
        <w:t xml:space="preserve"> Department of</w:t>
      </w:r>
      <w:r w:rsidR="006934C4">
        <w:t xml:space="preserve"> banking and</w:t>
      </w:r>
      <w:r>
        <w:t xml:space="preserve"> Finance (2022).</w:t>
      </w:r>
    </w:p>
    <w:p w14:paraId="38DB1097" w14:textId="00AF1D3E" w:rsidR="00DB4723" w:rsidRPr="006619C8" w:rsidRDefault="00DB4723" w:rsidP="00DB4723">
      <w:pPr>
        <w:pStyle w:val="ListParagraph"/>
        <w:numPr>
          <w:ilvl w:val="0"/>
          <w:numId w:val="1"/>
        </w:numPr>
        <w:rPr>
          <w:b/>
          <w:bCs/>
        </w:rPr>
      </w:pPr>
      <w:r w:rsidRPr="000F3A1D">
        <w:rPr>
          <w:rFonts w:cstheme="minorHAnsi"/>
          <w:color w:val="000000"/>
        </w:rPr>
        <w:t>Lecturer</w:t>
      </w:r>
      <w:r>
        <w:t>, AN-</w:t>
      </w:r>
      <w:proofErr w:type="spellStart"/>
      <w:r>
        <w:t>Najah</w:t>
      </w:r>
      <w:proofErr w:type="spellEnd"/>
      <w:r>
        <w:t xml:space="preserve"> International university Department of Islamic banking-master degree (2022).</w:t>
      </w:r>
    </w:p>
    <w:p w14:paraId="1C079777" w14:textId="76A69CBC" w:rsidR="006619C8" w:rsidRPr="006619C8" w:rsidRDefault="006619C8" w:rsidP="006619C8">
      <w:pPr>
        <w:pStyle w:val="ListParagraph"/>
        <w:numPr>
          <w:ilvl w:val="0"/>
          <w:numId w:val="1"/>
        </w:numPr>
        <w:rPr>
          <w:b/>
          <w:bCs/>
        </w:rPr>
      </w:pPr>
      <w:r w:rsidRPr="000F3A1D">
        <w:rPr>
          <w:rFonts w:cstheme="minorHAnsi"/>
          <w:color w:val="000000"/>
        </w:rPr>
        <w:t>Lecturer</w:t>
      </w:r>
      <w:r>
        <w:t>,</w:t>
      </w:r>
      <w:r w:rsidRPr="00294933">
        <w:rPr>
          <w:rFonts w:ascii="DroidKufiRegular" w:hAnsi="DroidKufiRegular"/>
          <w:color w:val="424242"/>
          <w:sz w:val="18"/>
          <w:szCs w:val="18"/>
          <w:shd w:val="clear" w:color="auto" w:fill="FFFFFF"/>
        </w:rPr>
        <w:t xml:space="preserve"> </w:t>
      </w:r>
      <w:r>
        <w:t xml:space="preserve">Al </w:t>
      </w:r>
      <w:proofErr w:type="spellStart"/>
      <w:r>
        <w:t>Zaytona</w:t>
      </w:r>
      <w:proofErr w:type="spellEnd"/>
      <w:r>
        <w:t xml:space="preserve"> University of science</w:t>
      </w:r>
      <w:r>
        <w:rPr>
          <w:rFonts w:hint="cs"/>
          <w:rtl/>
        </w:rPr>
        <w:t xml:space="preserve"> </w:t>
      </w:r>
      <w:r>
        <w:t>and technology,  Department of  financial market and facilities (FIM)</w:t>
      </w:r>
      <w:r w:rsidR="004B5646">
        <w:t>-Lecturer</w:t>
      </w:r>
      <w:r>
        <w:t xml:space="preserve">  (2023).</w:t>
      </w:r>
    </w:p>
    <w:p w14:paraId="3093F085" w14:textId="367EDC5C" w:rsidR="00485FDD" w:rsidRPr="00656501" w:rsidRDefault="00485FDD" w:rsidP="00556603">
      <w:pPr>
        <w:pStyle w:val="ListParagraph"/>
        <w:numPr>
          <w:ilvl w:val="0"/>
          <w:numId w:val="1"/>
        </w:numPr>
        <w:rPr>
          <w:b/>
          <w:bCs/>
        </w:rPr>
      </w:pPr>
      <w:r w:rsidRPr="000F3A1D">
        <w:rPr>
          <w:rFonts w:cstheme="minorHAnsi"/>
          <w:color w:val="000000"/>
        </w:rPr>
        <w:t>Lecturer</w:t>
      </w:r>
      <w:r>
        <w:t>, Al-Quds Open University Department of Banking and Finance (2015-2018).</w:t>
      </w:r>
    </w:p>
    <w:p w14:paraId="4AA3B08F" w14:textId="40CF3C3B" w:rsidR="002C3620" w:rsidRPr="00FC44F3" w:rsidRDefault="002609F8" w:rsidP="002C3620">
      <w:pPr>
        <w:pStyle w:val="ListParagraph"/>
        <w:numPr>
          <w:ilvl w:val="0"/>
          <w:numId w:val="1"/>
        </w:numPr>
        <w:rPr>
          <w:rFonts w:cstheme="minorHAnsi"/>
        </w:rPr>
      </w:pPr>
      <w:r w:rsidRPr="000F3A1D">
        <w:rPr>
          <w:rFonts w:cstheme="minorHAnsi"/>
          <w:color w:val="000000"/>
        </w:rPr>
        <w:t>Lecturer</w:t>
      </w:r>
      <w:r w:rsidR="00F37411" w:rsidRPr="00F37411">
        <w:rPr>
          <w:rFonts w:cstheme="minorHAnsi"/>
          <w:color w:val="000000"/>
        </w:rPr>
        <w:t xml:space="preserve">, </w:t>
      </w:r>
      <w:proofErr w:type="spellStart"/>
      <w:r w:rsidR="00F37411" w:rsidRPr="00F37411">
        <w:rPr>
          <w:rFonts w:cstheme="minorHAnsi"/>
          <w:color w:val="000000"/>
        </w:rPr>
        <w:t>Amra</w:t>
      </w:r>
      <w:proofErr w:type="spellEnd"/>
      <w:r w:rsidR="002C3620" w:rsidRPr="00F37411">
        <w:rPr>
          <w:rFonts w:cstheme="minorHAnsi"/>
          <w:color w:val="000000"/>
        </w:rPr>
        <w:t xml:space="preserve"> information system for</w:t>
      </w:r>
      <w:r w:rsidR="002C3620" w:rsidRPr="00F37411">
        <w:rPr>
          <w:rFonts w:cstheme="minorHAnsi"/>
          <w:color w:val="000000"/>
          <w:rtl/>
        </w:rPr>
        <w:t xml:space="preserve"> </w:t>
      </w:r>
      <w:r w:rsidR="002C3620" w:rsidRPr="00F37411">
        <w:rPr>
          <w:rFonts w:cstheme="minorHAnsi"/>
          <w:color w:val="000000"/>
        </w:rPr>
        <w:t xml:space="preserve">financial analysis and different training courses </w:t>
      </w:r>
      <w:r w:rsidR="004019FA" w:rsidRPr="00F37411">
        <w:rPr>
          <w:rFonts w:cstheme="minorHAnsi"/>
          <w:color w:val="000000"/>
        </w:rPr>
        <w:t>(</w:t>
      </w:r>
      <w:proofErr w:type="spellStart"/>
      <w:r w:rsidR="004019FA" w:rsidRPr="00F37411">
        <w:rPr>
          <w:rFonts w:cstheme="minorHAnsi"/>
          <w:color w:val="000000"/>
        </w:rPr>
        <w:t>Shamel</w:t>
      </w:r>
      <w:proofErr w:type="spellEnd"/>
      <w:r w:rsidR="002C3620" w:rsidRPr="00F37411">
        <w:rPr>
          <w:rFonts w:cstheme="minorHAnsi"/>
          <w:color w:val="000000"/>
        </w:rPr>
        <w:t xml:space="preserve"> in accounting and financial analysis).</w:t>
      </w:r>
    </w:p>
    <w:p w14:paraId="7DB7BA45" w14:textId="551980B7" w:rsidR="00FC44F3" w:rsidRPr="00332F0B" w:rsidRDefault="002609F8" w:rsidP="00696936">
      <w:pPr>
        <w:pStyle w:val="ListParagraph"/>
        <w:numPr>
          <w:ilvl w:val="0"/>
          <w:numId w:val="1"/>
        </w:numPr>
        <w:rPr>
          <w:rFonts w:cstheme="minorHAnsi"/>
        </w:rPr>
      </w:pPr>
      <w:r w:rsidRPr="000F3A1D">
        <w:rPr>
          <w:rFonts w:cstheme="minorHAnsi"/>
          <w:color w:val="000000"/>
        </w:rPr>
        <w:t>Lecturer</w:t>
      </w:r>
      <w:r w:rsidR="00FC44F3" w:rsidRPr="00F37411">
        <w:rPr>
          <w:rFonts w:cstheme="minorHAnsi"/>
          <w:color w:val="000000"/>
        </w:rPr>
        <w:t xml:space="preserve">, </w:t>
      </w:r>
      <w:r w:rsidR="00FC44F3">
        <w:rPr>
          <w:rFonts w:cstheme="minorHAnsi"/>
          <w:color w:val="000000"/>
        </w:rPr>
        <w:t>Near Yeast University Department of banking and Finance (</w:t>
      </w:r>
      <w:r w:rsidR="00696936">
        <w:rPr>
          <w:rFonts w:cstheme="minorHAnsi" w:hint="cs"/>
          <w:color w:val="000000"/>
          <w:rtl/>
        </w:rPr>
        <w:t>2020</w:t>
      </w:r>
      <w:bookmarkStart w:id="0" w:name="_GoBack"/>
      <w:bookmarkEnd w:id="0"/>
      <w:r w:rsidR="00FC44F3">
        <w:rPr>
          <w:rFonts w:cstheme="minorHAnsi"/>
          <w:color w:val="000000"/>
        </w:rPr>
        <w:t>).</w:t>
      </w:r>
    </w:p>
    <w:p w14:paraId="660EFEF0" w14:textId="4AA34122" w:rsidR="00332F0B" w:rsidRPr="00332F0B" w:rsidRDefault="00332F0B" w:rsidP="00332F0B">
      <w:pPr>
        <w:pStyle w:val="ListParagraph"/>
        <w:numPr>
          <w:ilvl w:val="0"/>
          <w:numId w:val="1"/>
        </w:numPr>
        <w:rPr>
          <w:rFonts w:cstheme="minorHAnsi"/>
        </w:rPr>
      </w:pPr>
      <w:r w:rsidRPr="000F3A1D">
        <w:rPr>
          <w:rFonts w:cstheme="minorHAnsi"/>
          <w:color w:val="000000"/>
        </w:rPr>
        <w:t>Lecturer</w:t>
      </w:r>
      <w:r w:rsidRPr="00F37411">
        <w:rPr>
          <w:rFonts w:cstheme="minorHAnsi"/>
          <w:color w:val="000000"/>
        </w:rPr>
        <w:t xml:space="preserve">, </w:t>
      </w:r>
      <w:r>
        <w:rPr>
          <w:rFonts w:cstheme="minorHAnsi"/>
          <w:color w:val="000000"/>
        </w:rPr>
        <w:t>University of people, California, Department of banking and Finance (2020).</w:t>
      </w:r>
    </w:p>
    <w:p w14:paraId="4115D6C1" w14:textId="5BBC13CC" w:rsidR="00392297" w:rsidRPr="000F3A1D" w:rsidRDefault="0000549D" w:rsidP="00392297">
      <w:pPr>
        <w:pStyle w:val="1"/>
        <w:numPr>
          <w:ilvl w:val="0"/>
          <w:numId w:val="1"/>
        </w:numPr>
        <w:rPr>
          <w:rFonts w:ascii="Arial" w:hAnsi="Arial"/>
          <w:b/>
          <w:color w:val="000000"/>
        </w:rPr>
      </w:pPr>
      <w:r>
        <w:t>Instructor</w:t>
      </w:r>
      <w:r w:rsidR="00392297" w:rsidRPr="000F3A1D">
        <w:rPr>
          <w:rFonts w:asciiTheme="minorHAnsi" w:hAnsiTheme="minorHAnsi" w:cstheme="minorHAnsi"/>
          <w:color w:val="000000"/>
          <w:sz w:val="22"/>
          <w:szCs w:val="22"/>
        </w:rPr>
        <w:t xml:space="preserve"> in continuous education</w:t>
      </w:r>
      <w:r w:rsidR="00392297" w:rsidRPr="000F3A1D">
        <w:rPr>
          <w:rFonts w:asciiTheme="minorHAnsi" w:hAnsiTheme="minorHAnsi" w:cstheme="minorHAnsi"/>
          <w:color w:val="000000"/>
          <w:sz w:val="22"/>
          <w:szCs w:val="22"/>
          <w:rtl/>
        </w:rPr>
        <w:t xml:space="preserve"> </w:t>
      </w:r>
      <w:r w:rsidR="00392297" w:rsidRPr="000F3A1D">
        <w:rPr>
          <w:rFonts w:asciiTheme="minorHAnsi" w:hAnsiTheme="minorHAnsi" w:cstheme="minorHAnsi"/>
          <w:color w:val="000000"/>
          <w:sz w:val="22"/>
          <w:szCs w:val="22"/>
        </w:rPr>
        <w:t xml:space="preserve">for different training courses - </w:t>
      </w:r>
      <w:proofErr w:type="spellStart"/>
      <w:r w:rsidR="00392297" w:rsidRPr="000F3A1D">
        <w:rPr>
          <w:rFonts w:asciiTheme="minorHAnsi" w:hAnsiTheme="minorHAnsi" w:cstheme="minorHAnsi"/>
          <w:color w:val="000000"/>
          <w:sz w:val="22"/>
          <w:szCs w:val="22"/>
        </w:rPr>
        <w:t>Shamel</w:t>
      </w:r>
      <w:proofErr w:type="spellEnd"/>
      <w:r w:rsidR="00392297" w:rsidRPr="000F3A1D">
        <w:rPr>
          <w:rFonts w:asciiTheme="minorHAnsi" w:hAnsiTheme="minorHAnsi" w:cstheme="minorHAnsi"/>
          <w:color w:val="000000"/>
          <w:sz w:val="22"/>
          <w:szCs w:val="22"/>
        </w:rPr>
        <w:t>- in accounting and be ready to work.</w:t>
      </w:r>
    </w:p>
    <w:p w14:paraId="7251A437" w14:textId="77777777" w:rsidR="00392297" w:rsidRPr="004019FA" w:rsidRDefault="00392297" w:rsidP="00392297">
      <w:pPr>
        <w:pStyle w:val="ListParagraph"/>
        <w:rPr>
          <w:rFonts w:cstheme="minorHAnsi"/>
        </w:rPr>
      </w:pPr>
    </w:p>
    <w:p w14:paraId="6D4D005E" w14:textId="1BB4A596" w:rsidR="004019FA" w:rsidRDefault="004019FA" w:rsidP="004019FA">
      <w:pPr>
        <w:rPr>
          <w:rFonts w:cstheme="minorHAnsi"/>
          <w:b/>
          <w:bCs/>
        </w:rPr>
      </w:pPr>
      <w:r w:rsidRPr="004019FA">
        <w:rPr>
          <w:rFonts w:cstheme="minorHAnsi"/>
          <w:b/>
          <w:bCs/>
        </w:rPr>
        <w:t>6. Publications</w:t>
      </w:r>
    </w:p>
    <w:p w14:paraId="7C4125DC" w14:textId="7461BE65" w:rsidR="00777438" w:rsidRDefault="003255F4" w:rsidP="004019F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</w:t>
      </w:r>
      <w:r w:rsidR="00777438">
        <w:rPr>
          <w:rFonts w:cstheme="minorHAnsi"/>
          <w:b/>
          <w:bCs/>
        </w:rPr>
        <w:t xml:space="preserve">   6.1 (SSCI Journal)</w:t>
      </w:r>
    </w:p>
    <w:p w14:paraId="0287F23C" w14:textId="553A83CB" w:rsidR="004019FA" w:rsidRPr="008F1EE1" w:rsidRDefault="00C50D96" w:rsidP="004019FA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>
        <w:rPr>
          <w:rFonts w:cstheme="minorHAnsi"/>
        </w:rPr>
        <w:t xml:space="preserve">Mohammad, </w:t>
      </w:r>
      <w:r w:rsidR="001430FC">
        <w:rPr>
          <w:rFonts w:cstheme="minorHAnsi"/>
        </w:rPr>
        <w:t>R., Faisal</w:t>
      </w:r>
      <w:r>
        <w:rPr>
          <w:rFonts w:cstheme="minorHAnsi"/>
        </w:rPr>
        <w:t>, F. (2021)</w:t>
      </w:r>
      <w:r w:rsidR="001430FC">
        <w:rPr>
          <w:rFonts w:cstheme="minorHAnsi"/>
        </w:rPr>
        <w:t>, “</w:t>
      </w:r>
      <w:r w:rsidR="001430FC">
        <w:t xml:space="preserve">Investigating the N-shape EKC using capture fisheries as a biodiversity indicator: empirical evidence from selected 14 emerging countries, 29 November </w:t>
      </w:r>
      <w:r w:rsidR="008F1EE1">
        <w:t>2019, Springer</w:t>
      </w:r>
      <w:r w:rsidR="001430FC">
        <w:t xml:space="preserve">- </w:t>
      </w:r>
      <w:proofErr w:type="spellStart"/>
      <w:r w:rsidR="001430FC">
        <w:t>Verlag</w:t>
      </w:r>
      <w:proofErr w:type="spellEnd"/>
      <w:r w:rsidR="001430FC">
        <w:t xml:space="preserve"> GmbH.</w:t>
      </w:r>
    </w:p>
    <w:p w14:paraId="6BE148A0" w14:textId="77777777" w:rsidR="004702EA" w:rsidRPr="00DD4651" w:rsidRDefault="008F1EE1" w:rsidP="004702EA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 w:rsidRPr="008F1EE1">
        <w:rPr>
          <w:rFonts w:cstheme="minorHAnsi"/>
        </w:rPr>
        <w:t xml:space="preserve">Faisal, F. Mohammad, R. (2021) </w:t>
      </w:r>
      <w:r w:rsidRPr="008F1EE1">
        <w:rPr>
          <w:rFonts w:cstheme="minorHAnsi"/>
          <w:color w:val="212121"/>
        </w:rPr>
        <w:t>Exploring the role of fossil fuels, hydroelectricity consumption, and financial sector in ensuring sustainable economic development in the emerging economy</w:t>
      </w:r>
      <w:r>
        <w:rPr>
          <w:rFonts w:cstheme="minorHAnsi"/>
          <w:color w:val="212121"/>
        </w:rPr>
        <w:t>,26 September 2020</w:t>
      </w:r>
      <w:r w:rsidR="002F6601">
        <w:rPr>
          <w:rFonts w:cstheme="minorHAnsi"/>
          <w:color w:val="212121"/>
        </w:rPr>
        <w:t>,</w:t>
      </w:r>
      <w:r w:rsidR="002F6601" w:rsidRPr="002F6601">
        <w:t xml:space="preserve"> </w:t>
      </w:r>
      <w:r w:rsidR="002F6601">
        <w:t xml:space="preserve">Springer- </w:t>
      </w:r>
      <w:proofErr w:type="spellStart"/>
      <w:r w:rsidR="002F6601">
        <w:t>Verlag</w:t>
      </w:r>
      <w:proofErr w:type="spellEnd"/>
      <w:r w:rsidR="002F6601">
        <w:t xml:space="preserve"> GmbH.</w:t>
      </w:r>
    </w:p>
    <w:p w14:paraId="7AC338D2" w14:textId="0CACF7A1" w:rsidR="00811D87" w:rsidRPr="00DD4651" w:rsidRDefault="00DD4651" w:rsidP="00A42CBB">
      <w:pPr>
        <w:pStyle w:val="ListParagraph"/>
        <w:numPr>
          <w:ilvl w:val="0"/>
          <w:numId w:val="2"/>
        </w:numPr>
        <w:spacing w:line="276" w:lineRule="auto"/>
        <w:jc w:val="both"/>
        <w:rPr>
          <w:rFonts w:eastAsiaTheme="minorEastAsia" w:cs="Times New Roman"/>
        </w:rPr>
      </w:pPr>
      <w:r>
        <w:rPr>
          <w:rFonts w:eastAsiaTheme="minorEastAsia" w:cs="Times New Roman"/>
        </w:rPr>
        <w:lastRenderedPageBreak/>
        <w:t>Mohammad. R</w:t>
      </w:r>
      <w:r w:rsidRPr="00542E27">
        <w:rPr>
          <w:rStyle w:val="MDPI31textChar"/>
          <w:rFonts w:asciiTheme="minorHAnsi" w:eastAsiaTheme="minorEastAsia" w:hAnsiTheme="minorHAnsi"/>
          <w:sz w:val="22"/>
        </w:rPr>
        <w:t xml:space="preserve">, </w:t>
      </w:r>
      <w:r>
        <w:rPr>
          <w:rStyle w:val="MDPI31textChar"/>
          <w:rFonts w:asciiTheme="minorHAnsi" w:eastAsiaTheme="majorEastAsia" w:hAnsiTheme="minorHAnsi"/>
          <w:sz w:val="22"/>
        </w:rPr>
        <w:t>Abed Allah. W</w:t>
      </w:r>
      <w:r w:rsidRPr="00542E27">
        <w:rPr>
          <w:rFonts w:eastAsiaTheme="minorEastAsia" w:cs="Times New Roman"/>
        </w:rPr>
        <w:t xml:space="preserve">, </w:t>
      </w:r>
      <w:proofErr w:type="spellStart"/>
      <w:r>
        <w:rPr>
          <w:rFonts w:eastAsiaTheme="minorEastAsia" w:cs="Times New Roman"/>
        </w:rPr>
        <w:t>Foday</w:t>
      </w:r>
      <w:proofErr w:type="spellEnd"/>
      <w:r w:rsidR="00A42CBB">
        <w:rPr>
          <w:rFonts w:eastAsiaTheme="minorEastAsia" w:cs="Times New Roman"/>
        </w:rPr>
        <w:t>,</w:t>
      </w:r>
      <w:r>
        <w:rPr>
          <w:rFonts w:eastAsiaTheme="minorEastAsia" w:cs="Times New Roman"/>
        </w:rPr>
        <w:t xml:space="preserve"> </w:t>
      </w:r>
      <w:r w:rsidR="00A42CBB">
        <w:rPr>
          <w:rFonts w:eastAsiaTheme="minorEastAsia" w:cs="Times New Roman"/>
        </w:rPr>
        <w:t>J. (2023)</w:t>
      </w:r>
      <w:r w:rsidR="00A42CBB">
        <w:rPr>
          <w:rFonts w:eastAsiaTheme="minorEastAsia" w:cs="Times New Roman"/>
          <w:bCs/>
        </w:rPr>
        <w:t xml:space="preserve"> </w:t>
      </w:r>
      <w:r w:rsidR="00A42CBB" w:rsidRPr="00542E27">
        <w:rPr>
          <w:rFonts w:eastAsiaTheme="minorEastAsia" w:cs="Times New Roman"/>
          <w:bCs/>
        </w:rPr>
        <w:t xml:space="preserve"> </w:t>
      </w:r>
      <w:r w:rsidRPr="00542E27">
        <w:rPr>
          <w:rFonts w:eastAsiaTheme="minorEastAsia" w:cs="Times New Roman"/>
          <w:bCs/>
        </w:rPr>
        <w:t>The Symmetric and Asymmetric Effect of Foreign Currency Reserves, and Money Supply on Inflation in The Gambia, a Linear and Nonlinear ARDL Perspective</w:t>
      </w:r>
      <w:r w:rsidR="00A42CBB">
        <w:rPr>
          <w:rFonts w:eastAsiaTheme="minorEastAsia" w:cs="Times New Roman"/>
          <w:bCs/>
        </w:rPr>
        <w:t>.</w:t>
      </w:r>
    </w:p>
    <w:p w14:paraId="4D65BCCF" w14:textId="77777777" w:rsidR="00811D87" w:rsidRPr="00811D87" w:rsidRDefault="00811D87" w:rsidP="00811D87">
      <w:pPr>
        <w:rPr>
          <w:rFonts w:cstheme="minorHAnsi"/>
          <w:b/>
          <w:bCs/>
        </w:rPr>
      </w:pPr>
    </w:p>
    <w:p w14:paraId="142EBBB5" w14:textId="16C364A4" w:rsidR="003255F4" w:rsidRPr="004702EA" w:rsidRDefault="003255F4" w:rsidP="003255F4">
      <w:pPr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6.2 </w:t>
      </w:r>
      <w:r>
        <w:t xml:space="preserve">  </w:t>
      </w:r>
      <w:r w:rsidR="00330CAD">
        <w:t>(conferences)</w:t>
      </w:r>
    </w:p>
    <w:p w14:paraId="49900402" w14:textId="006C49D2" w:rsidR="00FC2C34" w:rsidRPr="000C7DBE" w:rsidRDefault="004702EA" w:rsidP="000C7DBE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>
        <w:rPr>
          <w:rFonts w:cstheme="minorHAnsi"/>
        </w:rPr>
        <w:t xml:space="preserve">Mohammad, R., Othman, S. (2022), </w:t>
      </w:r>
      <w:r w:rsidRPr="004702EA">
        <w:rPr>
          <w:rFonts w:cs="Times New Roman"/>
          <w:bCs/>
        </w:rPr>
        <w:t>Impact of economic growth, finance and trade nexus on environmental degradation</w:t>
      </w:r>
      <w:r w:rsidR="00EC5BB1">
        <w:rPr>
          <w:rFonts w:cs="Times New Roman"/>
          <w:bCs/>
        </w:rPr>
        <w:t xml:space="preserve"> in selected emerging countries,</w:t>
      </w:r>
      <w:r w:rsidR="00EC5BB1" w:rsidRPr="00EC5BB1">
        <w:rPr>
          <w:rFonts w:cs="Times New Roman"/>
          <w:bCs/>
        </w:rPr>
        <w:t xml:space="preserve"> November 12-13, 2022</w:t>
      </w:r>
      <w:r w:rsidR="00EC5BB1">
        <w:rPr>
          <w:rFonts w:cs="Times New Roman"/>
          <w:bCs/>
        </w:rPr>
        <w:t>,</w:t>
      </w:r>
      <w:r w:rsidR="00280A90" w:rsidRPr="00280A90">
        <w:t xml:space="preserve"> </w:t>
      </w:r>
      <w:r w:rsidR="00280A90" w:rsidRPr="00280A90">
        <w:rPr>
          <w:rFonts w:cs="Times New Roman"/>
          <w:bCs/>
        </w:rPr>
        <w:t xml:space="preserve">Istanbul </w:t>
      </w:r>
      <w:r w:rsidR="00280A90">
        <w:rPr>
          <w:rFonts w:cs="Times New Roman"/>
          <w:bCs/>
        </w:rPr>
        <w:t>–</w:t>
      </w:r>
      <w:r w:rsidR="00280A90" w:rsidRPr="00280A90">
        <w:rPr>
          <w:rFonts w:cs="Times New Roman"/>
          <w:bCs/>
        </w:rPr>
        <w:t xml:space="preserve"> Turkey</w:t>
      </w:r>
      <w:r w:rsidR="00CE5064">
        <w:rPr>
          <w:rFonts w:cs="Times New Roman"/>
          <w:bCs/>
        </w:rPr>
        <w:t>.</w:t>
      </w:r>
    </w:p>
    <w:p w14:paraId="74B1118B" w14:textId="77777777" w:rsidR="00FC2C34" w:rsidRPr="00FC2C34" w:rsidRDefault="00FC2C34" w:rsidP="00FC2C34">
      <w:pPr>
        <w:rPr>
          <w:rFonts w:cstheme="minorHAnsi"/>
          <w:b/>
          <w:bCs/>
        </w:rPr>
      </w:pPr>
    </w:p>
    <w:p w14:paraId="75975B2B" w14:textId="77777777" w:rsidR="000F3A1D" w:rsidRPr="002B6B10" w:rsidRDefault="000F3A1D" w:rsidP="000F3A1D">
      <w:pPr>
        <w:pStyle w:val="1"/>
        <w:ind w:left="284" w:hanging="284"/>
        <w:rPr>
          <w:rFonts w:ascii="Arial" w:hAnsi="Arial"/>
          <w:b/>
          <w:bCs/>
          <w:color w:val="000000"/>
        </w:rPr>
      </w:pPr>
      <w:r w:rsidRPr="002B6B10">
        <w:rPr>
          <w:rFonts w:cstheme="minorHAnsi"/>
          <w:b/>
          <w:bCs/>
        </w:rPr>
        <w:t xml:space="preserve"> 7.</w:t>
      </w:r>
      <w:r w:rsidRPr="002B6B10">
        <w:rPr>
          <w:rFonts w:ascii="Arial" w:hAnsi="Arial"/>
          <w:b/>
          <w:bCs/>
          <w:color w:val="000000"/>
        </w:rPr>
        <w:t xml:space="preserve"> </w:t>
      </w:r>
      <w:r w:rsidRPr="002B6B10">
        <w:rPr>
          <w:rFonts w:ascii="Arial" w:hAnsi="Arial"/>
          <w:b/>
          <w:bCs/>
          <w:color w:val="000000"/>
          <w:sz w:val="22"/>
          <w:szCs w:val="22"/>
        </w:rPr>
        <w:t>Employment history</w:t>
      </w:r>
    </w:p>
    <w:p w14:paraId="363CADDB" w14:textId="77777777" w:rsidR="000F3A1D" w:rsidRDefault="000F3A1D" w:rsidP="000F3A1D">
      <w:pPr>
        <w:pStyle w:val="1"/>
        <w:numPr>
          <w:ilvl w:val="0"/>
          <w:numId w:val="3"/>
        </w:numPr>
        <w:rPr>
          <w:rFonts w:ascii="Arial" w:hAnsi="Arial"/>
          <w:b/>
          <w:color w:val="000000"/>
        </w:rPr>
      </w:pPr>
      <w:r w:rsidRPr="000F3A1D">
        <w:rPr>
          <w:rFonts w:asciiTheme="minorHAnsi" w:hAnsiTheme="minorHAnsi" w:cstheme="minorHAnsi"/>
          <w:color w:val="000000"/>
          <w:sz w:val="22"/>
          <w:szCs w:val="22"/>
        </w:rPr>
        <w:t>I worked in Abdi accounting company, auditing, and investment consulting for one year, Nablus.</w:t>
      </w:r>
    </w:p>
    <w:p w14:paraId="63CC35A4" w14:textId="2C32C592" w:rsidR="000F3A1D" w:rsidRDefault="000F3A1D" w:rsidP="000F3A1D">
      <w:pPr>
        <w:pStyle w:val="1"/>
        <w:numPr>
          <w:ilvl w:val="0"/>
          <w:numId w:val="3"/>
        </w:numPr>
        <w:rPr>
          <w:rFonts w:ascii="Arial" w:hAnsi="Arial"/>
          <w:b/>
          <w:color w:val="000000"/>
        </w:rPr>
      </w:pPr>
      <w:r w:rsidRPr="000F3A1D">
        <w:rPr>
          <w:rFonts w:asciiTheme="minorHAnsi" w:hAnsiTheme="minorHAnsi" w:cstheme="minorHAnsi"/>
          <w:color w:val="000000"/>
          <w:sz w:val="22"/>
          <w:szCs w:val="22"/>
        </w:rPr>
        <w:t xml:space="preserve">I had an Experience from Housing Bank for trade and finance, Ramallah. </w:t>
      </w:r>
    </w:p>
    <w:p w14:paraId="63C24FC4" w14:textId="0CD77CC8" w:rsidR="000F3A1D" w:rsidRPr="00777438" w:rsidRDefault="000F3A1D" w:rsidP="000F3A1D">
      <w:pPr>
        <w:pStyle w:val="1"/>
        <w:numPr>
          <w:ilvl w:val="0"/>
          <w:numId w:val="3"/>
        </w:numPr>
        <w:rPr>
          <w:rFonts w:ascii="Arial" w:hAnsi="Arial"/>
          <w:b/>
          <w:color w:val="000000"/>
        </w:rPr>
      </w:pPr>
      <w:r w:rsidRPr="000F3A1D">
        <w:rPr>
          <w:rFonts w:asciiTheme="minorHAnsi" w:hAnsiTheme="minorHAnsi" w:cstheme="minorHAnsi"/>
          <w:color w:val="000000"/>
          <w:sz w:val="22"/>
          <w:szCs w:val="22"/>
        </w:rPr>
        <w:t>I worked as a lecturer</w:t>
      </w:r>
      <w:r w:rsidRPr="000F3A1D">
        <w:rPr>
          <w:rFonts w:asciiTheme="minorHAnsi" w:hAnsiTheme="minorHAnsi" w:cstheme="minorHAnsi"/>
          <w:color w:val="000000"/>
          <w:sz w:val="22"/>
          <w:szCs w:val="22"/>
          <w:rtl/>
        </w:rPr>
        <w:t xml:space="preserve"> </w:t>
      </w:r>
      <w:r w:rsidRPr="000F3A1D">
        <w:rPr>
          <w:rFonts w:asciiTheme="minorHAnsi" w:hAnsiTheme="minorHAnsi" w:cstheme="minorHAnsi"/>
          <w:color w:val="000000"/>
          <w:sz w:val="22"/>
          <w:szCs w:val="22"/>
        </w:rPr>
        <w:t xml:space="preserve">in different centers for different training courses </w:t>
      </w:r>
      <w:r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0F3A1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F3A1D">
        <w:rPr>
          <w:rFonts w:asciiTheme="minorHAnsi" w:hAnsiTheme="minorHAnsi" w:cstheme="minorHAnsi"/>
          <w:color w:val="000000"/>
          <w:sz w:val="22"/>
          <w:szCs w:val="22"/>
        </w:rPr>
        <w:t>Shamel</w:t>
      </w:r>
      <w:proofErr w:type="spellEnd"/>
      <w:r w:rsidRPr="000F3A1D">
        <w:rPr>
          <w:rFonts w:asciiTheme="minorHAnsi" w:hAnsiTheme="minorHAnsi" w:cstheme="minorHAnsi"/>
          <w:color w:val="000000"/>
          <w:sz w:val="22"/>
          <w:szCs w:val="22"/>
        </w:rPr>
        <w:t xml:space="preserve"> in accounting and be ready to work.</w:t>
      </w:r>
    </w:p>
    <w:p w14:paraId="41DABCA1" w14:textId="44BED52E" w:rsidR="00777438" w:rsidRDefault="000A117E" w:rsidP="000C7DBE">
      <w:pPr>
        <w:pStyle w:val="1"/>
        <w:rPr>
          <w:b/>
          <w:bCs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</w:t>
      </w:r>
      <w:r w:rsidR="000C7DBE">
        <w:rPr>
          <w:rFonts w:asciiTheme="minorHAnsi" w:hAnsiTheme="minorHAnsi" w:cstheme="minorHAnsi"/>
          <w:b/>
          <w:bCs/>
          <w:color w:val="000000"/>
          <w:sz w:val="22"/>
          <w:szCs w:val="22"/>
        </w:rPr>
        <w:t>8.</w:t>
      </w:r>
      <w:r w:rsidR="00777438" w:rsidRPr="00777438">
        <w:rPr>
          <w:b/>
          <w:bCs/>
        </w:rPr>
        <w:t>Research Areas</w:t>
      </w:r>
    </w:p>
    <w:p w14:paraId="5C873FDE" w14:textId="4A92E66F" w:rsidR="00740173" w:rsidRPr="00740173" w:rsidRDefault="000A117E" w:rsidP="00740173">
      <w:pPr>
        <w:pStyle w:val="1"/>
        <w:numPr>
          <w:ilvl w:val="0"/>
          <w:numId w:val="4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EE7305">
        <w:rPr>
          <w:rFonts w:asciiTheme="minorHAnsi" w:hAnsiTheme="minorHAnsi" w:cstheme="minorHAnsi"/>
          <w:color w:val="000000"/>
          <w:sz w:val="22"/>
          <w:szCs w:val="22"/>
        </w:rPr>
        <w:t xml:space="preserve">Financial </w:t>
      </w:r>
      <w:r w:rsidR="00EE7305" w:rsidRPr="00EE7305">
        <w:rPr>
          <w:rFonts w:asciiTheme="minorHAnsi" w:hAnsiTheme="minorHAnsi" w:cstheme="minorHAnsi"/>
          <w:color w:val="000000"/>
          <w:sz w:val="22"/>
          <w:szCs w:val="22"/>
        </w:rPr>
        <w:t>management</w:t>
      </w:r>
    </w:p>
    <w:p w14:paraId="205A0430" w14:textId="796EF5C8" w:rsidR="00EE7305" w:rsidRDefault="00EE7305" w:rsidP="00EE7305">
      <w:pPr>
        <w:pStyle w:val="1"/>
        <w:numPr>
          <w:ilvl w:val="0"/>
          <w:numId w:val="4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EE7305">
        <w:rPr>
          <w:rFonts w:asciiTheme="minorHAnsi" w:hAnsiTheme="minorHAnsi" w:cstheme="minorHAnsi"/>
          <w:color w:val="000000"/>
          <w:sz w:val="22"/>
          <w:szCs w:val="22"/>
        </w:rPr>
        <w:t xml:space="preserve"> financial market</w:t>
      </w:r>
    </w:p>
    <w:p w14:paraId="602CBDAD" w14:textId="193A9CB9" w:rsidR="00C40B8F" w:rsidRDefault="0099666E" w:rsidP="008D5EC1">
      <w:pPr>
        <w:pStyle w:val="1"/>
        <w:numPr>
          <w:ilvl w:val="0"/>
          <w:numId w:val="4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Insurance </w:t>
      </w:r>
      <w:r w:rsidR="00C40B8F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C40B8F" w:rsidRPr="00C40B8F">
        <w:t xml:space="preserve"> </w:t>
      </w:r>
      <w:r w:rsidR="00C40B8F" w:rsidRPr="00C40B8F">
        <w:rPr>
          <w:rFonts w:asciiTheme="minorHAnsi" w:hAnsiTheme="minorHAnsi" w:cstheme="minorHAnsi"/>
          <w:color w:val="000000"/>
          <w:sz w:val="22"/>
          <w:szCs w:val="22"/>
        </w:rPr>
        <w:t>Insurance risk management</w:t>
      </w:r>
      <w:r w:rsidR="008D5EC1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8D5EC1" w:rsidRPr="008D5EC1">
        <w:t xml:space="preserve"> </w:t>
      </w:r>
      <w:r w:rsidR="008D5EC1" w:rsidRPr="008D5EC1">
        <w:rPr>
          <w:rFonts w:asciiTheme="minorHAnsi" w:hAnsiTheme="minorHAnsi" w:cstheme="minorHAnsi"/>
          <w:color w:val="000000"/>
          <w:sz w:val="22"/>
          <w:szCs w:val="22"/>
        </w:rPr>
        <w:t>Accounting for insurance companies</w:t>
      </w:r>
      <w:r w:rsidR="008D5EC1">
        <w:rPr>
          <w:rFonts w:asciiTheme="minorHAnsi" w:hAnsiTheme="minorHAnsi" w:cs="Arial" w:hint="cs"/>
          <w:color w:val="000000"/>
          <w:sz w:val="22"/>
          <w:szCs w:val="22"/>
          <w:rtl/>
        </w:rPr>
        <w:t>,</w:t>
      </w:r>
      <w:r w:rsidR="008D5EC1" w:rsidRPr="008D5EC1">
        <w:t xml:space="preserve"> </w:t>
      </w:r>
      <w:r w:rsidR="008D5EC1" w:rsidRPr="008D5EC1">
        <w:rPr>
          <w:rFonts w:asciiTheme="minorHAnsi" w:hAnsiTheme="minorHAnsi" w:cs="Arial"/>
          <w:color w:val="000000"/>
          <w:sz w:val="22"/>
          <w:szCs w:val="22"/>
        </w:rPr>
        <w:t>Financing and investing in insurance companies</w:t>
      </w:r>
      <w:r w:rsidR="008D5EC1">
        <w:rPr>
          <w:rFonts w:asciiTheme="minorHAnsi" w:hAnsiTheme="minorHAnsi" w:cs="Arial" w:hint="cs"/>
          <w:color w:val="000000"/>
          <w:sz w:val="22"/>
          <w:szCs w:val="22"/>
          <w:rtl/>
        </w:rPr>
        <w:t>.</w:t>
      </w:r>
    </w:p>
    <w:p w14:paraId="65377096" w14:textId="0B39387B" w:rsidR="00882A1F" w:rsidRPr="00C40B8F" w:rsidRDefault="00C40B8F" w:rsidP="00C40B8F">
      <w:pPr>
        <w:pStyle w:val="1"/>
        <w:numPr>
          <w:ilvl w:val="0"/>
          <w:numId w:val="4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Corporate finance and Islamic banking</w:t>
      </w:r>
    </w:p>
    <w:p w14:paraId="05726597" w14:textId="77777777" w:rsidR="00EE7305" w:rsidRDefault="00EE7305" w:rsidP="00EE7305">
      <w:pPr>
        <w:pStyle w:val="1"/>
        <w:numPr>
          <w:ilvl w:val="0"/>
          <w:numId w:val="4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risk management</w:t>
      </w:r>
    </w:p>
    <w:p w14:paraId="3435BC2D" w14:textId="2E46368B" w:rsidR="00EE7305" w:rsidRDefault="00EE7305" w:rsidP="00EE7305">
      <w:pPr>
        <w:pStyle w:val="1"/>
        <w:numPr>
          <w:ilvl w:val="0"/>
          <w:numId w:val="4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Advance</w:t>
      </w:r>
      <w:r w:rsidR="00A5391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data analys</w:t>
      </w:r>
      <w:r w:rsidR="00A5391C">
        <w:rPr>
          <w:rFonts w:asciiTheme="minorHAnsi" w:hAnsiTheme="minorHAnsi" w:cstheme="minorHAnsi"/>
          <w:color w:val="000000"/>
          <w:sz w:val="22"/>
          <w:szCs w:val="22"/>
        </w:rPr>
        <w:t>is</w:t>
      </w:r>
    </w:p>
    <w:p w14:paraId="56A73628" w14:textId="743E6BA2" w:rsidR="00A5391C" w:rsidRDefault="00A5391C" w:rsidP="00EE7305">
      <w:pPr>
        <w:pStyle w:val="1"/>
        <w:numPr>
          <w:ilvl w:val="0"/>
          <w:numId w:val="4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Programs (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EViews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, S</w:t>
      </w:r>
      <w:r w:rsidR="007C0205">
        <w:rPr>
          <w:rFonts w:asciiTheme="minorHAnsi" w:hAnsiTheme="minorHAnsi" w:cstheme="minorHAnsi"/>
          <w:color w:val="000000"/>
          <w:sz w:val="22"/>
          <w:szCs w:val="22"/>
        </w:rPr>
        <w:t>TATA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, S</w:t>
      </w:r>
      <w:r w:rsidR="007C0205">
        <w:rPr>
          <w:rFonts w:asciiTheme="minorHAnsi" w:hAnsiTheme="minorHAnsi" w:cstheme="minorHAnsi"/>
          <w:color w:val="000000"/>
          <w:sz w:val="22"/>
          <w:szCs w:val="22"/>
        </w:rPr>
        <w:t>PSS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) </w:t>
      </w:r>
    </w:p>
    <w:p w14:paraId="19B4205D" w14:textId="28786BCF" w:rsidR="005C6CF8" w:rsidRPr="005C6CF8" w:rsidRDefault="005C6CF8" w:rsidP="000C7DBE">
      <w:pPr>
        <w:pStyle w:val="1"/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</w:pPr>
      <w:r>
        <w:rPr>
          <w:rFonts w:asciiTheme="majorBidi" w:hAnsiTheme="majorBidi" w:cstheme="majorBidi" w:hint="cs"/>
          <w:b/>
          <w:bCs/>
          <w:color w:val="000000"/>
          <w:rtl/>
        </w:rPr>
        <w:t xml:space="preserve">   </w:t>
      </w:r>
      <w:r w:rsidR="000C7DBE">
        <w:rPr>
          <w:rFonts w:asciiTheme="minorBidi" w:hAnsiTheme="minorBidi" w:cstheme="minorBidi"/>
          <w:b/>
          <w:bCs/>
          <w:color w:val="000000"/>
          <w:sz w:val="22"/>
          <w:szCs w:val="22"/>
        </w:rPr>
        <w:t>9</w:t>
      </w:r>
      <w:r w:rsidRPr="005C6CF8">
        <w:rPr>
          <w:rFonts w:asciiTheme="minorBidi" w:hAnsiTheme="minorBidi" w:cstheme="minorBidi"/>
          <w:b/>
          <w:bCs/>
          <w:color w:val="000000"/>
          <w:sz w:val="22"/>
          <w:szCs w:val="22"/>
        </w:rPr>
        <w:t xml:space="preserve"> . Languages</w:t>
      </w:r>
    </w:p>
    <w:p w14:paraId="58694450" w14:textId="7B50EA73" w:rsidR="005C6CF8" w:rsidRPr="005C6CF8" w:rsidRDefault="005C6CF8" w:rsidP="005C6CF8">
      <w:pPr>
        <w:pStyle w:val="1"/>
        <w:numPr>
          <w:ilvl w:val="0"/>
          <w:numId w:val="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5C6CF8">
        <w:rPr>
          <w:rFonts w:asciiTheme="minorHAnsi" w:hAnsiTheme="minorHAnsi" w:cstheme="minorHAnsi"/>
          <w:color w:val="000000"/>
          <w:sz w:val="22"/>
          <w:szCs w:val="22"/>
        </w:rPr>
        <w:t>Arabic</w:t>
      </w:r>
    </w:p>
    <w:p w14:paraId="6A3F31EA" w14:textId="3F58C591" w:rsidR="005C6CF8" w:rsidRPr="005C6CF8" w:rsidRDefault="005C6CF8" w:rsidP="005C6CF8">
      <w:pPr>
        <w:pStyle w:val="1"/>
        <w:numPr>
          <w:ilvl w:val="0"/>
          <w:numId w:val="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5C6CF8">
        <w:rPr>
          <w:rFonts w:asciiTheme="minorHAnsi" w:hAnsiTheme="minorHAnsi" w:cstheme="minorHAnsi"/>
          <w:color w:val="000000"/>
          <w:sz w:val="22"/>
          <w:szCs w:val="22"/>
        </w:rPr>
        <w:t>English</w:t>
      </w:r>
    </w:p>
    <w:p w14:paraId="4BA0237E" w14:textId="7502A02E" w:rsidR="005C6CF8" w:rsidRPr="005C6CF8" w:rsidRDefault="005C6CF8" w:rsidP="005C6CF8">
      <w:pPr>
        <w:pStyle w:val="1"/>
        <w:numPr>
          <w:ilvl w:val="0"/>
          <w:numId w:val="5"/>
        </w:numPr>
        <w:rPr>
          <w:rFonts w:asciiTheme="minorHAnsi" w:hAnsiTheme="minorHAnsi" w:cstheme="minorHAnsi"/>
          <w:color w:val="000000"/>
          <w:sz w:val="22"/>
          <w:szCs w:val="22"/>
          <w:rtl/>
        </w:rPr>
      </w:pPr>
      <w:r w:rsidRPr="005C6CF8">
        <w:rPr>
          <w:rFonts w:asciiTheme="minorHAnsi" w:hAnsiTheme="minorHAnsi" w:cstheme="minorHAnsi"/>
          <w:color w:val="000000"/>
          <w:sz w:val="22"/>
          <w:szCs w:val="22"/>
        </w:rPr>
        <w:t>Turkish</w:t>
      </w:r>
    </w:p>
    <w:p w14:paraId="42D34679" w14:textId="682BC670" w:rsidR="004019FA" w:rsidRPr="000F3A1D" w:rsidRDefault="004019FA" w:rsidP="000F3A1D">
      <w:pPr>
        <w:rPr>
          <w:rFonts w:cstheme="minorHAnsi"/>
          <w:b/>
          <w:bCs/>
        </w:rPr>
      </w:pPr>
    </w:p>
    <w:p w14:paraId="30A967DD" w14:textId="77777777" w:rsidR="002C3620" w:rsidRPr="00FC56BB" w:rsidRDefault="002C3620" w:rsidP="002C3620">
      <w:pPr>
        <w:pStyle w:val="ListParagraph"/>
        <w:rPr>
          <w:b/>
          <w:bCs/>
        </w:rPr>
      </w:pPr>
    </w:p>
    <w:sectPr w:rsidR="002C3620" w:rsidRPr="00FC5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roidKufi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874E4"/>
    <w:multiLevelType w:val="hybridMultilevel"/>
    <w:tmpl w:val="3A1494F2"/>
    <w:lvl w:ilvl="0" w:tplc="040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" w15:restartNumberingAfterBreak="0">
    <w:nsid w:val="543246B6"/>
    <w:multiLevelType w:val="hybridMultilevel"/>
    <w:tmpl w:val="4D3AFEF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616D5D57"/>
    <w:multiLevelType w:val="hybridMultilevel"/>
    <w:tmpl w:val="365A6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D80C1C"/>
    <w:multiLevelType w:val="hybridMultilevel"/>
    <w:tmpl w:val="81287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2266B"/>
    <w:multiLevelType w:val="hybridMultilevel"/>
    <w:tmpl w:val="4F2CDE2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043"/>
    <w:rsid w:val="0000549D"/>
    <w:rsid w:val="00085C02"/>
    <w:rsid w:val="000A117E"/>
    <w:rsid w:val="000B4BBC"/>
    <w:rsid w:val="000C7DBE"/>
    <w:rsid w:val="000F3A1D"/>
    <w:rsid w:val="000F77A2"/>
    <w:rsid w:val="001430FC"/>
    <w:rsid w:val="00214651"/>
    <w:rsid w:val="002609F8"/>
    <w:rsid w:val="00280A90"/>
    <w:rsid w:val="002978DF"/>
    <w:rsid w:val="002A1CFE"/>
    <w:rsid w:val="002B6B10"/>
    <w:rsid w:val="002C3620"/>
    <w:rsid w:val="002F6601"/>
    <w:rsid w:val="003255F4"/>
    <w:rsid w:val="00326BFA"/>
    <w:rsid w:val="00330CAD"/>
    <w:rsid w:val="00332F0B"/>
    <w:rsid w:val="00366410"/>
    <w:rsid w:val="00392297"/>
    <w:rsid w:val="004019FA"/>
    <w:rsid w:val="00450043"/>
    <w:rsid w:val="004702EA"/>
    <w:rsid w:val="004704CB"/>
    <w:rsid w:val="00485FDD"/>
    <w:rsid w:val="004A17A7"/>
    <w:rsid w:val="004B5646"/>
    <w:rsid w:val="005123AE"/>
    <w:rsid w:val="00542E27"/>
    <w:rsid w:val="00556603"/>
    <w:rsid w:val="005C6CF8"/>
    <w:rsid w:val="006468E2"/>
    <w:rsid w:val="00654C75"/>
    <w:rsid w:val="00655A67"/>
    <w:rsid w:val="00656501"/>
    <w:rsid w:val="006619C8"/>
    <w:rsid w:val="00690C1F"/>
    <w:rsid w:val="006934C4"/>
    <w:rsid w:val="00696936"/>
    <w:rsid w:val="00697E3C"/>
    <w:rsid w:val="00740173"/>
    <w:rsid w:val="00777438"/>
    <w:rsid w:val="007C0205"/>
    <w:rsid w:val="00811D87"/>
    <w:rsid w:val="00882A1F"/>
    <w:rsid w:val="008D5EC1"/>
    <w:rsid w:val="008F1EE1"/>
    <w:rsid w:val="009466FC"/>
    <w:rsid w:val="0098763B"/>
    <w:rsid w:val="0099666E"/>
    <w:rsid w:val="009E2E50"/>
    <w:rsid w:val="00A27727"/>
    <w:rsid w:val="00A42CBB"/>
    <w:rsid w:val="00A5391C"/>
    <w:rsid w:val="00A95806"/>
    <w:rsid w:val="00AD6FEC"/>
    <w:rsid w:val="00C35A40"/>
    <w:rsid w:val="00C40B8F"/>
    <w:rsid w:val="00C50D96"/>
    <w:rsid w:val="00CC6964"/>
    <w:rsid w:val="00CE5064"/>
    <w:rsid w:val="00DA54C9"/>
    <w:rsid w:val="00DB31AA"/>
    <w:rsid w:val="00DB4723"/>
    <w:rsid w:val="00DD4651"/>
    <w:rsid w:val="00E00692"/>
    <w:rsid w:val="00E343D6"/>
    <w:rsid w:val="00E80595"/>
    <w:rsid w:val="00EC5BB1"/>
    <w:rsid w:val="00EE7305"/>
    <w:rsid w:val="00F37411"/>
    <w:rsid w:val="00FC2C34"/>
    <w:rsid w:val="00FC44F3"/>
    <w:rsid w:val="00FC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EF2FF"/>
  <w15:chartTrackingRefBased/>
  <w15:docId w15:val="{11572AF8-1E06-4E14-8326-1DC9173F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F1E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772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2772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27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56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F1EE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1">
    <w:name w:val="عادي (ويب)1"/>
    <w:basedOn w:val="Normal"/>
    <w:rsid w:val="000F3A1D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DPI31text">
    <w:name w:val="MDPI_3.1_text"/>
    <w:link w:val="MDPI31textChar"/>
    <w:qFormat/>
    <w:rsid w:val="00542E27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character" w:customStyle="1" w:styleId="MDPI31textChar">
    <w:name w:val="MDPI_3.1_text Char"/>
    <w:basedOn w:val="DefaultParagraphFont"/>
    <w:link w:val="MDPI31text"/>
    <w:rsid w:val="00542E27"/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2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hoth8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mohmad</cp:lastModifiedBy>
  <cp:revision>72</cp:revision>
  <dcterms:created xsi:type="dcterms:W3CDTF">2021-06-17T20:15:00Z</dcterms:created>
  <dcterms:modified xsi:type="dcterms:W3CDTF">2023-12-26T20:24:00Z</dcterms:modified>
</cp:coreProperties>
</file>