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A2F0" w14:textId="77777777" w:rsidR="0034707D" w:rsidRDefault="00000000">
      <w:pPr>
        <w:pStyle w:val="BodyText"/>
        <w:ind w:left="6589"/>
        <w:rPr>
          <w:sz w:val="20"/>
        </w:rPr>
      </w:pPr>
      <w:r>
        <w:rPr>
          <w:sz w:val="20"/>
          <w:lang w:val="en-GB"/>
        </w:rPr>
        <w:t xml:space="preserve">  </w:t>
      </w:r>
      <w:r>
        <w:rPr>
          <w:noProof/>
          <w:sz w:val="20"/>
        </w:rPr>
        <w:drawing>
          <wp:inline distT="0" distB="0" distL="0" distR="0" wp14:anchorId="09531EC8" wp14:editId="54D09B33">
            <wp:extent cx="1181100" cy="145605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78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AD46" w14:textId="77777777" w:rsidR="0034707D" w:rsidRDefault="00000000">
      <w:pPr>
        <w:ind w:left="11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Shaker</w:t>
      </w:r>
      <w:r>
        <w:rPr>
          <w:rFonts w:ascii="Times New Roman"/>
          <w:b/>
          <w:spacing w:val="-2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 xml:space="preserve">Khalil  </w:t>
      </w:r>
      <w:r>
        <w:rPr>
          <w:rFonts w:ascii="Times New Roman"/>
          <w:b/>
          <w:spacing w:val="-2"/>
          <w:sz w:val="24"/>
        </w:rPr>
        <w:t>Zabada</w:t>
      </w:r>
      <w:proofErr w:type="gramEnd"/>
    </w:p>
    <w:p w14:paraId="465D3956" w14:textId="77777777" w:rsidR="0034707D" w:rsidRDefault="00000000">
      <w:pPr>
        <w:ind w:left="11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Mobile:</w:t>
      </w:r>
      <w:r>
        <w:rPr>
          <w:rFonts w:ascii="Times New Roman"/>
          <w:b/>
          <w:spacing w:val="-2"/>
          <w:sz w:val="24"/>
        </w:rPr>
        <w:t xml:space="preserve"> 0097</w:t>
      </w:r>
      <w:r>
        <w:rPr>
          <w:rFonts w:ascii="Times New Roman"/>
          <w:b/>
          <w:spacing w:val="-2"/>
          <w:sz w:val="24"/>
          <w:lang w:val="en-GB"/>
        </w:rPr>
        <w:t>2</w:t>
      </w:r>
      <w:r>
        <w:rPr>
          <w:rFonts w:ascii="Times New Roman"/>
          <w:b/>
          <w:spacing w:val="-2"/>
          <w:sz w:val="24"/>
        </w:rPr>
        <w:t>599273196/ 00970593484282</w:t>
      </w:r>
    </w:p>
    <w:p w14:paraId="016D6918" w14:textId="77777777" w:rsidR="0034707D" w:rsidRDefault="00000000">
      <w:pPr>
        <w:ind w:left="118" w:right="5289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DEC460" wp14:editId="3A207057">
                <wp:simplePos x="0" y="0"/>
                <wp:positionH relativeFrom="page">
                  <wp:posOffset>1706880</wp:posOffset>
                </wp:positionH>
                <wp:positionV relativeFrom="paragraph">
                  <wp:posOffset>144780</wp:posOffset>
                </wp:positionV>
                <wp:extent cx="38100" cy="1524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8100" y="1524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134.4pt;margin-top:11.4pt;height:1.2pt;width:3pt;mso-position-horizontal-relative:page;z-index:251659264;mso-width-relative:page;mso-height-relative:page;" fillcolor="#000000" filled="t" stroked="f" coordsize="38100,15240" o:gfxdata="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IMzQtYAAAAJAQAADwAA&#10;AAAAAAABACAAAAAiAAAAZHJzL2Rvd25yZXYueG1sUEsBAhQAFAAAAAgAh07iQIwvuuQYAgAA1gQA&#10;AA4AAAAAAAAAAQAgAAAAJQEAAGRycy9lMm9Eb2MueG1sUEsFBgAAAAAGAAYAWQEAAK8FAAAAAA==&#10;" path="m38100,0l0,0,0,15240,38100,15240,381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/>
          <w:b/>
          <w:sz w:val="24"/>
        </w:rPr>
        <w:t>E-mail:</w:t>
      </w:r>
      <w:r>
        <w:rPr>
          <w:rFonts w:ascii="Times New Roman"/>
          <w:b/>
          <w:spacing w:val="80"/>
          <w:sz w:val="24"/>
        </w:rPr>
        <w:t xml:space="preserve"> </w:t>
      </w:r>
      <w:hyperlink r:id="rId7">
        <w:r w:rsidR="0034707D">
          <w:rPr>
            <w:rFonts w:ascii="Times New Roman"/>
            <w:b/>
            <w:color w:val="0000FF"/>
            <w:sz w:val="24"/>
            <w:u w:val="single" w:color="0000FF"/>
          </w:rPr>
          <w:t>shakerkhaleel@yahoo.com</w:t>
        </w:r>
      </w:hyperlink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b/>
          <w:sz w:val="24"/>
        </w:rPr>
        <w:t>Date of birth: 22/3/1981</w:t>
      </w:r>
    </w:p>
    <w:p w14:paraId="5D6570D2" w14:textId="77777777" w:rsidR="0034707D" w:rsidRDefault="00000000">
      <w:pPr>
        <w:ind w:left="118" w:right="589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Place of Birth: Kuwait </w:t>
      </w:r>
    </w:p>
    <w:p w14:paraId="17A5FD7D" w14:textId="77777777" w:rsidR="0034707D" w:rsidRDefault="00000000">
      <w:pPr>
        <w:ind w:left="118" w:right="589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Nationality: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Palestinian</w:t>
      </w:r>
    </w:p>
    <w:p w14:paraId="55FA5124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04"/>
        <w:ind w:left="836" w:hanging="358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Education:</w:t>
      </w:r>
    </w:p>
    <w:p w14:paraId="7F07BCC6" w14:textId="77777777" w:rsidR="0034707D" w:rsidRDefault="0034707D">
      <w:pPr>
        <w:rPr>
          <w:b/>
          <w:sz w:val="20"/>
        </w:rPr>
      </w:pPr>
    </w:p>
    <w:p w14:paraId="66E1EAF1" w14:textId="77777777" w:rsidR="0034707D" w:rsidRDefault="0034707D">
      <w:pPr>
        <w:spacing w:before="18" w:after="1"/>
        <w:rPr>
          <w:b/>
          <w:sz w:val="20"/>
        </w:rPr>
      </w:pPr>
    </w:p>
    <w:tbl>
      <w:tblPr>
        <w:tblW w:w="0" w:type="auto"/>
        <w:tblInd w:w="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31"/>
      </w:tblGrid>
      <w:tr w:rsidR="0034707D" w14:paraId="2846EA78" w14:textId="77777777">
        <w:trPr>
          <w:trHeight w:val="459"/>
        </w:trPr>
        <w:tc>
          <w:tcPr>
            <w:tcW w:w="46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FF18DD" w14:textId="77777777" w:rsidR="0034707D" w:rsidRDefault="00000000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</w:t>
            </w:r>
          </w:p>
        </w:tc>
        <w:tc>
          <w:tcPr>
            <w:tcW w:w="46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C698CAE" w14:textId="77777777" w:rsidR="0034707D" w:rsidRDefault="00000000">
            <w:pPr>
              <w:pStyle w:val="TableParagraph"/>
              <w:spacing w:line="229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Degree(s)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Diploma(s)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obtained:</w:t>
            </w:r>
          </w:p>
        </w:tc>
      </w:tr>
      <w:tr w:rsidR="0034707D" w14:paraId="3F2909D5" w14:textId="77777777">
        <w:trPr>
          <w:trHeight w:val="1688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CFCA" w14:textId="77777777" w:rsidR="0034707D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Lille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2014)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95C31" w14:textId="77777777" w:rsidR="0034707D" w:rsidRDefault="0000000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PHD in Economics</w:t>
            </w:r>
          </w:p>
          <w:p w14:paraId="6B92752D" w14:textId="77777777" w:rsidR="0034707D" w:rsidRDefault="0034707D">
            <w:pPr>
              <w:pStyle w:val="TableParagraph"/>
              <w:ind w:left="0"/>
              <w:rPr>
                <w:b/>
                <w:sz w:val="20"/>
              </w:rPr>
            </w:pPr>
          </w:p>
          <w:p w14:paraId="6CA63415" w14:textId="77777777" w:rsidR="0034707D" w:rsidRDefault="00000000">
            <w:pPr>
              <w:pStyle w:val="TableParagraph"/>
              <w:spacing w:before="1" w:line="278" w:lineRule="auto"/>
              <w:ind w:left="128" w:right="32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(Analysis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Social Housing- Application of Economic Provisional </w:t>
            </w:r>
            <w:r>
              <w:rPr>
                <w:spacing w:val="-2"/>
                <w:sz w:val="20"/>
              </w:rPr>
              <w:t>Models)</w:t>
            </w:r>
          </w:p>
        </w:tc>
      </w:tr>
      <w:tr w:rsidR="0034707D" w14:paraId="267E3EA7" w14:textId="77777777">
        <w:trPr>
          <w:trHeight w:val="695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0221" w14:textId="77777777" w:rsidR="0034707D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Birzeit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(2004-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2006)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3D65FC" w14:textId="77777777" w:rsidR="0034707D" w:rsidRDefault="00000000">
            <w:pPr>
              <w:pStyle w:val="TableParagraph"/>
              <w:spacing w:before="2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M.Sc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(Master)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</w:tr>
      <w:tr w:rsidR="0034707D" w14:paraId="4EE150F4" w14:textId="77777777">
        <w:trPr>
          <w:trHeight w:val="229"/>
        </w:trPr>
        <w:tc>
          <w:tcPr>
            <w:tcW w:w="4631" w:type="dxa"/>
            <w:tcBorders>
              <w:top w:val="single" w:sz="6" w:space="0" w:color="000000"/>
              <w:right w:val="single" w:sz="6" w:space="0" w:color="000000"/>
            </w:tcBorders>
          </w:tcPr>
          <w:p w14:paraId="543658CB" w14:textId="77777777" w:rsidR="0034707D" w:rsidRDefault="00000000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An-Najah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(1998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2002).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</w:tcBorders>
          </w:tcPr>
          <w:p w14:paraId="43F95291" w14:textId="77777777" w:rsidR="0034707D" w:rsidRDefault="00000000">
            <w:pPr>
              <w:pStyle w:val="TableParagraph"/>
              <w:spacing w:line="209" w:lineRule="exact"/>
              <w:ind w:left="128"/>
              <w:rPr>
                <w:sz w:val="20"/>
              </w:rPr>
            </w:pPr>
            <w:r>
              <w:rPr>
                <w:sz w:val="20"/>
              </w:rPr>
              <w:t>B.Sc. (BA),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</w:tr>
    </w:tbl>
    <w:p w14:paraId="34EB7709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16" w:after="15"/>
        <w:ind w:left="836" w:hanging="358"/>
        <w:rPr>
          <w:rFonts w:ascii="Carlito"/>
          <w:b/>
        </w:rPr>
      </w:pPr>
      <w:r>
        <w:rPr>
          <w:rFonts w:ascii="Carlito"/>
          <w:b/>
        </w:rPr>
        <w:t>Language</w:t>
      </w:r>
      <w:r>
        <w:rPr>
          <w:rFonts w:ascii="Carlito"/>
          <w:b/>
          <w:spacing w:val="-6"/>
        </w:rPr>
        <w:t xml:space="preserve"> </w:t>
      </w:r>
      <w:r>
        <w:rPr>
          <w:rFonts w:ascii="Carlito"/>
          <w:b/>
          <w:spacing w:val="-2"/>
        </w:rPr>
        <w:t>skills:</w:t>
      </w:r>
    </w:p>
    <w:tbl>
      <w:tblPr>
        <w:tblW w:w="0" w:type="auto"/>
        <w:tblInd w:w="17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201"/>
        <w:gridCol w:w="2309"/>
        <w:gridCol w:w="2312"/>
      </w:tblGrid>
      <w:tr w:rsidR="0034707D" w14:paraId="4188A741" w14:textId="77777777">
        <w:trPr>
          <w:trHeight w:val="231"/>
        </w:trPr>
        <w:tc>
          <w:tcPr>
            <w:tcW w:w="24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42584E" w14:textId="77777777" w:rsidR="0034707D" w:rsidRDefault="00000000">
            <w:pPr>
              <w:pStyle w:val="TableParagraph"/>
              <w:spacing w:before="1" w:line="210" w:lineRule="exact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2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427F7B" w14:textId="77777777" w:rsidR="0034707D" w:rsidRDefault="00000000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Reading</w:t>
            </w:r>
          </w:p>
        </w:tc>
        <w:tc>
          <w:tcPr>
            <w:tcW w:w="2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214EAC" w14:textId="77777777" w:rsidR="0034707D" w:rsidRDefault="00000000">
            <w:pPr>
              <w:pStyle w:val="TableParagraph"/>
              <w:spacing w:before="1"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23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6D41724" w14:textId="77777777" w:rsidR="0034707D" w:rsidRDefault="00000000">
            <w:pPr>
              <w:pStyle w:val="TableParagraph"/>
              <w:spacing w:before="1" w:line="210" w:lineRule="exact"/>
              <w:ind w:left="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Writing</w:t>
            </w:r>
          </w:p>
        </w:tc>
      </w:tr>
      <w:tr w:rsidR="0034707D" w14:paraId="0050646F" w14:textId="77777777">
        <w:trPr>
          <w:trHeight w:val="229"/>
        </w:trPr>
        <w:tc>
          <w:tcPr>
            <w:tcW w:w="2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4719" w14:textId="77777777" w:rsidR="0034707D" w:rsidRDefault="00000000">
            <w:pPr>
              <w:pStyle w:val="TableParagraph"/>
              <w:spacing w:line="210" w:lineRule="exact"/>
              <w:ind w:left="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Arabic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65CB" w14:textId="77777777" w:rsidR="0034707D" w:rsidRDefault="00000000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Native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032C" w14:textId="77777777" w:rsidR="0034707D" w:rsidRDefault="00000000">
            <w:pPr>
              <w:pStyle w:val="TableParagraph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Native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9946F" w14:textId="77777777" w:rsidR="0034707D" w:rsidRDefault="00000000">
            <w:pPr>
              <w:pStyle w:val="TableParagraph"/>
              <w:spacing w:line="21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Native</w:t>
            </w:r>
          </w:p>
        </w:tc>
      </w:tr>
      <w:tr w:rsidR="0034707D" w14:paraId="7A190BFB" w14:textId="77777777">
        <w:trPr>
          <w:trHeight w:val="229"/>
        </w:trPr>
        <w:tc>
          <w:tcPr>
            <w:tcW w:w="2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9E6A" w14:textId="77777777" w:rsidR="0034707D" w:rsidRDefault="00000000">
            <w:pPr>
              <w:pStyle w:val="TableParagraph"/>
              <w:spacing w:line="210" w:lineRule="exact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02CF" w14:textId="77777777" w:rsidR="0034707D" w:rsidRDefault="00000000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66D7" w14:textId="77777777" w:rsidR="0034707D" w:rsidRDefault="00000000">
            <w:pPr>
              <w:pStyle w:val="TableParagraph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74FCF5" w14:textId="77777777" w:rsidR="0034707D" w:rsidRDefault="00000000">
            <w:pPr>
              <w:pStyle w:val="TableParagraph"/>
              <w:spacing w:line="210" w:lineRule="exact"/>
              <w:ind w:left="2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</w:p>
        </w:tc>
      </w:tr>
      <w:tr w:rsidR="0034707D" w14:paraId="2C05CB3B" w14:textId="77777777">
        <w:trPr>
          <w:trHeight w:val="231"/>
        </w:trPr>
        <w:tc>
          <w:tcPr>
            <w:tcW w:w="2420" w:type="dxa"/>
            <w:tcBorders>
              <w:top w:val="single" w:sz="6" w:space="0" w:color="000000"/>
              <w:right w:val="single" w:sz="6" w:space="0" w:color="000000"/>
            </w:tcBorders>
          </w:tcPr>
          <w:p w14:paraId="2DED993E" w14:textId="77777777" w:rsidR="0034707D" w:rsidRDefault="00000000">
            <w:pPr>
              <w:pStyle w:val="TableParagraph"/>
              <w:spacing w:line="212" w:lineRule="exact"/>
              <w:ind w:left="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French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C9926" w14:textId="77777777" w:rsidR="0034707D" w:rsidRDefault="00000000">
            <w:pPr>
              <w:pStyle w:val="TableParagraph"/>
              <w:spacing w:line="212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2BEE11" w14:textId="77777777" w:rsidR="0034707D" w:rsidRDefault="00000000">
            <w:pPr>
              <w:pStyle w:val="TableParagraph"/>
              <w:spacing w:line="212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</w:tcBorders>
          </w:tcPr>
          <w:p w14:paraId="4B58E2E8" w14:textId="77777777" w:rsidR="0034707D" w:rsidRDefault="00000000">
            <w:pPr>
              <w:pStyle w:val="TableParagraph"/>
              <w:spacing w:line="212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</w:tr>
    </w:tbl>
    <w:p w14:paraId="75524DF4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14"/>
        <w:ind w:left="836" w:hanging="358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828ECD" wp14:editId="70AD161A">
                <wp:simplePos x="0" y="0"/>
                <wp:positionH relativeFrom="page">
                  <wp:posOffset>2970530</wp:posOffset>
                </wp:positionH>
                <wp:positionV relativeFrom="paragraph">
                  <wp:posOffset>283845</wp:posOffset>
                </wp:positionV>
                <wp:extent cx="36830" cy="952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9525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75" y="9144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233.9pt;margin-top:22.35pt;height:0.75pt;width:2.9pt;mso-position-horizontal-relative:page;z-index:251660288;mso-width-relative:page;mso-height-relative:page;" fillcolor="#000000" filled="t" stroked="f" coordsize="36830,9525" o:gfxdata="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lgnir&#10;2QAAAAkBAAAPAAAAAAAAAAEAIAAAACIAAABkcnMvZG93bnJldi54bWxQSwECFAAUAAAACACHTuJA&#10;ek41fSACAADSBAAADgAAAAAAAAABACAAAAAoAQAAZHJzL2Uyb0RvYy54bWxQSwUGAAAAAAYABgBZ&#10;AQAAugUAAAAA&#10;" path="m36575,0l0,0,0,9144,36575,9144,3657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Carlito"/>
          <w:b/>
        </w:rPr>
        <w:t>Main</w:t>
      </w:r>
      <w:r>
        <w:rPr>
          <w:rFonts w:ascii="Carlito"/>
          <w:b/>
          <w:spacing w:val="-5"/>
        </w:rPr>
        <w:t xml:space="preserve"> </w:t>
      </w:r>
      <w:r>
        <w:rPr>
          <w:rFonts w:ascii="Carlito"/>
          <w:b/>
        </w:rPr>
        <w:t>research</w:t>
      </w:r>
      <w:r>
        <w:rPr>
          <w:rFonts w:ascii="Carlito"/>
          <w:b/>
          <w:spacing w:val="-4"/>
        </w:rPr>
        <w:t xml:space="preserve"> </w:t>
      </w:r>
      <w:r>
        <w:rPr>
          <w:rFonts w:ascii="Carlito"/>
          <w:b/>
          <w:spacing w:val="-2"/>
        </w:rPr>
        <w:t>interests:</w:t>
      </w:r>
    </w:p>
    <w:p w14:paraId="71857A54" w14:textId="77777777" w:rsidR="0034707D" w:rsidRDefault="00000000">
      <w:pPr>
        <w:spacing w:before="185"/>
        <w:ind w:left="173"/>
        <w:rPr>
          <w:sz w:val="20"/>
        </w:rPr>
      </w:pPr>
      <w:r>
        <w:rPr>
          <w:sz w:val="20"/>
          <w:lang w:val="en-GB"/>
        </w:rPr>
        <w:t xml:space="preserve">Economic and Financial Analysis, Economic and Financial Reform, </w:t>
      </w:r>
      <w:r>
        <w:rPr>
          <w:sz w:val="20"/>
        </w:rPr>
        <w:t>Smart</w:t>
      </w:r>
      <w:r>
        <w:rPr>
          <w:spacing w:val="-9"/>
          <w:sz w:val="20"/>
        </w:rPr>
        <w:t xml:space="preserve"> </w:t>
      </w:r>
      <w:r>
        <w:rPr>
          <w:sz w:val="20"/>
        </w:rPr>
        <w:t>cities,</w:t>
      </w:r>
      <w:r>
        <w:rPr>
          <w:spacing w:val="-9"/>
          <w:sz w:val="20"/>
        </w:rPr>
        <w:t xml:space="preserve"> </w:t>
      </w:r>
      <w:r>
        <w:rPr>
          <w:sz w:val="20"/>
        </w:rPr>
        <w:t>Industrial</w:t>
      </w:r>
      <w:r>
        <w:rPr>
          <w:spacing w:val="-10"/>
          <w:sz w:val="20"/>
        </w:rPr>
        <w:t xml:space="preserve"> </w:t>
      </w:r>
      <w:r>
        <w:rPr>
          <w:sz w:val="20"/>
        </w:rPr>
        <w:t>economics,</w:t>
      </w:r>
      <w:r>
        <w:rPr>
          <w:spacing w:val="-8"/>
          <w:sz w:val="20"/>
        </w:rPr>
        <w:t xml:space="preserve"> </w:t>
      </w:r>
      <w:r>
        <w:rPr>
          <w:sz w:val="20"/>
        </w:rPr>
        <w:t>Applied</w:t>
      </w:r>
      <w:r>
        <w:rPr>
          <w:spacing w:val="-8"/>
          <w:sz w:val="20"/>
        </w:rPr>
        <w:t xml:space="preserve"> </w:t>
      </w:r>
      <w:r>
        <w:rPr>
          <w:sz w:val="20"/>
        </w:rPr>
        <w:t>Economic</w:t>
      </w:r>
      <w:r>
        <w:rPr>
          <w:spacing w:val="-8"/>
          <w:sz w:val="20"/>
        </w:rPr>
        <w:t xml:space="preserve"> </w:t>
      </w:r>
      <w:r>
        <w:rPr>
          <w:sz w:val="20"/>
        </w:rPr>
        <w:t>Models,</w:t>
      </w:r>
      <w:r>
        <w:rPr>
          <w:spacing w:val="-7"/>
          <w:sz w:val="20"/>
        </w:rPr>
        <w:t xml:space="preserve"> </w:t>
      </w:r>
      <w:r>
        <w:rPr>
          <w:sz w:val="20"/>
        </w:rPr>
        <w:t>Economics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energy, Net Lending challenges and Reform</w:t>
      </w:r>
      <w:r>
        <w:rPr>
          <w:spacing w:val="-2"/>
          <w:sz w:val="20"/>
          <w:lang w:val="en-GB"/>
        </w:rPr>
        <w:t>, Legal surveys</w:t>
      </w:r>
      <w:r>
        <w:rPr>
          <w:spacing w:val="-2"/>
          <w:sz w:val="20"/>
        </w:rPr>
        <w:t>.</w:t>
      </w:r>
    </w:p>
    <w:p w14:paraId="28B2EFEA" w14:textId="77777777" w:rsidR="0034707D" w:rsidRDefault="0034707D">
      <w:pPr>
        <w:spacing w:before="229"/>
        <w:rPr>
          <w:sz w:val="20"/>
        </w:rPr>
      </w:pPr>
    </w:p>
    <w:p w14:paraId="73AAA02C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6"/>
        </w:tabs>
        <w:ind w:left="836" w:hanging="3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Computer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professional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programs:</w:t>
      </w:r>
    </w:p>
    <w:p w14:paraId="73CFB2B7" w14:textId="77777777" w:rsidR="0034707D" w:rsidRDefault="0034707D">
      <w:pPr>
        <w:spacing w:before="3"/>
        <w:rPr>
          <w:b/>
          <w:sz w:val="20"/>
        </w:rPr>
      </w:pPr>
    </w:p>
    <w:p w14:paraId="020804B4" w14:textId="77777777" w:rsidR="0034707D" w:rsidRDefault="00000000">
      <w:pPr>
        <w:spacing w:before="1"/>
        <w:ind w:left="118"/>
        <w:rPr>
          <w:sz w:val="20"/>
        </w:rPr>
      </w:pPr>
      <w:r>
        <w:rPr>
          <w:sz w:val="20"/>
          <w:lang w:val="en-GB"/>
        </w:rPr>
        <w:t xml:space="preserve">Excell analysis, </w:t>
      </w:r>
      <w:proofErr w:type="spellStart"/>
      <w:r>
        <w:rPr>
          <w:sz w:val="20"/>
        </w:rPr>
        <w:t>Eviews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Stata,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Matlab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SPSS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z w:val="20"/>
        </w:rPr>
        <w:t>analyses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programs.</w:t>
      </w:r>
    </w:p>
    <w:p w14:paraId="08A9285D" w14:textId="77777777" w:rsidR="0034707D" w:rsidRDefault="0034707D">
      <w:pPr>
        <w:spacing w:before="226"/>
        <w:rPr>
          <w:sz w:val="20"/>
        </w:rPr>
      </w:pPr>
    </w:p>
    <w:p w14:paraId="5C7E2963" w14:textId="77777777" w:rsidR="0034707D" w:rsidRDefault="0034707D">
      <w:pPr>
        <w:rPr>
          <w:rFonts w:ascii="Times New Roman"/>
        </w:rPr>
        <w:sectPr w:rsidR="0034707D">
          <w:type w:val="continuous"/>
          <w:pgSz w:w="11910" w:h="16840"/>
          <w:pgMar w:top="1660" w:right="700" w:bottom="280" w:left="1680" w:header="720" w:footer="720" w:gutter="0"/>
          <w:cols w:space="720"/>
        </w:sectPr>
      </w:pPr>
    </w:p>
    <w:p w14:paraId="6F06B53C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7"/>
        </w:tabs>
        <w:spacing w:before="80" w:line="250" w:lineRule="exact"/>
        <w:ind w:left="837" w:hanging="359"/>
        <w:jc w:val="both"/>
        <w:rPr>
          <w:b/>
        </w:rPr>
      </w:pPr>
      <w:r>
        <w:rPr>
          <w:b/>
        </w:rPr>
        <w:lastRenderedPageBreak/>
        <w:t>Current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Position:</w:t>
      </w:r>
    </w:p>
    <w:p w14:paraId="6F63C07F" w14:textId="12F055C1" w:rsidR="0034707D" w:rsidRDefault="00000000">
      <w:pPr>
        <w:spacing w:line="242" w:lineRule="auto"/>
        <w:ind w:left="118" w:right="1074"/>
        <w:rPr>
          <w:rFonts w:ascii="Times New Roman"/>
          <w:lang w:val="en-GB"/>
        </w:rPr>
      </w:pPr>
      <w:r>
        <w:rPr>
          <w:rFonts w:ascii="Times New Roman"/>
        </w:rPr>
        <w:t>Assistant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Professor, in Economic Department in An-Najah National University.</w:t>
      </w:r>
      <w:r>
        <w:rPr>
          <w:rFonts w:ascii="Times New Roman"/>
          <w:lang w:val="en-GB"/>
        </w:rPr>
        <w:t xml:space="preserve"> (9/2009 - </w:t>
      </w:r>
      <w:r w:rsidR="00600D84">
        <w:rPr>
          <w:rFonts w:ascii="Times New Roman"/>
          <w:lang w:val="en-GB"/>
        </w:rPr>
        <w:t>until</w:t>
      </w:r>
      <w:r>
        <w:rPr>
          <w:rFonts w:ascii="Times New Roman"/>
          <w:lang w:val="en-GB"/>
        </w:rPr>
        <w:t xml:space="preserve"> now)</w:t>
      </w:r>
    </w:p>
    <w:p w14:paraId="60DCB229" w14:textId="77777777" w:rsidR="0034707D" w:rsidRDefault="0034707D">
      <w:pPr>
        <w:spacing w:line="242" w:lineRule="auto"/>
        <w:ind w:left="118" w:right="1074"/>
        <w:rPr>
          <w:rFonts w:ascii="Times New Roman"/>
        </w:rPr>
      </w:pPr>
    </w:p>
    <w:p w14:paraId="0DABA9A3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6"/>
        </w:tabs>
        <w:rPr>
          <w:b/>
        </w:rPr>
      </w:pPr>
      <w:r>
        <w:rPr>
          <w:b/>
        </w:rPr>
        <w:t>Last Position:</w:t>
      </w:r>
    </w:p>
    <w:p w14:paraId="0D97846C" w14:textId="77777777" w:rsidR="0034707D" w:rsidRDefault="0034707D">
      <w:pPr>
        <w:spacing w:before="21"/>
        <w:rPr>
          <w:rFonts w:ascii="Times New Roman" w:eastAsia="Times New Roman" w:hAnsi="Times New Roman" w:cs="Times New Roman"/>
          <w:b/>
        </w:rPr>
      </w:pPr>
    </w:p>
    <w:p w14:paraId="08BFCB2D" w14:textId="77777777" w:rsidR="0034707D" w:rsidRDefault="00000000">
      <w:pPr>
        <w:spacing w:before="1"/>
        <w:ind w:left="118" w:right="1074"/>
        <w:rPr>
          <w:rFonts w:ascii="Times New Roman"/>
          <w:lang w:val="en-GB"/>
        </w:rPr>
      </w:pPr>
      <w:r>
        <w:rPr>
          <w:rFonts w:ascii="Times New Roman"/>
        </w:rPr>
        <w:t>Economic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Advisor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Prime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Minister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Palestine,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Economic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Director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Economic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Unit in the Prime Minister Office.</w:t>
      </w:r>
      <w:r>
        <w:rPr>
          <w:rFonts w:ascii="Times New Roman"/>
          <w:lang w:val="en-GB"/>
        </w:rPr>
        <w:t xml:space="preserve"> (9/2019 - 4/ 2024)</w:t>
      </w:r>
    </w:p>
    <w:p w14:paraId="40E229B5" w14:textId="77777777" w:rsidR="0034707D" w:rsidRDefault="0034707D">
      <w:pPr>
        <w:spacing w:before="1"/>
        <w:ind w:left="118" w:right="1074"/>
        <w:rPr>
          <w:rFonts w:ascii="Times New Roman"/>
        </w:rPr>
      </w:pPr>
    </w:p>
    <w:p w14:paraId="3F66CC9C" w14:textId="77777777" w:rsidR="0034707D" w:rsidRDefault="0034707D">
      <w:pPr>
        <w:spacing w:line="242" w:lineRule="auto"/>
        <w:ind w:right="1074"/>
        <w:rPr>
          <w:rFonts w:ascii="Times New Roman"/>
          <w:lang w:val="en-GB"/>
        </w:rPr>
      </w:pPr>
    </w:p>
    <w:p w14:paraId="65C45DED" w14:textId="77777777" w:rsidR="0034707D" w:rsidRDefault="0034707D">
      <w:pPr>
        <w:spacing w:line="242" w:lineRule="auto"/>
        <w:ind w:left="118" w:right="1074"/>
        <w:rPr>
          <w:rFonts w:ascii="Times New Roman"/>
        </w:rPr>
      </w:pPr>
    </w:p>
    <w:p w14:paraId="39544476" w14:textId="77777777" w:rsidR="0034707D" w:rsidRDefault="00000000">
      <w:pPr>
        <w:pStyle w:val="Title"/>
        <w:numPr>
          <w:ilvl w:val="0"/>
          <w:numId w:val="1"/>
        </w:numPr>
        <w:ind w:right="26"/>
        <w:jc w:val="left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Experience</w:t>
      </w:r>
    </w:p>
    <w:p w14:paraId="70D323E7" w14:textId="77777777" w:rsidR="0034707D" w:rsidRDefault="0034707D">
      <w:pPr>
        <w:pStyle w:val="Title"/>
        <w:ind w:left="838" w:right="26"/>
        <w:jc w:val="left"/>
        <w:rPr>
          <w:bCs w:val="0"/>
          <w:sz w:val="22"/>
          <w:szCs w:val="22"/>
          <w:u w:val="none"/>
        </w:rPr>
      </w:pPr>
    </w:p>
    <w:p w14:paraId="6F15483B" w14:textId="77777777" w:rsidR="0034707D" w:rsidRDefault="00000000">
      <w:pPr>
        <w:pStyle w:val="Title"/>
        <w:ind w:right="26"/>
        <w:jc w:val="left"/>
        <w:rPr>
          <w:rFonts w:eastAsia="Arial" w:hAnsi="Arial" w:cs="Arial"/>
          <w:sz w:val="22"/>
          <w:szCs w:val="22"/>
          <w:u w:val="none"/>
        </w:rPr>
      </w:pPr>
      <w:r>
        <w:rPr>
          <w:rFonts w:eastAsia="Arial" w:hAnsi="Arial" w:cs="Arial"/>
          <w:sz w:val="22"/>
          <w:szCs w:val="22"/>
          <w:u w:val="none"/>
        </w:rPr>
        <w:t xml:space="preserve">An-Najah National University </w:t>
      </w:r>
    </w:p>
    <w:p w14:paraId="1E80EE41" w14:textId="77777777" w:rsidR="0034707D" w:rsidRDefault="00000000">
      <w:pPr>
        <w:pStyle w:val="Title"/>
        <w:ind w:right="26"/>
        <w:jc w:val="left"/>
        <w:rPr>
          <w:rFonts w:eastAsia="Arial" w:hAnsi="Arial" w:cs="Arial"/>
          <w:sz w:val="22"/>
          <w:szCs w:val="22"/>
          <w:u w:val="none"/>
        </w:rPr>
      </w:pPr>
      <w:r>
        <w:rPr>
          <w:rFonts w:eastAsia="Arial" w:hAnsi="Arial" w:cs="Arial"/>
          <w:b w:val="0"/>
          <w:bCs w:val="0"/>
          <w:sz w:val="22"/>
          <w:szCs w:val="22"/>
          <w:u w:val="none"/>
        </w:rPr>
        <w:t>Position: Assistant professor in Economic Department (1/10/2009 - until now)</w:t>
      </w:r>
    </w:p>
    <w:p w14:paraId="5340FFF7" w14:textId="77777777" w:rsidR="0034707D" w:rsidRDefault="00000000">
      <w:pPr>
        <w:pStyle w:val="Title"/>
        <w:ind w:right="26"/>
        <w:jc w:val="left"/>
        <w:rPr>
          <w:rFonts w:eastAsia="Arial" w:hAnsi="Arial" w:cs="Arial"/>
          <w:sz w:val="22"/>
          <w:szCs w:val="22"/>
          <w:u w:val="none"/>
        </w:rPr>
      </w:pPr>
      <w:r>
        <w:rPr>
          <w:rFonts w:eastAsia="Arial" w:hAnsi="Arial" w:cs="Arial"/>
          <w:sz w:val="22"/>
          <w:szCs w:val="22"/>
          <w:u w:val="none"/>
        </w:rPr>
        <w:t xml:space="preserve">Office of the Prime Minister </w:t>
      </w:r>
    </w:p>
    <w:p w14:paraId="7FA88416" w14:textId="77777777" w:rsidR="0034707D" w:rsidRDefault="00000000">
      <w:pPr>
        <w:pStyle w:val="Title"/>
        <w:ind w:right="26"/>
        <w:jc w:val="left"/>
        <w:rPr>
          <w:rFonts w:eastAsia="Arial" w:hAnsi="Arial" w:cs="Arial"/>
          <w:b w:val="0"/>
          <w:bCs w:val="0"/>
          <w:sz w:val="22"/>
          <w:szCs w:val="22"/>
          <w:u w:val="none"/>
        </w:rPr>
      </w:pPr>
      <w:r>
        <w:rPr>
          <w:rFonts w:eastAsia="Arial" w:hAnsi="Arial" w:cs="Arial"/>
          <w:b w:val="0"/>
          <w:bCs w:val="0"/>
          <w:sz w:val="22"/>
          <w:szCs w:val="22"/>
          <w:u w:val="none"/>
        </w:rPr>
        <w:t xml:space="preserve">Position: Economic Advisor for Prime Minister and Director of the Economic Affairs Unit (1/10/2019 </w:t>
      </w:r>
      <w:r>
        <w:rPr>
          <w:rFonts w:eastAsia="Arial" w:hAnsi="Arial" w:cs="Arial"/>
          <w:b w:val="0"/>
          <w:bCs w:val="0"/>
          <w:sz w:val="22"/>
          <w:szCs w:val="22"/>
          <w:u w:val="none"/>
        </w:rPr>
        <w:t>–</w:t>
      </w:r>
      <w:r>
        <w:rPr>
          <w:rFonts w:eastAsia="Arial" w:hAnsi="Arial" w:cs="Arial"/>
          <w:b w:val="0"/>
          <w:bCs w:val="0"/>
          <w:sz w:val="22"/>
          <w:szCs w:val="22"/>
          <w:u w:val="none"/>
        </w:rPr>
        <w:t xml:space="preserve"> </w:t>
      </w:r>
      <w:r>
        <w:rPr>
          <w:rFonts w:eastAsia="Arial" w:hAnsi="Arial" w:cs="Arial"/>
          <w:b w:val="0"/>
          <w:bCs w:val="0"/>
          <w:sz w:val="22"/>
          <w:szCs w:val="22"/>
          <w:u w:val="none"/>
          <w:lang w:val="en-GB" w:bidi="ar-JO"/>
        </w:rPr>
        <w:t>1/4/2024</w:t>
      </w:r>
      <w:r>
        <w:rPr>
          <w:rFonts w:eastAsia="Arial" w:hAnsi="Arial" w:cs="Arial"/>
          <w:b w:val="0"/>
          <w:bCs w:val="0"/>
          <w:sz w:val="22"/>
          <w:szCs w:val="22"/>
          <w:u w:val="none"/>
        </w:rPr>
        <w:t>)</w:t>
      </w:r>
    </w:p>
    <w:p w14:paraId="7EE04CA1" w14:textId="77777777" w:rsidR="0034707D" w:rsidRDefault="00000000">
      <w:pPr>
        <w:pStyle w:val="Title"/>
        <w:ind w:right="26"/>
        <w:jc w:val="left"/>
        <w:rPr>
          <w:rFonts w:eastAsia="Arial" w:hAnsi="Arial" w:cs="Arial"/>
          <w:sz w:val="22"/>
          <w:szCs w:val="22"/>
          <w:u w:val="none"/>
        </w:rPr>
      </w:pPr>
      <w:r>
        <w:rPr>
          <w:rFonts w:eastAsia="Arial" w:hAnsi="Arial" w:cs="Arial"/>
          <w:sz w:val="22"/>
          <w:szCs w:val="22"/>
          <w:u w:val="none"/>
        </w:rPr>
        <w:t xml:space="preserve">An-Najah National University </w:t>
      </w:r>
    </w:p>
    <w:p w14:paraId="7DE8BA70" w14:textId="77777777" w:rsidR="0034707D" w:rsidRDefault="00000000">
      <w:pPr>
        <w:pStyle w:val="Title"/>
        <w:ind w:right="26"/>
        <w:jc w:val="left"/>
        <w:rPr>
          <w:rFonts w:eastAsia="Arial" w:hAnsi="Arial" w:cs="Arial"/>
          <w:b w:val="0"/>
          <w:bCs w:val="0"/>
          <w:sz w:val="22"/>
          <w:szCs w:val="22"/>
          <w:u w:val="none"/>
        </w:rPr>
      </w:pPr>
      <w:r>
        <w:rPr>
          <w:rFonts w:eastAsia="Arial" w:hAnsi="Arial" w:cs="Arial"/>
          <w:b w:val="0"/>
          <w:bCs w:val="0"/>
          <w:sz w:val="22"/>
          <w:szCs w:val="22"/>
          <w:u w:val="none"/>
        </w:rPr>
        <w:t>Position: Assistant professor and Head of Economic department (1/10/2009-1/9/2019)</w:t>
      </w:r>
    </w:p>
    <w:p w14:paraId="644567ED" w14:textId="77777777" w:rsidR="0034707D" w:rsidRDefault="00000000">
      <w:pPr>
        <w:pStyle w:val="Title"/>
        <w:ind w:right="26"/>
        <w:jc w:val="left"/>
        <w:rPr>
          <w:rFonts w:eastAsia="Arial" w:hAnsi="Arial" w:cs="Arial"/>
          <w:sz w:val="22"/>
          <w:szCs w:val="22"/>
          <w:u w:val="none"/>
        </w:rPr>
      </w:pPr>
      <w:r>
        <w:rPr>
          <w:rFonts w:eastAsia="Arial" w:hAnsi="Arial" w:cs="Arial"/>
          <w:sz w:val="22"/>
          <w:szCs w:val="22"/>
          <w:u w:val="none"/>
        </w:rPr>
        <w:t>Palestinian Economic Council for Development and Reconstruction (PECDAR)</w:t>
      </w:r>
    </w:p>
    <w:p w14:paraId="55B0D812" w14:textId="77777777" w:rsidR="0034707D" w:rsidRDefault="00000000">
      <w:pPr>
        <w:pStyle w:val="Title"/>
        <w:ind w:right="26"/>
        <w:jc w:val="left"/>
        <w:rPr>
          <w:rFonts w:eastAsia="Arial" w:hAnsi="Arial" w:cs="Arial"/>
          <w:b w:val="0"/>
          <w:bCs w:val="0"/>
          <w:sz w:val="22"/>
          <w:szCs w:val="22"/>
          <w:u w:val="none"/>
        </w:rPr>
      </w:pPr>
      <w:r>
        <w:rPr>
          <w:rFonts w:eastAsia="Arial" w:hAnsi="Arial" w:cs="Arial"/>
          <w:b w:val="0"/>
          <w:bCs w:val="0"/>
          <w:sz w:val="22"/>
          <w:szCs w:val="22"/>
          <w:u w:val="none"/>
        </w:rPr>
        <w:t>Position: Coordinator of Economic Polices Department (Economic Consultant) (16/9/2007-1/9/2011)</w:t>
      </w:r>
    </w:p>
    <w:p w14:paraId="7C5E16BB" w14:textId="77777777" w:rsidR="0034707D" w:rsidRDefault="00000000">
      <w:pPr>
        <w:pStyle w:val="Title"/>
        <w:ind w:right="26"/>
        <w:jc w:val="left"/>
        <w:rPr>
          <w:rFonts w:eastAsia="Arial" w:hAnsi="Arial" w:cs="Arial"/>
          <w:sz w:val="22"/>
          <w:szCs w:val="22"/>
          <w:u w:val="none"/>
        </w:rPr>
      </w:pPr>
      <w:proofErr w:type="spellStart"/>
      <w:r>
        <w:rPr>
          <w:rFonts w:eastAsia="Arial" w:hAnsi="Arial" w:cs="Arial"/>
          <w:sz w:val="22"/>
          <w:szCs w:val="22"/>
          <w:u w:val="none"/>
        </w:rPr>
        <w:t>Alquds</w:t>
      </w:r>
      <w:proofErr w:type="spellEnd"/>
      <w:r>
        <w:rPr>
          <w:rFonts w:eastAsia="Arial" w:hAnsi="Arial" w:cs="Arial"/>
          <w:sz w:val="22"/>
          <w:szCs w:val="22"/>
          <w:u w:val="none"/>
        </w:rPr>
        <w:t xml:space="preserve"> University</w:t>
      </w:r>
    </w:p>
    <w:p w14:paraId="409B0F3A" w14:textId="77777777" w:rsidR="0034707D" w:rsidRDefault="00000000">
      <w:pPr>
        <w:pStyle w:val="Title"/>
        <w:ind w:right="26"/>
        <w:jc w:val="left"/>
        <w:rPr>
          <w:rFonts w:eastAsia="Arial" w:hAnsi="Arial" w:cs="Arial"/>
          <w:b w:val="0"/>
          <w:bCs w:val="0"/>
          <w:sz w:val="22"/>
          <w:szCs w:val="22"/>
          <w:u w:val="none"/>
        </w:rPr>
      </w:pPr>
      <w:r>
        <w:rPr>
          <w:rFonts w:eastAsia="Arial" w:hAnsi="Arial" w:cs="Arial"/>
          <w:b w:val="0"/>
          <w:bCs w:val="0"/>
          <w:sz w:val="22"/>
          <w:szCs w:val="22"/>
          <w:u w:val="none"/>
        </w:rPr>
        <w:t>Position: Lecturer in Economic department (Part Time) (1/9/2007-30/9/2009)</w:t>
      </w:r>
    </w:p>
    <w:p w14:paraId="17A3F153" w14:textId="77777777" w:rsidR="0034707D" w:rsidRDefault="00000000">
      <w:pPr>
        <w:pStyle w:val="Title"/>
        <w:ind w:right="26"/>
        <w:jc w:val="left"/>
        <w:rPr>
          <w:rFonts w:eastAsia="Arial" w:hAnsi="Arial" w:cs="Arial"/>
          <w:sz w:val="22"/>
          <w:szCs w:val="22"/>
          <w:u w:val="none"/>
        </w:rPr>
      </w:pPr>
      <w:r>
        <w:rPr>
          <w:rFonts w:eastAsia="Arial" w:hAnsi="Arial" w:cs="Arial"/>
          <w:sz w:val="22"/>
          <w:szCs w:val="22"/>
          <w:u w:val="none"/>
        </w:rPr>
        <w:t xml:space="preserve">An-Najah National University </w:t>
      </w:r>
    </w:p>
    <w:p w14:paraId="076DBB0C" w14:textId="77777777" w:rsidR="0034707D" w:rsidRDefault="00000000">
      <w:pPr>
        <w:pStyle w:val="Title"/>
        <w:ind w:right="26"/>
        <w:jc w:val="left"/>
        <w:rPr>
          <w:rFonts w:eastAsia="Arial" w:hAnsi="Arial" w:cs="Arial"/>
          <w:b w:val="0"/>
          <w:bCs w:val="0"/>
          <w:sz w:val="22"/>
          <w:szCs w:val="22"/>
          <w:u w:val="none"/>
        </w:rPr>
      </w:pPr>
      <w:r>
        <w:rPr>
          <w:rFonts w:eastAsia="Arial" w:hAnsi="Arial" w:cs="Arial"/>
          <w:b w:val="0"/>
          <w:bCs w:val="0"/>
          <w:sz w:val="22"/>
          <w:szCs w:val="22"/>
          <w:u w:val="none"/>
        </w:rPr>
        <w:t>Position: Lecturer in Economic department (Part Time) (20/8/2006- 1/8/2007)</w:t>
      </w:r>
    </w:p>
    <w:p w14:paraId="17AD7030" w14:textId="77777777" w:rsidR="0034707D" w:rsidRDefault="00000000">
      <w:pPr>
        <w:pStyle w:val="Title"/>
        <w:ind w:right="26"/>
        <w:jc w:val="left"/>
        <w:rPr>
          <w:rFonts w:eastAsia="Arial" w:hAnsi="Arial" w:cs="Arial"/>
          <w:b w:val="0"/>
          <w:bCs w:val="0"/>
          <w:sz w:val="22"/>
          <w:szCs w:val="22"/>
          <w:u w:val="none"/>
        </w:rPr>
      </w:pPr>
      <w:r>
        <w:rPr>
          <w:rFonts w:eastAsia="Arial" w:hAnsi="Arial" w:cs="Arial"/>
          <w:sz w:val="22"/>
          <w:szCs w:val="22"/>
          <w:u w:val="none"/>
        </w:rPr>
        <w:t>Ministry of Planning</w:t>
      </w:r>
      <w:r>
        <w:rPr>
          <w:rFonts w:eastAsia="Arial" w:hAnsi="Arial" w:cs="Arial"/>
          <w:b w:val="0"/>
          <w:bCs w:val="0"/>
          <w:sz w:val="22"/>
          <w:szCs w:val="22"/>
          <w:u w:val="none"/>
        </w:rPr>
        <w:t xml:space="preserve"> (Data and Reports Department)/ Italian Project (UNDP Fun Administrator) </w:t>
      </w:r>
    </w:p>
    <w:p w14:paraId="73B59715" w14:textId="77777777" w:rsidR="0034707D" w:rsidRDefault="00000000">
      <w:pPr>
        <w:pStyle w:val="Title"/>
        <w:ind w:right="26"/>
        <w:jc w:val="left"/>
        <w:rPr>
          <w:rFonts w:eastAsia="Arial" w:hAnsi="Arial" w:cs="Arial"/>
          <w:b w:val="0"/>
          <w:bCs w:val="0"/>
          <w:sz w:val="22"/>
          <w:szCs w:val="22"/>
          <w:u w:val="none"/>
        </w:rPr>
      </w:pPr>
      <w:r>
        <w:rPr>
          <w:rFonts w:eastAsia="Arial" w:hAnsi="Arial" w:cs="Arial"/>
          <w:b w:val="0"/>
          <w:bCs w:val="0"/>
          <w:sz w:val="22"/>
          <w:szCs w:val="22"/>
          <w:u w:val="none"/>
        </w:rPr>
        <w:t xml:space="preserve">Position: Data Analyst, (3/5/2005 </w:t>
      </w:r>
      <w:r>
        <w:rPr>
          <w:rFonts w:eastAsia="Arial" w:hAnsi="Arial" w:cs="Arial"/>
          <w:b w:val="0"/>
          <w:bCs w:val="0"/>
          <w:sz w:val="22"/>
          <w:szCs w:val="22"/>
          <w:u w:val="none"/>
        </w:rPr>
        <w:t>–</w:t>
      </w:r>
      <w:r>
        <w:rPr>
          <w:rFonts w:eastAsia="Arial" w:hAnsi="Arial" w:cs="Arial"/>
          <w:b w:val="0"/>
          <w:bCs w:val="0"/>
          <w:sz w:val="22"/>
          <w:szCs w:val="22"/>
          <w:u w:val="none"/>
        </w:rPr>
        <w:t xml:space="preserve"> 1/9/2006)</w:t>
      </w:r>
    </w:p>
    <w:p w14:paraId="187202EF" w14:textId="77777777" w:rsidR="0034707D" w:rsidRDefault="00000000">
      <w:pPr>
        <w:pStyle w:val="Title"/>
        <w:tabs>
          <w:tab w:val="left" w:pos="1080"/>
        </w:tabs>
        <w:ind w:right="26"/>
        <w:jc w:val="left"/>
        <w:rPr>
          <w:rFonts w:eastAsia="Arial" w:hAnsi="Arial" w:cs="Arial"/>
          <w:sz w:val="22"/>
          <w:szCs w:val="22"/>
          <w:u w:val="none"/>
        </w:rPr>
      </w:pPr>
      <w:r>
        <w:rPr>
          <w:rFonts w:eastAsia="Arial" w:hAnsi="Arial" w:cs="Arial"/>
          <w:sz w:val="22"/>
          <w:szCs w:val="22"/>
          <w:u w:val="none"/>
        </w:rPr>
        <w:t xml:space="preserve">Palestinian Economic Policy Research Institute (MAS) </w:t>
      </w:r>
    </w:p>
    <w:p w14:paraId="68E73981" w14:textId="77777777" w:rsidR="0034707D" w:rsidRDefault="00000000">
      <w:pPr>
        <w:pStyle w:val="Title"/>
        <w:tabs>
          <w:tab w:val="left" w:pos="1080"/>
        </w:tabs>
        <w:ind w:right="26"/>
        <w:jc w:val="left"/>
        <w:rPr>
          <w:rFonts w:eastAsia="Arial" w:hAnsi="Arial" w:cs="Arial"/>
          <w:b w:val="0"/>
          <w:bCs w:val="0"/>
          <w:sz w:val="22"/>
          <w:szCs w:val="22"/>
          <w:u w:val="none"/>
        </w:rPr>
      </w:pPr>
      <w:r>
        <w:rPr>
          <w:rFonts w:eastAsia="Arial" w:hAnsi="Arial" w:cs="Arial"/>
          <w:b w:val="0"/>
          <w:bCs w:val="0"/>
          <w:sz w:val="22"/>
          <w:szCs w:val="22"/>
          <w:u w:val="none"/>
        </w:rPr>
        <w:t xml:space="preserve">Position: Research Assistant, (1/10/2003 </w:t>
      </w:r>
      <w:r>
        <w:rPr>
          <w:rFonts w:eastAsia="Arial" w:hAnsi="Arial" w:cs="Arial"/>
          <w:b w:val="0"/>
          <w:bCs w:val="0"/>
          <w:sz w:val="22"/>
          <w:szCs w:val="22"/>
          <w:u w:val="none"/>
        </w:rPr>
        <w:t>–</w:t>
      </w:r>
      <w:r>
        <w:rPr>
          <w:rFonts w:eastAsia="Arial" w:hAnsi="Arial" w:cs="Arial"/>
          <w:b w:val="0"/>
          <w:bCs w:val="0"/>
          <w:sz w:val="22"/>
          <w:szCs w:val="22"/>
          <w:u w:val="none"/>
        </w:rPr>
        <w:t xml:space="preserve"> 1/2/2005)</w:t>
      </w:r>
    </w:p>
    <w:p w14:paraId="0995E9ED" w14:textId="77777777" w:rsidR="0034707D" w:rsidRDefault="0034707D">
      <w:pPr>
        <w:spacing w:line="242" w:lineRule="auto"/>
        <w:ind w:left="118" w:right="1074"/>
        <w:rPr>
          <w:rFonts w:ascii="Times New Roman"/>
        </w:rPr>
      </w:pPr>
    </w:p>
    <w:p w14:paraId="573BD754" w14:textId="77777777" w:rsidR="0034707D" w:rsidRDefault="0034707D">
      <w:pPr>
        <w:pStyle w:val="BodyText"/>
        <w:spacing w:before="248"/>
        <w:rPr>
          <w:sz w:val="22"/>
        </w:rPr>
      </w:pPr>
    </w:p>
    <w:p w14:paraId="2DC08E21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7"/>
        </w:tabs>
        <w:ind w:left="837" w:hanging="359"/>
        <w:rPr>
          <w:b/>
        </w:rPr>
      </w:pPr>
      <w:r>
        <w:rPr>
          <w:rFonts w:ascii="Arial"/>
          <w:b/>
          <w:sz w:val="20"/>
        </w:rPr>
        <w:t>International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Publication:</w:t>
      </w:r>
    </w:p>
    <w:p w14:paraId="4F194EF2" w14:textId="77777777" w:rsidR="0034707D" w:rsidRDefault="0034707D">
      <w:pPr>
        <w:spacing w:before="17"/>
        <w:rPr>
          <w:b/>
          <w:sz w:val="20"/>
        </w:rPr>
      </w:pPr>
    </w:p>
    <w:p w14:paraId="42B9142F" w14:textId="61B7291D" w:rsidR="00733FDE" w:rsidRDefault="00733FDE" w:rsidP="00945BF9">
      <w:pPr>
        <w:pStyle w:val="ListParagraph"/>
        <w:numPr>
          <w:ilvl w:val="1"/>
          <w:numId w:val="1"/>
        </w:numPr>
        <w:tabs>
          <w:tab w:val="left" w:pos="761"/>
        </w:tabs>
        <w:ind w:right="1094"/>
        <w:jc w:val="both"/>
        <w:rPr>
          <w:sz w:val="24"/>
        </w:rPr>
      </w:pPr>
      <w:r w:rsidRPr="00733FDE">
        <w:rPr>
          <w:sz w:val="24"/>
        </w:rPr>
        <w:t xml:space="preserve">Saleh Qanazi, Ihab Hijazi, Anas Toma, Sohaib Abujayyab, Youness </w:t>
      </w:r>
      <w:proofErr w:type="spellStart"/>
      <w:r w:rsidRPr="00733FDE">
        <w:rPr>
          <w:sz w:val="24"/>
        </w:rPr>
        <w:t>Dehbi</w:t>
      </w:r>
      <w:proofErr w:type="spellEnd"/>
      <w:r w:rsidRPr="00733FDE">
        <w:rPr>
          <w:sz w:val="24"/>
        </w:rPr>
        <w:t>, Shaker Zabada &amp; Xin Li</w:t>
      </w:r>
      <w:r>
        <w:rPr>
          <w:sz w:val="24"/>
        </w:rPr>
        <w:t xml:space="preserve"> (2022). </w:t>
      </w:r>
      <w:r w:rsidRPr="00733FDE">
        <w:rPr>
          <w:sz w:val="24"/>
        </w:rPr>
        <w:t>Covid-19 severity and urban factors: investigation and recommendations based on machine learning techniques</w:t>
      </w:r>
      <w:r>
        <w:rPr>
          <w:sz w:val="24"/>
        </w:rPr>
        <w:t xml:space="preserve">. </w:t>
      </w:r>
      <w:r w:rsidRPr="00733FDE">
        <w:rPr>
          <w:sz w:val="24"/>
        </w:rPr>
        <w:t>Palestinian Medical and Pharmaceutical Journal (PMPJ). 7(2): 237-254</w:t>
      </w:r>
      <w:r>
        <w:rPr>
          <w:sz w:val="24"/>
        </w:rPr>
        <w:t>.</w:t>
      </w:r>
    </w:p>
    <w:p w14:paraId="78E37F92" w14:textId="77777777" w:rsidR="00945BF9" w:rsidRPr="00945BF9" w:rsidRDefault="00945BF9" w:rsidP="00945BF9">
      <w:pPr>
        <w:pStyle w:val="ListParagraph"/>
        <w:tabs>
          <w:tab w:val="left" w:pos="761"/>
        </w:tabs>
        <w:ind w:left="761" w:right="1094" w:firstLine="0"/>
        <w:jc w:val="both"/>
        <w:rPr>
          <w:sz w:val="24"/>
        </w:rPr>
      </w:pPr>
    </w:p>
    <w:p w14:paraId="551605B0" w14:textId="5AD1AE19" w:rsidR="002E0BC0" w:rsidRPr="002E0BC0" w:rsidRDefault="002E0BC0" w:rsidP="002E0BC0">
      <w:pPr>
        <w:pStyle w:val="ListParagraph"/>
        <w:numPr>
          <w:ilvl w:val="1"/>
          <w:numId w:val="1"/>
        </w:numPr>
        <w:tabs>
          <w:tab w:val="left" w:pos="761"/>
        </w:tabs>
        <w:ind w:right="1094"/>
        <w:jc w:val="both"/>
        <w:rPr>
          <w:sz w:val="24"/>
        </w:rPr>
      </w:pPr>
      <w:r w:rsidRPr="002E0BC0">
        <w:rPr>
          <w:sz w:val="24"/>
        </w:rPr>
        <w:t xml:space="preserve">A </w:t>
      </w:r>
      <w:proofErr w:type="spellStart"/>
      <w:r w:rsidRPr="002E0BC0">
        <w:rPr>
          <w:sz w:val="24"/>
        </w:rPr>
        <w:t>Alawneh</w:t>
      </w:r>
      <w:proofErr w:type="spellEnd"/>
      <w:r w:rsidRPr="002E0BC0">
        <w:rPr>
          <w:sz w:val="24"/>
        </w:rPr>
        <w:t>, </w:t>
      </w:r>
      <w:hyperlink r:id="rId8" w:history="1">
        <w:r w:rsidRPr="002E0BC0">
          <w:t>S Zabada</w:t>
        </w:r>
      </w:hyperlink>
      <w:r w:rsidRPr="002E0BC0">
        <w:rPr>
          <w:sz w:val="24"/>
        </w:rPr>
        <w:t>, </w:t>
      </w:r>
      <w:hyperlink r:id="rId9" w:history="1">
        <w:r w:rsidRPr="002E0BC0">
          <w:t>M Ismael</w:t>
        </w:r>
      </w:hyperlink>
      <w:r>
        <w:rPr>
          <w:sz w:val="24"/>
        </w:rPr>
        <w:t xml:space="preserve"> (2021). </w:t>
      </w:r>
      <w:hyperlink r:id="rId10" w:history="1">
        <w:r w:rsidRPr="002E0BC0">
          <w:rPr>
            <w:sz w:val="24"/>
          </w:rPr>
          <w:t>The effect of Israel's monetary policies on inflation in Palestine</w:t>
        </w:r>
      </w:hyperlink>
      <w:r>
        <w:rPr>
          <w:sz w:val="24"/>
        </w:rPr>
        <w:t xml:space="preserve">. </w:t>
      </w:r>
      <w:r w:rsidRPr="002E0BC0">
        <w:rPr>
          <w:sz w:val="24"/>
          <w:lang w:val="en-GB"/>
        </w:rPr>
        <w:t xml:space="preserve">An-Najah University </w:t>
      </w:r>
      <w:r w:rsidRPr="002E0BC0">
        <w:rPr>
          <w:sz w:val="24"/>
        </w:rPr>
        <w:t>Journal for Research -B (Humanities)</w:t>
      </w:r>
      <w:r>
        <w:rPr>
          <w:sz w:val="24"/>
        </w:rPr>
        <w:t>. 35 (7)</w:t>
      </w:r>
      <w:r w:rsidR="00733FDE">
        <w:rPr>
          <w:sz w:val="24"/>
        </w:rPr>
        <w:t>.</w:t>
      </w:r>
    </w:p>
    <w:p w14:paraId="48E52467" w14:textId="77777777" w:rsidR="002E0BC0" w:rsidRPr="002E0BC0" w:rsidRDefault="002E0BC0" w:rsidP="002E0BC0">
      <w:pPr>
        <w:pStyle w:val="ListParagraph"/>
        <w:numPr>
          <w:ilvl w:val="1"/>
          <w:numId w:val="1"/>
        </w:numPr>
        <w:tabs>
          <w:tab w:val="left" w:pos="761"/>
        </w:tabs>
        <w:ind w:right="1094"/>
        <w:jc w:val="both"/>
        <w:rPr>
          <w:vanish/>
          <w:sz w:val="24"/>
          <w:lang w:val="en-GB"/>
        </w:rPr>
      </w:pPr>
      <w:r w:rsidRPr="002E0BC0">
        <w:rPr>
          <w:vanish/>
          <w:sz w:val="24"/>
          <w:lang w:val="en-GB"/>
        </w:rPr>
        <w:t>Top of Form</w:t>
      </w:r>
    </w:p>
    <w:p w14:paraId="19B259BD" w14:textId="77777777" w:rsidR="002E0BC0" w:rsidRPr="002E0BC0" w:rsidRDefault="002E0BC0" w:rsidP="002E0BC0">
      <w:pPr>
        <w:pStyle w:val="ListParagraph"/>
        <w:numPr>
          <w:ilvl w:val="1"/>
          <w:numId w:val="1"/>
        </w:numPr>
        <w:tabs>
          <w:tab w:val="left" w:pos="761"/>
        </w:tabs>
        <w:ind w:right="1094"/>
        <w:jc w:val="both"/>
        <w:rPr>
          <w:vanish/>
          <w:sz w:val="24"/>
          <w:lang w:val="en-GB"/>
        </w:rPr>
      </w:pPr>
      <w:r w:rsidRPr="002E0BC0">
        <w:rPr>
          <w:vanish/>
          <w:sz w:val="24"/>
          <w:lang w:val="en-GB"/>
        </w:rPr>
        <w:t>Bottom of Form</w:t>
      </w:r>
    </w:p>
    <w:p w14:paraId="161706A0" w14:textId="26C64948" w:rsidR="002E0BC0" w:rsidRPr="00945BF9" w:rsidRDefault="002E0BC0" w:rsidP="00945BF9">
      <w:pPr>
        <w:tabs>
          <w:tab w:val="left" w:pos="761"/>
        </w:tabs>
        <w:ind w:left="401" w:right="1094"/>
        <w:jc w:val="both"/>
        <w:rPr>
          <w:sz w:val="24"/>
          <w:lang w:val="en-GB"/>
        </w:rPr>
      </w:pPr>
    </w:p>
    <w:p w14:paraId="18F67448" w14:textId="0A5FBE5F" w:rsidR="0034707D" w:rsidRDefault="00000000">
      <w:pPr>
        <w:pStyle w:val="ListParagraph"/>
        <w:numPr>
          <w:ilvl w:val="1"/>
          <w:numId w:val="1"/>
        </w:numPr>
        <w:tabs>
          <w:tab w:val="left" w:pos="761"/>
        </w:tabs>
        <w:ind w:right="1094"/>
        <w:jc w:val="both"/>
        <w:rPr>
          <w:sz w:val="24"/>
        </w:rPr>
      </w:pP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Jawad,</w:t>
      </w:r>
      <w:r>
        <w:rPr>
          <w:spacing w:val="-6"/>
          <w:sz w:val="24"/>
        </w:rPr>
        <w:t xml:space="preserve"> </w:t>
      </w:r>
      <w:r>
        <w:rPr>
          <w:sz w:val="24"/>
        </w:rPr>
        <w:t>Zabada,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(2019).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Taxes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Fees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 Palestinian Industrial Sector. International Journal of Economics and Financial Issues 9 (2), 162.</w:t>
      </w:r>
    </w:p>
    <w:p w14:paraId="41D7A3E1" w14:textId="77777777" w:rsidR="0034707D" w:rsidRDefault="00000000">
      <w:pPr>
        <w:pStyle w:val="ListParagraph"/>
        <w:numPr>
          <w:ilvl w:val="1"/>
          <w:numId w:val="1"/>
        </w:numPr>
        <w:tabs>
          <w:tab w:val="left" w:pos="761"/>
        </w:tabs>
        <w:ind w:right="1094"/>
        <w:jc w:val="both"/>
        <w:rPr>
          <w:sz w:val="24"/>
        </w:rPr>
      </w:pPr>
      <w:r>
        <w:rPr>
          <w:sz w:val="24"/>
        </w:rPr>
        <w:t>Y Jawad, S Zabada, I Ayyash (2021). The Economic Cost and Environmental Effects of Paper Consumption and Computers Usage. International Journal of Energy Economics and Policy 11 (1), 302.</w:t>
      </w:r>
    </w:p>
    <w:p w14:paraId="08B6D1A6" w14:textId="77777777" w:rsidR="0034707D" w:rsidRDefault="00000000">
      <w:pPr>
        <w:pStyle w:val="ListParagraph"/>
        <w:numPr>
          <w:ilvl w:val="1"/>
          <w:numId w:val="1"/>
        </w:numPr>
        <w:tabs>
          <w:tab w:val="left" w:pos="761"/>
        </w:tabs>
        <w:ind w:right="1098"/>
        <w:jc w:val="both"/>
        <w:rPr>
          <w:sz w:val="24"/>
        </w:rPr>
      </w:pPr>
      <w:r>
        <w:rPr>
          <w:sz w:val="24"/>
        </w:rPr>
        <w:t>Zabada,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Shahrour,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(2017).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Heating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6"/>
          <w:sz w:val="24"/>
        </w:rPr>
        <w:t xml:space="preserve"> </w:t>
      </w:r>
      <w:r>
        <w:rPr>
          <w:sz w:val="24"/>
        </w:rPr>
        <w:t>Social Housing Stock Using Artificial Neural Networks. Energies. 10(12), 2086.</w:t>
      </w:r>
    </w:p>
    <w:p w14:paraId="689577C9" w14:textId="77777777" w:rsidR="0034707D" w:rsidRDefault="00000000">
      <w:pPr>
        <w:pStyle w:val="ListParagraph"/>
        <w:numPr>
          <w:ilvl w:val="1"/>
          <w:numId w:val="1"/>
        </w:numPr>
        <w:tabs>
          <w:tab w:val="left" w:pos="761"/>
        </w:tabs>
        <w:spacing w:before="1"/>
        <w:ind w:right="1096"/>
        <w:jc w:val="both"/>
        <w:rPr>
          <w:sz w:val="24"/>
          <w:lang w:val="en-GB"/>
        </w:rPr>
      </w:pPr>
      <w:r>
        <w:rPr>
          <w:sz w:val="24"/>
        </w:rPr>
        <w:t>Zabada, S. (2014). Analysis of Heating Expenditure in Social Housing – Application of Economic Provisional Models” PhD, Lille University</w:t>
      </w:r>
      <w:r>
        <w:rPr>
          <w:sz w:val="24"/>
          <w:lang w:val="en-GB"/>
        </w:rPr>
        <w:t>.</w:t>
      </w:r>
    </w:p>
    <w:p w14:paraId="44C5ED7B" w14:textId="77777777" w:rsidR="00945BF9" w:rsidRDefault="00945BF9" w:rsidP="00945BF9">
      <w:pPr>
        <w:pStyle w:val="ListParagraph"/>
        <w:tabs>
          <w:tab w:val="left" w:pos="761"/>
        </w:tabs>
        <w:spacing w:before="1"/>
        <w:ind w:left="838" w:right="1096" w:firstLine="0"/>
        <w:jc w:val="both"/>
        <w:rPr>
          <w:sz w:val="24"/>
          <w:lang w:val="en-GB"/>
        </w:rPr>
      </w:pPr>
    </w:p>
    <w:p w14:paraId="5C344320" w14:textId="77777777" w:rsidR="00945BF9" w:rsidRDefault="00945BF9" w:rsidP="00945BF9">
      <w:pPr>
        <w:pStyle w:val="ListParagraph"/>
        <w:tabs>
          <w:tab w:val="left" w:pos="761"/>
        </w:tabs>
        <w:spacing w:before="1"/>
        <w:ind w:left="838" w:right="1096" w:firstLine="0"/>
        <w:jc w:val="both"/>
        <w:rPr>
          <w:sz w:val="24"/>
          <w:lang w:val="en-GB"/>
        </w:rPr>
      </w:pPr>
    </w:p>
    <w:p w14:paraId="492159D9" w14:textId="77777777" w:rsidR="0034707D" w:rsidRDefault="0034707D">
      <w:pPr>
        <w:pStyle w:val="ListParagraph"/>
        <w:tabs>
          <w:tab w:val="left" w:pos="761"/>
        </w:tabs>
        <w:spacing w:before="1"/>
        <w:ind w:left="761" w:right="1096" w:firstLine="0"/>
        <w:rPr>
          <w:sz w:val="24"/>
        </w:rPr>
      </w:pPr>
    </w:p>
    <w:p w14:paraId="1F80AF07" w14:textId="77777777" w:rsidR="0034707D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before="1"/>
        <w:ind w:right="1096"/>
        <w:rPr>
          <w:b/>
          <w:bCs/>
          <w:sz w:val="24"/>
        </w:rPr>
      </w:pPr>
      <w:r>
        <w:rPr>
          <w:b/>
          <w:bCs/>
          <w:sz w:val="24"/>
        </w:rPr>
        <w:t>Researches and Reports:</w:t>
      </w:r>
    </w:p>
    <w:p w14:paraId="5212FA86" w14:textId="402ACE84" w:rsidR="00945BF9" w:rsidRPr="00945BF9" w:rsidRDefault="00000000" w:rsidP="00945BF9">
      <w:pPr>
        <w:pStyle w:val="ListParagraph"/>
        <w:numPr>
          <w:ilvl w:val="0"/>
          <w:numId w:val="2"/>
        </w:numPr>
        <w:tabs>
          <w:tab w:val="left" w:pos="761"/>
        </w:tabs>
        <w:spacing w:before="1"/>
        <w:ind w:right="1096"/>
        <w:rPr>
          <w:sz w:val="24"/>
        </w:rPr>
      </w:pPr>
      <w:r>
        <w:rPr>
          <w:sz w:val="24"/>
          <w:lang w:val="en-GB"/>
        </w:rPr>
        <w:t xml:space="preserve">The vision of AMAN for Financial Reform in Palestine </w:t>
      </w:r>
      <w:proofErr w:type="gramStart"/>
      <w:r>
        <w:rPr>
          <w:sz w:val="24"/>
          <w:lang w:val="en-GB"/>
        </w:rPr>
        <w:t>( AMAN</w:t>
      </w:r>
      <w:proofErr w:type="gramEnd"/>
      <w:r>
        <w:rPr>
          <w:sz w:val="24"/>
          <w:lang w:val="en-GB"/>
        </w:rPr>
        <w:t xml:space="preserve"> Organisation).</w:t>
      </w:r>
      <w:r w:rsidR="00945BF9">
        <w:rPr>
          <w:sz w:val="24"/>
          <w:lang w:val="en-GB"/>
        </w:rPr>
        <w:t xml:space="preserve"> 2024.</w:t>
      </w:r>
    </w:p>
    <w:p w14:paraId="4ACDF5B3" w14:textId="77777777" w:rsidR="0034707D" w:rsidRDefault="00000000">
      <w:pPr>
        <w:pStyle w:val="ListParagraph"/>
        <w:numPr>
          <w:ilvl w:val="0"/>
          <w:numId w:val="2"/>
        </w:numPr>
        <w:tabs>
          <w:tab w:val="left" w:pos="761"/>
        </w:tabs>
        <w:spacing w:before="1"/>
        <w:ind w:right="1096"/>
        <w:rPr>
          <w:sz w:val="24"/>
        </w:rPr>
      </w:pPr>
      <w:r>
        <w:rPr>
          <w:sz w:val="24"/>
        </w:rPr>
        <w:t>Financial Budget challenges and actualities in Palestinian case.</w:t>
      </w:r>
    </w:p>
    <w:p w14:paraId="5A57B163" w14:textId="77777777" w:rsidR="0034707D" w:rsidRDefault="00000000">
      <w:pPr>
        <w:pStyle w:val="ListParagraph"/>
        <w:numPr>
          <w:ilvl w:val="0"/>
          <w:numId w:val="2"/>
        </w:numPr>
        <w:tabs>
          <w:tab w:val="left" w:pos="761"/>
        </w:tabs>
        <w:spacing w:before="1"/>
        <w:ind w:right="1096"/>
        <w:rPr>
          <w:sz w:val="24"/>
        </w:rPr>
      </w:pPr>
      <w:r>
        <w:rPr>
          <w:sz w:val="24"/>
          <w:lang w:val="en-GB"/>
        </w:rPr>
        <w:t xml:space="preserve">Food Security Profile for </w:t>
      </w:r>
      <w:r>
        <w:rPr>
          <w:sz w:val="24"/>
        </w:rPr>
        <w:t xml:space="preserve">the Sultanate of </w:t>
      </w:r>
      <w:proofErr w:type="gramStart"/>
      <w:r>
        <w:rPr>
          <w:sz w:val="24"/>
        </w:rPr>
        <w:t>Oman</w:t>
      </w:r>
      <w:r>
        <w:rPr>
          <w:rFonts w:hint="cs"/>
          <w:sz w:val="24"/>
          <w:rtl/>
          <w:lang w:bidi="ar-JO"/>
        </w:rPr>
        <w:t xml:space="preserve">  </w:t>
      </w:r>
      <w:r>
        <w:rPr>
          <w:sz w:val="24"/>
          <w:lang w:val="en-GB" w:bidi="ar-JO"/>
        </w:rPr>
        <w:t>2024</w:t>
      </w:r>
      <w:proofErr w:type="gramEnd"/>
      <w:r>
        <w:rPr>
          <w:sz w:val="24"/>
          <w:lang w:val="en-GB" w:bidi="ar-JO"/>
        </w:rPr>
        <w:t xml:space="preserve"> (</w:t>
      </w:r>
      <w:proofErr w:type="spellStart"/>
      <w:proofErr w:type="gramStart"/>
      <w:r>
        <w:rPr>
          <w:sz w:val="24"/>
          <w:lang w:val="en-GB" w:bidi="ar-JO"/>
        </w:rPr>
        <w:t>Omanian</w:t>
      </w:r>
      <w:proofErr w:type="spellEnd"/>
      <w:r>
        <w:rPr>
          <w:sz w:val="24"/>
          <w:lang w:val="en-GB" w:bidi="ar-JO"/>
        </w:rPr>
        <w:t xml:space="preserve">  Ministry</w:t>
      </w:r>
      <w:proofErr w:type="gramEnd"/>
      <w:r>
        <w:rPr>
          <w:sz w:val="24"/>
          <w:lang w:val="en-GB" w:bidi="ar-JO"/>
        </w:rPr>
        <w:t xml:space="preserve"> of Economy).</w:t>
      </w:r>
    </w:p>
    <w:p w14:paraId="713D093D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2.The Effects of the Israeli Siege in Palestinian Industrial Sector (BA Seminar) </w:t>
      </w:r>
    </w:p>
    <w:p w14:paraId="4D98670A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3. Cost Structure and Return to Scale in Palestinian Industrial Sector (MAS Institute). 4. Critical Review of the Draft Palestinian Chambers of Commerce, Industry and Agriculture Law (MAS Institute). </w:t>
      </w:r>
    </w:p>
    <w:p w14:paraId="6AB5CA77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>5. Critical Review of the Draft Palestinian Consumer Protection Law (MAS Institute). 6. Critical Review of the Draft Palestinian Dept Law (MAS Institute)</w:t>
      </w:r>
    </w:p>
    <w:p w14:paraId="5B251D48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 7. Labor Law and Gender (The Palestinian Working Woman Society for Development). </w:t>
      </w:r>
    </w:p>
    <w:p w14:paraId="39E13C22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8. Golden Wheat Mills in the Palestinian Market (Golden Wheat Mills Company). </w:t>
      </w:r>
    </w:p>
    <w:p w14:paraId="10CCAA30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>9. A Critical Review of the Proposed Palestinian Federation of Industries and Specialized Industrial Unions Law (MAS Institute).</w:t>
      </w:r>
    </w:p>
    <w:p w14:paraId="16A9B201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10. Reaction Function of House hold sector under Israeli Siege (Independent). </w:t>
      </w:r>
    </w:p>
    <w:p w14:paraId="071E9D8B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11. Philips Curve “The Relation between unemployment and inflation” in Jordanian Economy. (MA Seminar). </w:t>
      </w:r>
    </w:p>
    <w:p w14:paraId="3C8E946B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12. The Effect of Bird Flu disease in demand for poultry in Palestinian Economy (MA Seminar). </w:t>
      </w:r>
    </w:p>
    <w:p w14:paraId="44E0AC2E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13. Border Industrial Zone in Palestinian territories (Palestine Industrial Estate Development Co. – PIEDCO Holding). </w:t>
      </w:r>
    </w:p>
    <w:p w14:paraId="7A3A3C58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>14. Effects of USD Depreciation on the Palestinian Economy (PECDAR)</w:t>
      </w:r>
    </w:p>
    <w:p w14:paraId="272A01CB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 15. The Poverty </w:t>
      </w:r>
      <w:proofErr w:type="gramStart"/>
      <w:r>
        <w:t>In</w:t>
      </w:r>
      <w:proofErr w:type="gramEnd"/>
      <w:r>
        <w:t xml:space="preserve"> Palestinian Territories (PECDAR) </w:t>
      </w:r>
    </w:p>
    <w:p w14:paraId="11938C1C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16. The Water Problems </w:t>
      </w:r>
      <w:proofErr w:type="gramStart"/>
      <w:r>
        <w:t>In</w:t>
      </w:r>
      <w:proofErr w:type="gramEnd"/>
      <w:r>
        <w:t xml:space="preserve"> Palestinian Territories (PECDAR) </w:t>
      </w:r>
    </w:p>
    <w:p w14:paraId="6472CCF6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 xml:space="preserve">17. Marginalization of the Agricultural Sector in Palestinian Territories (PECDAR) 18. The direct economic effects of Gaza war. (PECDAR) </w:t>
      </w:r>
    </w:p>
    <w:p w14:paraId="232DDB73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>19. On the road to “</w:t>
      </w:r>
      <w:proofErr w:type="spellStart"/>
      <w:r>
        <w:t>Khaliji</w:t>
      </w:r>
      <w:proofErr w:type="spellEnd"/>
      <w:r>
        <w:t xml:space="preserve">”, A common currency for the Gulf countries? </w:t>
      </w:r>
    </w:p>
    <w:p w14:paraId="31489BB3" w14:textId="77777777" w:rsidR="0034707D" w:rsidRDefault="00000000">
      <w:pPr>
        <w:pStyle w:val="ListParagraph"/>
        <w:tabs>
          <w:tab w:val="left" w:pos="761"/>
        </w:tabs>
        <w:spacing w:before="1"/>
        <w:ind w:left="838" w:right="1096" w:firstLine="0"/>
      </w:pPr>
      <w:r>
        <w:t>20. Analysis of collective heating consumption in social housing in north of France 21. The determinants of energy consumption and efficiency in social housing.</w:t>
      </w:r>
    </w:p>
    <w:p w14:paraId="498A0276" w14:textId="77777777" w:rsidR="0034707D" w:rsidRDefault="0034707D">
      <w:pPr>
        <w:pStyle w:val="BodyText"/>
      </w:pPr>
    </w:p>
    <w:p w14:paraId="4E8D39F0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8"/>
        </w:tabs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Supervision</w:t>
      </w:r>
      <w:r>
        <w:rPr>
          <w:spacing w:val="-2"/>
          <w:sz w:val="24"/>
        </w:rPr>
        <w:t>:</w:t>
      </w:r>
    </w:p>
    <w:p w14:paraId="1AF49A8F" w14:textId="77777777" w:rsidR="0034707D" w:rsidRDefault="00000000">
      <w:pPr>
        <w:pStyle w:val="BodyText"/>
        <w:ind w:left="118" w:right="1089"/>
        <w:jc w:val="both"/>
      </w:pPr>
      <w:r>
        <w:t>I</w:t>
      </w:r>
      <w:r>
        <w:rPr>
          <w:spacing w:val="-14"/>
        </w:rPr>
        <w:t xml:space="preserve"> </w:t>
      </w:r>
      <w:r>
        <w:t>supervised</w:t>
      </w:r>
      <w:r>
        <w:rPr>
          <w:spacing w:val="-11"/>
        </w:rPr>
        <w:t xml:space="preserve"> </w:t>
      </w:r>
      <w:r>
        <w:t>7 master students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field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economics,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I’m</w:t>
      </w:r>
      <w:r>
        <w:rPr>
          <w:spacing w:val="-11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Jury members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PhD</w:t>
      </w:r>
      <w:r>
        <w:rPr>
          <w:spacing w:val="-12"/>
        </w:rPr>
        <w:t xml:space="preserve"> </w:t>
      </w:r>
      <w:r>
        <w:t>discussions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defense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field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economics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smart</w:t>
      </w:r>
      <w:r>
        <w:rPr>
          <w:spacing w:val="-10"/>
        </w:rPr>
        <w:t xml:space="preserve"> </w:t>
      </w:r>
      <w:r>
        <w:t>cities</w:t>
      </w:r>
      <w:r>
        <w:rPr>
          <w:spacing w:val="-12"/>
        </w:rPr>
        <w:t xml:space="preserve"> </w:t>
      </w:r>
      <w:r>
        <w:t>from Lille university in France.</w:t>
      </w:r>
    </w:p>
    <w:p w14:paraId="34DA28C8" w14:textId="77777777" w:rsidR="0034707D" w:rsidRDefault="0034707D">
      <w:pPr>
        <w:pStyle w:val="BodyText"/>
      </w:pPr>
    </w:p>
    <w:p w14:paraId="305B496A" w14:textId="77777777" w:rsidR="0034707D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1"/>
        <w:ind w:left="836" w:hanging="3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International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Conferences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International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Programs:</w:t>
      </w:r>
    </w:p>
    <w:p w14:paraId="391C294C" w14:textId="77777777" w:rsidR="0034707D" w:rsidRDefault="00000000">
      <w:pPr>
        <w:pStyle w:val="ListParagraph"/>
        <w:numPr>
          <w:ilvl w:val="0"/>
          <w:numId w:val="3"/>
        </w:numPr>
        <w:tabs>
          <w:tab w:val="left" w:pos="478"/>
        </w:tabs>
        <w:spacing w:before="2"/>
        <w:ind w:right="3808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"Young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Talent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2014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Smart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city",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conducted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by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French Consulate and Netherlands consulate.</w:t>
      </w:r>
    </w:p>
    <w:p w14:paraId="08690E85" w14:textId="77777777" w:rsidR="0034707D" w:rsidRDefault="00000000">
      <w:pPr>
        <w:spacing w:before="3"/>
        <w:ind w:left="449"/>
        <w:rPr>
          <w:sz w:val="20"/>
        </w:rPr>
      </w:pPr>
      <w:r>
        <w:rPr>
          <w:sz w:val="20"/>
        </w:rPr>
        <w:t xml:space="preserve"> Date:</w:t>
      </w:r>
      <w:r>
        <w:rPr>
          <w:spacing w:val="-3"/>
          <w:sz w:val="20"/>
        </w:rPr>
        <w:t xml:space="preserve"> </w:t>
      </w:r>
      <w:r>
        <w:rPr>
          <w:sz w:val="20"/>
        </w:rPr>
        <w:t>"</w:t>
      </w:r>
      <w:r>
        <w:rPr>
          <w:spacing w:val="-6"/>
          <w:sz w:val="20"/>
        </w:rPr>
        <w:t xml:space="preserve"> </w:t>
      </w:r>
      <w:r>
        <w:rPr>
          <w:sz w:val="20"/>
        </w:rPr>
        <w:t>20/11/2014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21/11/2014"</w:t>
      </w:r>
    </w:p>
    <w:p w14:paraId="415EC9DA" w14:textId="77777777" w:rsidR="0034707D" w:rsidRDefault="0034707D">
      <w:pPr>
        <w:spacing w:before="6"/>
        <w:rPr>
          <w:sz w:val="20"/>
        </w:rPr>
      </w:pPr>
    </w:p>
    <w:p w14:paraId="6C72793F" w14:textId="77777777" w:rsidR="0034707D" w:rsidRDefault="00000000">
      <w:pPr>
        <w:ind w:left="394"/>
        <w:rPr>
          <w:sz w:val="20"/>
        </w:rPr>
      </w:pPr>
      <w:r>
        <w:rPr>
          <w:sz w:val="20"/>
        </w:rPr>
        <w:t>Place:</w:t>
      </w:r>
      <w:r>
        <w:rPr>
          <w:spacing w:val="-5"/>
          <w:sz w:val="20"/>
        </w:rPr>
        <w:t xml:space="preserve"> </w:t>
      </w:r>
      <w:r>
        <w:rPr>
          <w:sz w:val="20"/>
        </w:rPr>
        <w:t>"Paris</w:t>
      </w:r>
      <w:r>
        <w:rPr>
          <w:spacing w:val="-5"/>
          <w:sz w:val="20"/>
        </w:rPr>
        <w:t xml:space="preserve"> </w:t>
      </w:r>
      <w:r>
        <w:rPr>
          <w:sz w:val="20"/>
        </w:rPr>
        <w:t>(La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defens</w:t>
      </w:r>
      <w:proofErr w:type="spellEnd"/>
      <w:r>
        <w:rPr>
          <w:sz w:val="20"/>
        </w:rPr>
        <w:t>),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France.</w:t>
      </w:r>
    </w:p>
    <w:p w14:paraId="7EA269E8" w14:textId="77777777" w:rsidR="0034707D" w:rsidRDefault="0034707D">
      <w:pPr>
        <w:spacing w:before="1"/>
        <w:rPr>
          <w:sz w:val="20"/>
        </w:rPr>
      </w:pPr>
    </w:p>
    <w:p w14:paraId="37C5EB95" w14:textId="77777777" w:rsidR="0034707D" w:rsidRDefault="00000000">
      <w:pPr>
        <w:pStyle w:val="ListParagraph"/>
        <w:numPr>
          <w:ilvl w:val="0"/>
          <w:numId w:val="3"/>
        </w:numPr>
        <w:tabs>
          <w:tab w:val="left" w:pos="478"/>
        </w:tabs>
        <w:ind w:right="3584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"Food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Safety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Agricultural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Trade"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International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visitor leadership Program, conducted by US Consulate.</w:t>
      </w:r>
    </w:p>
    <w:p w14:paraId="3EEB882C" w14:textId="77777777" w:rsidR="0034707D" w:rsidRDefault="00000000">
      <w:pPr>
        <w:spacing w:before="2"/>
        <w:ind w:left="449"/>
        <w:rPr>
          <w:sz w:val="20"/>
        </w:rPr>
      </w:pPr>
      <w:r>
        <w:rPr>
          <w:sz w:val="20"/>
        </w:rPr>
        <w:t xml:space="preserve"> Date:</w:t>
      </w:r>
      <w:r>
        <w:rPr>
          <w:spacing w:val="-3"/>
          <w:sz w:val="20"/>
        </w:rPr>
        <w:t xml:space="preserve"> </w:t>
      </w:r>
      <w:r>
        <w:rPr>
          <w:sz w:val="20"/>
        </w:rPr>
        <w:t>"</w:t>
      </w:r>
      <w:r>
        <w:rPr>
          <w:spacing w:val="-6"/>
          <w:sz w:val="20"/>
        </w:rPr>
        <w:t xml:space="preserve"> </w:t>
      </w:r>
      <w:r>
        <w:rPr>
          <w:sz w:val="20"/>
        </w:rPr>
        <w:t>7/9/2010 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31/9/2010"</w:t>
      </w:r>
    </w:p>
    <w:p w14:paraId="6CD3E00A" w14:textId="77777777" w:rsidR="0034707D" w:rsidRDefault="0034707D">
      <w:pPr>
        <w:spacing w:before="1"/>
        <w:rPr>
          <w:sz w:val="20"/>
        </w:rPr>
      </w:pPr>
    </w:p>
    <w:p w14:paraId="1746DA98" w14:textId="77777777" w:rsidR="0034707D" w:rsidRDefault="00000000">
      <w:pPr>
        <w:spacing w:line="278" w:lineRule="auto"/>
        <w:ind w:left="118" w:right="3034" w:firstLine="333"/>
        <w:rPr>
          <w:sz w:val="20"/>
        </w:rPr>
      </w:pPr>
      <w:r>
        <w:rPr>
          <w:sz w:val="20"/>
        </w:rPr>
        <w:t>Place:</w:t>
      </w:r>
      <w:r>
        <w:rPr>
          <w:spacing w:val="-6"/>
          <w:sz w:val="20"/>
        </w:rPr>
        <w:t xml:space="preserve"> </w:t>
      </w:r>
      <w:r>
        <w:rPr>
          <w:sz w:val="20"/>
        </w:rPr>
        <w:t>"Washington</w:t>
      </w:r>
      <w:r>
        <w:rPr>
          <w:spacing w:val="-4"/>
          <w:sz w:val="20"/>
        </w:rPr>
        <w:t xml:space="preserve"> </w:t>
      </w:r>
      <w:r>
        <w:rPr>
          <w:sz w:val="20"/>
        </w:rPr>
        <w:t>DC,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York</w:t>
      </w:r>
      <w:r>
        <w:rPr>
          <w:spacing w:val="-3"/>
          <w:sz w:val="20"/>
        </w:rPr>
        <w:t xml:space="preserve"> </w:t>
      </w:r>
      <w:r>
        <w:rPr>
          <w:sz w:val="20"/>
        </w:rPr>
        <w:t>City,</w:t>
      </w:r>
      <w:r>
        <w:rPr>
          <w:spacing w:val="-4"/>
          <w:sz w:val="20"/>
        </w:rPr>
        <w:t xml:space="preserve"> </w:t>
      </w:r>
      <w:r>
        <w:rPr>
          <w:sz w:val="20"/>
        </w:rPr>
        <w:t>Miami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Florida, Minneapolis in Minnesota", U.S.A.</w:t>
      </w:r>
    </w:p>
    <w:p w14:paraId="143CAF8B" w14:textId="77777777" w:rsidR="0034707D" w:rsidRDefault="00000000">
      <w:pPr>
        <w:pStyle w:val="ListParagraph"/>
        <w:numPr>
          <w:ilvl w:val="0"/>
          <w:numId w:val="3"/>
        </w:numPr>
        <w:tabs>
          <w:tab w:val="left" w:pos="478"/>
        </w:tabs>
        <w:spacing w:before="196"/>
        <w:ind w:right="3458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Title:"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Role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Private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Sector",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conducted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by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Arab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Planning </w:t>
      </w:r>
      <w:r>
        <w:rPr>
          <w:rFonts w:ascii="Arial" w:hAnsi="Arial"/>
          <w:spacing w:val="-2"/>
          <w:sz w:val="20"/>
        </w:rPr>
        <w:t>Institute.</w:t>
      </w:r>
    </w:p>
    <w:p w14:paraId="7727356B" w14:textId="77777777" w:rsidR="0034707D" w:rsidRDefault="00000000">
      <w:pPr>
        <w:spacing w:before="2"/>
        <w:ind w:left="478"/>
        <w:rPr>
          <w:sz w:val="20"/>
        </w:rPr>
      </w:pPr>
      <w:r>
        <w:rPr>
          <w:sz w:val="20"/>
        </w:rPr>
        <w:t>Date:</w:t>
      </w:r>
      <w:r>
        <w:rPr>
          <w:spacing w:val="-12"/>
          <w:sz w:val="20"/>
        </w:rPr>
        <w:t xml:space="preserve"> </w:t>
      </w:r>
      <w:r>
        <w:rPr>
          <w:sz w:val="20"/>
        </w:rPr>
        <w:t>23-</w:t>
      </w:r>
      <w:r>
        <w:rPr>
          <w:spacing w:val="-2"/>
          <w:sz w:val="20"/>
        </w:rPr>
        <w:t>25/3/2009</w:t>
      </w:r>
    </w:p>
    <w:p w14:paraId="3639467A" w14:textId="77777777" w:rsidR="0034707D" w:rsidRDefault="0034707D">
      <w:pPr>
        <w:spacing w:before="3"/>
        <w:rPr>
          <w:sz w:val="20"/>
        </w:rPr>
      </w:pPr>
    </w:p>
    <w:p w14:paraId="4E5192DB" w14:textId="77777777" w:rsidR="0034707D" w:rsidRDefault="00000000">
      <w:pPr>
        <w:spacing w:before="1"/>
        <w:ind w:left="451"/>
        <w:rPr>
          <w:spacing w:val="-2"/>
          <w:sz w:val="20"/>
        </w:rPr>
      </w:pPr>
      <w:r>
        <w:rPr>
          <w:sz w:val="20"/>
        </w:rPr>
        <w:t>Place:</w:t>
      </w:r>
      <w:r>
        <w:rPr>
          <w:spacing w:val="-9"/>
          <w:sz w:val="20"/>
        </w:rPr>
        <w:t xml:space="preserve"> </w:t>
      </w:r>
      <w:r>
        <w:rPr>
          <w:sz w:val="20"/>
        </w:rPr>
        <w:t>Beirut,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Lebanon</w:t>
      </w:r>
    </w:p>
    <w:p w14:paraId="2A7BC1EA" w14:textId="77777777" w:rsidR="0034707D" w:rsidRDefault="0034707D">
      <w:pPr>
        <w:spacing w:before="1"/>
        <w:ind w:left="451"/>
        <w:rPr>
          <w:spacing w:val="-2"/>
          <w:sz w:val="20"/>
        </w:rPr>
      </w:pPr>
    </w:p>
    <w:p w14:paraId="68CAE620" w14:textId="77777777" w:rsidR="0034707D" w:rsidRDefault="0034707D">
      <w:pPr>
        <w:rPr>
          <w:b/>
          <w:bCs/>
          <w:sz w:val="20"/>
          <w:lang w:val="en-GB"/>
        </w:rPr>
      </w:pPr>
    </w:p>
    <w:p w14:paraId="4AEB5BB3" w14:textId="77777777" w:rsidR="0034707D" w:rsidRDefault="0034707D">
      <w:pPr>
        <w:spacing w:line="242" w:lineRule="auto"/>
        <w:ind w:left="118" w:right="1074"/>
        <w:rPr>
          <w:rFonts w:ascii="Times New Roman"/>
          <w:b/>
          <w:bCs/>
          <w:lang w:val="en-GB"/>
        </w:rPr>
        <w:sectPr w:rsidR="0034707D">
          <w:pgSz w:w="11910" w:h="16840"/>
          <w:pgMar w:top="1340" w:right="700" w:bottom="280" w:left="1680" w:header="720" w:footer="720" w:gutter="0"/>
          <w:cols w:space="720"/>
        </w:sectPr>
      </w:pPr>
    </w:p>
    <w:p w14:paraId="4229C874" w14:textId="77777777" w:rsidR="0034707D" w:rsidRDefault="0034707D">
      <w:pPr>
        <w:spacing w:before="115"/>
        <w:rPr>
          <w:sz w:val="20"/>
        </w:rPr>
      </w:pPr>
    </w:p>
    <w:p w14:paraId="57FBEF98" w14:textId="77777777" w:rsidR="0034707D" w:rsidRDefault="00000000">
      <w:pPr>
        <w:pStyle w:val="ListParagraph"/>
        <w:numPr>
          <w:ilvl w:val="0"/>
          <w:numId w:val="1"/>
        </w:numPr>
        <w:tabs>
          <w:tab w:val="left" w:pos="816"/>
        </w:tabs>
        <w:ind w:left="816" w:hanging="3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Professional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experience</w:t>
      </w:r>
    </w:p>
    <w:p w14:paraId="772371CF" w14:textId="77777777" w:rsidR="0034707D" w:rsidRDefault="0034707D">
      <w:pPr>
        <w:spacing w:before="16"/>
        <w:rPr>
          <w:b/>
          <w:sz w:val="20"/>
        </w:rPr>
      </w:pPr>
    </w:p>
    <w:tbl>
      <w:tblPr>
        <w:tblW w:w="0" w:type="auto"/>
        <w:tblInd w:w="1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538"/>
        <w:gridCol w:w="1421"/>
        <w:gridCol w:w="1772"/>
        <w:gridCol w:w="7317"/>
      </w:tblGrid>
      <w:tr w:rsidR="0034707D" w14:paraId="7364815F" w14:textId="77777777">
        <w:trPr>
          <w:trHeight w:val="461"/>
        </w:trPr>
        <w:tc>
          <w:tcPr>
            <w:tcW w:w="1244" w:type="dxa"/>
            <w:tcBorders>
              <w:right w:val="single" w:sz="6" w:space="0" w:color="000000"/>
            </w:tcBorders>
            <w:shd w:val="clear" w:color="auto" w:fill="F1F1F1"/>
          </w:tcPr>
          <w:p w14:paraId="25D1F901" w14:textId="77777777" w:rsidR="0034707D" w:rsidRDefault="00000000">
            <w:pPr>
              <w:pStyle w:val="TableParagraph"/>
              <w:spacing w:line="230" w:lineRule="atLeast"/>
              <w:ind w:left="280" w:hanging="17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Date to</w:t>
            </w:r>
          </w:p>
        </w:tc>
        <w:tc>
          <w:tcPr>
            <w:tcW w:w="253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34A56EF" w14:textId="77777777" w:rsidR="0034707D" w:rsidRDefault="00000000"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142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5F5D1CF" w14:textId="77777777" w:rsidR="0034707D" w:rsidRDefault="00000000">
            <w:pPr>
              <w:pStyle w:val="TableParagraph"/>
              <w:spacing w:line="230" w:lineRule="atLeast"/>
              <w:ind w:left="140" w:firstLine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Company/ </w:t>
            </w: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17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27EDAE0" w14:textId="77777777" w:rsidR="0034707D" w:rsidRDefault="00000000">
            <w:pPr>
              <w:pStyle w:val="TableParagraph"/>
              <w:spacing w:before="1"/>
              <w:ind w:left="526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7317" w:type="dxa"/>
            <w:tcBorders>
              <w:left w:val="single" w:sz="6" w:space="0" w:color="000000"/>
            </w:tcBorders>
            <w:shd w:val="clear" w:color="auto" w:fill="F1F1F1"/>
          </w:tcPr>
          <w:p w14:paraId="679FAAB3" w14:textId="77777777" w:rsidR="0034707D" w:rsidRDefault="00000000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</w:tr>
      <w:tr w:rsidR="0034707D" w14:paraId="7C2A6B58" w14:textId="77777777">
        <w:trPr>
          <w:trHeight w:val="4341"/>
        </w:trPr>
        <w:tc>
          <w:tcPr>
            <w:tcW w:w="1244" w:type="dxa"/>
            <w:tcBorders>
              <w:bottom w:val="single" w:sz="6" w:space="0" w:color="000000"/>
              <w:right w:val="single" w:sz="6" w:space="0" w:color="000000"/>
            </w:tcBorders>
          </w:tcPr>
          <w:p w14:paraId="71C40C60" w14:textId="77777777" w:rsidR="0034707D" w:rsidRDefault="00000000">
            <w:pPr>
              <w:pStyle w:val="TableParagraph"/>
              <w:spacing w:line="229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1/9/2019-</w:t>
            </w:r>
          </w:p>
          <w:p w14:paraId="091BAA40" w14:textId="77777777" w:rsidR="0034707D" w:rsidRDefault="00000000">
            <w:pPr>
              <w:pStyle w:val="TableParagraph"/>
              <w:ind w:left="19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1/4/2024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17F8" w14:textId="77777777" w:rsidR="0034707D" w:rsidRDefault="00000000">
            <w:pPr>
              <w:pStyle w:val="TableParagraph"/>
              <w:ind w:left="856" w:hanging="579"/>
              <w:rPr>
                <w:sz w:val="20"/>
              </w:rPr>
            </w:pPr>
            <w:r>
              <w:rPr>
                <w:sz w:val="20"/>
              </w:rPr>
              <w:t>Ramallah,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39D8" w14:textId="77777777" w:rsidR="0034707D" w:rsidRDefault="00000000">
            <w:pPr>
              <w:pStyle w:val="TableParagraph"/>
              <w:ind w:left="358" w:right="34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Prime Minister Office</w:t>
            </w: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E882" w14:textId="77777777" w:rsidR="0034707D" w:rsidRDefault="00000000">
            <w:pPr>
              <w:pStyle w:val="TableParagraph"/>
              <w:ind w:left="243" w:right="23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Economic </w:t>
            </w:r>
            <w:r>
              <w:rPr>
                <w:sz w:val="20"/>
              </w:rPr>
              <w:t>Advisor for Prime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</w:p>
        </w:tc>
        <w:tc>
          <w:tcPr>
            <w:tcW w:w="7317" w:type="dxa"/>
            <w:tcBorders>
              <w:left w:val="single" w:sz="6" w:space="0" w:color="000000"/>
              <w:bottom w:val="single" w:sz="6" w:space="0" w:color="000000"/>
            </w:tcBorders>
          </w:tcPr>
          <w:p w14:paraId="56FEC9A6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56" w:lineRule="auto"/>
              <w:ind w:right="587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prime minister office</w:t>
            </w:r>
          </w:p>
          <w:p w14:paraId="078ABA0D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54" w:lineRule="auto"/>
              <w:ind w:right="576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prime minister office</w:t>
            </w:r>
          </w:p>
          <w:p w14:paraId="701048E8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6"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sectors with Prime Minister</w:t>
            </w:r>
          </w:p>
          <w:p w14:paraId="3BC9D15C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7" w:line="254" w:lineRule="auto"/>
              <w:ind w:right="284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 sectors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 Prime Minister</w:t>
            </w:r>
          </w:p>
          <w:p w14:paraId="4871919C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6" w:line="254" w:lineRule="auto"/>
              <w:ind w:right="29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 and other fields in the international events and visits.</w:t>
            </w:r>
          </w:p>
          <w:p w14:paraId="47EBE9AF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Coordinator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Palestinian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  <w:p w14:paraId="4070BA83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16" w:line="254" w:lineRule="auto"/>
              <w:ind w:right="965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economic and other sectors</w:t>
            </w:r>
          </w:p>
          <w:p w14:paraId="3FB0088F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6" w:line="254" w:lineRule="auto"/>
              <w:ind w:right="816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 situation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Palestine</w:t>
            </w:r>
          </w:p>
          <w:p w14:paraId="5F452F0A" w14:textId="77777777" w:rsidR="003470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7" w:line="240" w:lineRule="atLeast"/>
              <w:ind w:right="320"/>
              <w:rPr>
                <w:sz w:val="20"/>
              </w:rPr>
            </w:pPr>
            <w:r>
              <w:rPr>
                <w:sz w:val="20"/>
              </w:rPr>
              <w:t>Abstracted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 World Bank, IMF, UN agencies and others.</w:t>
            </w:r>
          </w:p>
        </w:tc>
      </w:tr>
    </w:tbl>
    <w:p w14:paraId="02651193" w14:textId="77777777" w:rsidR="0034707D" w:rsidRDefault="0034707D">
      <w:pPr>
        <w:spacing w:line="240" w:lineRule="atLeast"/>
        <w:rPr>
          <w:sz w:val="20"/>
        </w:rPr>
        <w:sectPr w:rsidR="0034707D">
          <w:pgSz w:w="16840" w:h="11920" w:orient="landscape"/>
          <w:pgMar w:top="1340" w:right="980" w:bottom="280" w:left="1320" w:header="720" w:footer="720" w:gutter="0"/>
          <w:cols w:space="720"/>
        </w:sectPr>
      </w:pPr>
    </w:p>
    <w:p w14:paraId="7A5FD897" w14:textId="77777777" w:rsidR="0034707D" w:rsidRDefault="0034707D">
      <w:pPr>
        <w:spacing w:before="132" w:after="1"/>
        <w:rPr>
          <w:b/>
          <w:sz w:val="20"/>
        </w:rPr>
      </w:pPr>
    </w:p>
    <w:tbl>
      <w:tblPr>
        <w:tblW w:w="0" w:type="auto"/>
        <w:tblInd w:w="1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538"/>
        <w:gridCol w:w="3138"/>
        <w:gridCol w:w="1701"/>
        <w:gridCol w:w="5671"/>
      </w:tblGrid>
      <w:tr w:rsidR="0034707D" w14:paraId="61891B60" w14:textId="77777777">
        <w:trPr>
          <w:trHeight w:val="3434"/>
        </w:trPr>
        <w:tc>
          <w:tcPr>
            <w:tcW w:w="1244" w:type="dxa"/>
            <w:tcBorders>
              <w:bottom w:val="single" w:sz="6" w:space="0" w:color="000000"/>
              <w:right w:val="single" w:sz="6" w:space="0" w:color="000000"/>
            </w:tcBorders>
          </w:tcPr>
          <w:p w14:paraId="4A050ECB" w14:textId="77777777" w:rsidR="0034707D" w:rsidRDefault="00000000">
            <w:pPr>
              <w:pStyle w:val="TableParagraph"/>
              <w:ind w:left="215"/>
              <w:rPr>
                <w:spacing w:val="-2"/>
                <w:sz w:val="20"/>
                <w:lang w:val="en-GB"/>
              </w:rPr>
            </w:pPr>
            <w:r>
              <w:rPr>
                <w:spacing w:val="-2"/>
                <w:sz w:val="20"/>
                <w:lang w:val="en-GB"/>
              </w:rPr>
              <w:t>1/9/2024-1/12/2024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6EEB" w14:textId="77777777" w:rsidR="0034707D" w:rsidRDefault="00000000">
            <w:pPr>
              <w:pStyle w:val="TableParagraph"/>
              <w:ind w:left="856" w:hanging="468"/>
              <w:rPr>
                <w:sz w:val="20"/>
              </w:rPr>
            </w:pPr>
            <w:r>
              <w:rPr>
                <w:sz w:val="20"/>
              </w:rPr>
              <w:t>Nablus,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3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F9CD" w14:textId="77777777" w:rsidR="0034707D" w:rsidRDefault="00000000">
            <w:pPr>
              <w:pStyle w:val="TableParagraph"/>
              <w:spacing w:before="1"/>
              <w:ind w:left="346"/>
              <w:rPr>
                <w:spacing w:val="-2"/>
                <w:sz w:val="20"/>
                <w:lang w:val="en-GB"/>
              </w:rPr>
            </w:pPr>
            <w:r>
              <w:rPr>
                <w:spacing w:val="-2"/>
                <w:sz w:val="20"/>
                <w:lang w:val="en-GB"/>
              </w:rPr>
              <w:t>AMAN Organisation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EB71" w14:textId="77777777" w:rsidR="0034707D" w:rsidRDefault="00000000">
            <w:pPr>
              <w:pStyle w:val="TableParagraph"/>
              <w:ind w:left="6" w:right="2"/>
              <w:jc w:val="center"/>
              <w:rPr>
                <w:spacing w:val="-2"/>
                <w:sz w:val="20"/>
                <w:lang w:val="en-GB"/>
              </w:rPr>
            </w:pPr>
            <w:r>
              <w:rPr>
                <w:spacing w:val="-2"/>
                <w:sz w:val="20"/>
                <w:lang w:val="en-GB"/>
              </w:rPr>
              <w:t>Economic and financial expert and researcher</w:t>
            </w:r>
          </w:p>
        </w:tc>
        <w:tc>
          <w:tcPr>
            <w:tcW w:w="5671" w:type="dxa"/>
            <w:tcBorders>
              <w:left w:val="single" w:sz="6" w:space="0" w:color="000000"/>
              <w:bottom w:val="single" w:sz="6" w:space="0" w:color="000000"/>
            </w:tcBorders>
          </w:tcPr>
          <w:p w14:paraId="18B009D9" w14:textId="2F49A7F2" w:rsidR="0034707D" w:rsidRDefault="005F6D69" w:rsidP="005F6D69">
            <w:pPr>
              <w:pStyle w:val="TableParagraph"/>
              <w:tabs>
                <w:tab w:val="left" w:pos="838"/>
              </w:tabs>
              <w:spacing w:before="1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1. Financial Analysis for ministry of finance budget</w:t>
            </w:r>
          </w:p>
          <w:p w14:paraId="34767B5C" w14:textId="6C8E7918" w:rsidR="0034707D" w:rsidRDefault="00000000">
            <w:pPr>
              <w:pStyle w:val="TableParagraph"/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- Conduct </w:t>
            </w:r>
            <w:r w:rsidR="005F6D69">
              <w:rPr>
                <w:sz w:val="20"/>
                <w:lang w:val="en-GB"/>
              </w:rPr>
              <w:t>financial research</w:t>
            </w:r>
            <w:r>
              <w:rPr>
                <w:sz w:val="20"/>
                <w:lang w:val="en-GB"/>
              </w:rPr>
              <w:t xml:space="preserve"> for the vision of AMAN for Financial Reform in Palestine</w:t>
            </w:r>
          </w:p>
          <w:p w14:paraId="406754BC" w14:textId="77777777" w:rsidR="0034707D" w:rsidRDefault="00000000">
            <w:pPr>
              <w:pStyle w:val="TableParagraph"/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- Time analysis</w:t>
            </w:r>
          </w:p>
          <w:p w14:paraId="572A81BE" w14:textId="77777777" w:rsidR="0034707D" w:rsidRDefault="00000000">
            <w:pPr>
              <w:pStyle w:val="TableParagraph"/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- Cross sectional analysis</w:t>
            </w:r>
          </w:p>
          <w:p w14:paraId="14C040E0" w14:textId="529140EB" w:rsidR="0034707D" w:rsidRDefault="00000000">
            <w:pPr>
              <w:pStyle w:val="TableParagraph"/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- </w:t>
            </w:r>
            <w:r w:rsidR="005F6D69">
              <w:rPr>
                <w:sz w:val="20"/>
                <w:lang w:val="en-GB"/>
              </w:rPr>
              <w:t>Qualitative</w:t>
            </w:r>
            <w:r>
              <w:rPr>
                <w:sz w:val="20"/>
                <w:lang w:val="en-GB"/>
              </w:rPr>
              <w:t xml:space="preserve"> analysis </w:t>
            </w:r>
          </w:p>
          <w:p w14:paraId="2E85859A" w14:textId="77777777" w:rsidR="0034707D" w:rsidRDefault="00000000">
            <w:pPr>
              <w:pStyle w:val="TableParagraph"/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- We Focus on five factors of financial reform:</w:t>
            </w:r>
          </w:p>
          <w:p w14:paraId="53632F93" w14:textId="77777777" w:rsidR="003470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Reform in Net Lending</w:t>
            </w:r>
          </w:p>
          <w:p w14:paraId="1F24F0F2" w14:textId="77777777" w:rsidR="003470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Reform in Taxation System </w:t>
            </w:r>
          </w:p>
          <w:p w14:paraId="673C45E2" w14:textId="77777777" w:rsidR="003470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Reform in Operational Cost</w:t>
            </w:r>
          </w:p>
          <w:p w14:paraId="0E51E45E" w14:textId="77777777" w:rsidR="003470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Reform in Health and medical </w:t>
            </w:r>
            <w:proofErr w:type="spellStart"/>
            <w:r>
              <w:rPr>
                <w:sz w:val="20"/>
                <w:lang w:val="en-GB"/>
              </w:rPr>
              <w:t>refereals</w:t>
            </w:r>
            <w:proofErr w:type="spellEnd"/>
            <w:r>
              <w:rPr>
                <w:sz w:val="20"/>
                <w:lang w:val="en-GB"/>
              </w:rPr>
              <w:t>.</w:t>
            </w:r>
          </w:p>
          <w:p w14:paraId="76B2A7E3" w14:textId="77777777" w:rsidR="003470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Reform in Salaries and quasi- salaries</w:t>
            </w:r>
          </w:p>
          <w:p w14:paraId="4F2BEC0D" w14:textId="77777777" w:rsidR="00ED46A5" w:rsidRDefault="00ED46A5" w:rsidP="00ED46A5">
            <w:pPr>
              <w:pStyle w:val="TableParagraph"/>
              <w:tabs>
                <w:tab w:val="left" w:pos="838"/>
              </w:tabs>
              <w:spacing w:before="17"/>
              <w:ind w:left="478"/>
              <w:rPr>
                <w:sz w:val="20"/>
                <w:lang w:val="en-GB"/>
              </w:rPr>
            </w:pPr>
          </w:p>
          <w:p w14:paraId="0EA8229F" w14:textId="6AD121DD" w:rsidR="005F6D69" w:rsidRDefault="005F6D69" w:rsidP="005F6D69">
            <w:pPr>
              <w:pStyle w:val="TableParagraph"/>
              <w:tabs>
                <w:tab w:val="left" w:pos="838"/>
              </w:tabs>
              <w:spacing w:before="17"/>
              <w:rPr>
                <w:sz w:val="20"/>
                <w:rtl/>
              </w:rPr>
            </w:pPr>
            <w:r>
              <w:rPr>
                <w:sz w:val="20"/>
                <w:lang w:val="en-GB"/>
              </w:rPr>
              <w:t xml:space="preserve">2. </w:t>
            </w:r>
            <w:r w:rsidRPr="005F6D69">
              <w:rPr>
                <w:sz w:val="20"/>
              </w:rPr>
              <w:t>The Wage Gap in the Security Sector and Ways to Bridge It</w:t>
            </w:r>
          </w:p>
          <w:p w14:paraId="4E37BA54" w14:textId="77777777" w:rsidR="00ED46A5" w:rsidRDefault="00ED46A5" w:rsidP="005F6D69">
            <w:pPr>
              <w:pStyle w:val="TableParagraph"/>
              <w:tabs>
                <w:tab w:val="left" w:pos="838"/>
              </w:tabs>
              <w:spacing w:before="17"/>
              <w:rPr>
                <w:sz w:val="20"/>
                <w:rtl/>
              </w:rPr>
            </w:pPr>
          </w:p>
          <w:p w14:paraId="3412B11C" w14:textId="45529EE7" w:rsidR="005F6D69" w:rsidRPr="005F6D69" w:rsidRDefault="005F6D69" w:rsidP="00ED46A5">
            <w:pPr>
              <w:pStyle w:val="TableParagraph"/>
              <w:tabs>
                <w:tab w:val="left" w:pos="838"/>
              </w:tabs>
              <w:spacing w:before="17"/>
              <w:rPr>
                <w:sz w:val="20"/>
                <w:rtl/>
                <w:lang w:val="en-GB" w:bidi="ar-JO"/>
              </w:rPr>
            </w:pPr>
            <w:r>
              <w:rPr>
                <w:sz w:val="20"/>
                <w:lang w:val="en-GB"/>
              </w:rPr>
              <w:t xml:space="preserve">3. </w:t>
            </w:r>
            <w:r w:rsidR="00ED46A5" w:rsidRPr="00ED46A5">
              <w:rPr>
                <w:sz w:val="20"/>
              </w:rPr>
              <w:t>Income Tax Settlements: Management and Corruption Risks</w:t>
            </w:r>
          </w:p>
          <w:p w14:paraId="3EDFA314" w14:textId="77777777" w:rsidR="0034707D" w:rsidRDefault="0034707D">
            <w:pPr>
              <w:pStyle w:val="TableParagraph"/>
              <w:tabs>
                <w:tab w:val="left" w:pos="838"/>
              </w:tabs>
              <w:spacing w:before="17"/>
              <w:ind w:left="0"/>
              <w:rPr>
                <w:sz w:val="20"/>
                <w:lang w:val="en-GB"/>
              </w:rPr>
            </w:pPr>
          </w:p>
          <w:p w14:paraId="24801A99" w14:textId="77777777" w:rsidR="0034707D" w:rsidRDefault="0034707D">
            <w:pPr>
              <w:pStyle w:val="TableParagraph"/>
              <w:tabs>
                <w:tab w:val="left" w:pos="838"/>
              </w:tabs>
              <w:spacing w:before="17"/>
              <w:ind w:left="0"/>
              <w:rPr>
                <w:sz w:val="20"/>
                <w:lang w:val="en-GB" w:bidi="ar-JO"/>
              </w:rPr>
            </w:pPr>
          </w:p>
        </w:tc>
      </w:tr>
      <w:tr w:rsidR="0034707D" w14:paraId="066633A7" w14:textId="77777777">
        <w:trPr>
          <w:trHeight w:val="5524"/>
        </w:trPr>
        <w:tc>
          <w:tcPr>
            <w:tcW w:w="1244" w:type="dxa"/>
            <w:tcBorders>
              <w:bottom w:val="single" w:sz="6" w:space="0" w:color="000000"/>
              <w:right w:val="single" w:sz="6" w:space="0" w:color="000000"/>
            </w:tcBorders>
          </w:tcPr>
          <w:p w14:paraId="63EC09C4" w14:textId="77777777" w:rsidR="0034707D" w:rsidRDefault="00000000">
            <w:pPr>
              <w:pStyle w:val="TableParagraph"/>
              <w:spacing w:line="229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1/5/2018-</w:t>
            </w:r>
          </w:p>
          <w:p w14:paraId="713F8083" w14:textId="77777777" w:rsidR="0034707D" w:rsidRDefault="00000000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1/5/2019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1967" w14:textId="77777777" w:rsidR="0034707D" w:rsidRDefault="00000000">
            <w:pPr>
              <w:pStyle w:val="TableParagraph"/>
              <w:ind w:left="856" w:hanging="468"/>
              <w:rPr>
                <w:sz w:val="20"/>
              </w:rPr>
            </w:pPr>
            <w:r>
              <w:rPr>
                <w:sz w:val="20"/>
              </w:rPr>
              <w:t>Nablus,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3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48FB" w14:textId="77777777" w:rsidR="0034707D" w:rsidRDefault="00000000">
            <w:pPr>
              <w:pStyle w:val="TableParagraph"/>
              <w:spacing w:line="229" w:lineRule="exact"/>
              <w:ind w:left="425"/>
              <w:rPr>
                <w:sz w:val="20"/>
              </w:rPr>
            </w:pPr>
            <w:r>
              <w:rPr>
                <w:spacing w:val="-4"/>
                <w:sz w:val="20"/>
              </w:rPr>
              <w:t>UNDP</w:t>
            </w:r>
          </w:p>
          <w:p w14:paraId="7ACD8060" w14:textId="77777777" w:rsidR="0034707D" w:rsidRDefault="00000000">
            <w:pPr>
              <w:pStyle w:val="TableParagraph"/>
              <w:ind w:left="401" w:right="308" w:hanging="84"/>
              <w:rPr>
                <w:sz w:val="20"/>
              </w:rPr>
            </w:pPr>
            <w:r>
              <w:rPr>
                <w:spacing w:val="-2"/>
                <w:sz w:val="20"/>
              </w:rPr>
              <w:t>Projects, USAID</w:t>
            </w:r>
          </w:p>
          <w:p w14:paraId="38C2CFBF" w14:textId="77777777" w:rsidR="0034707D" w:rsidRDefault="00000000">
            <w:pPr>
              <w:pStyle w:val="TableParagraph"/>
              <w:spacing w:before="1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Projects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A961" w14:textId="77777777" w:rsidR="0034707D" w:rsidRDefault="00000000">
            <w:pPr>
              <w:pStyle w:val="TableParagraph"/>
              <w:spacing w:line="229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Economic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Expert</w:t>
            </w:r>
          </w:p>
          <w:p w14:paraId="7576C3A7" w14:textId="77777777" w:rsidR="0034707D" w:rsidRDefault="0034707D">
            <w:pPr>
              <w:pStyle w:val="TableParagraph"/>
              <w:ind w:left="0"/>
              <w:rPr>
                <w:b/>
                <w:sz w:val="20"/>
              </w:rPr>
            </w:pPr>
          </w:p>
          <w:p w14:paraId="683CE091" w14:textId="77777777" w:rsidR="0034707D" w:rsidRDefault="00000000">
            <w:pPr>
              <w:pStyle w:val="TableParagraph"/>
              <w:spacing w:before="1"/>
              <w:ind w:left="137" w:right="130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Support the preparation of </w:t>
            </w:r>
            <w:r>
              <w:rPr>
                <w:spacing w:val="-2"/>
                <w:sz w:val="20"/>
              </w:rPr>
              <w:t xml:space="preserve">Strategic Development </w:t>
            </w:r>
            <w:r>
              <w:rPr>
                <w:sz w:val="20"/>
              </w:rPr>
              <w:t>and Investment Plans (SDIPs) Physical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 xml:space="preserve">selected municipalities.” </w:t>
            </w:r>
            <w:r>
              <w:rPr>
                <w:sz w:val="20"/>
              </w:rPr>
              <w:t xml:space="preserve">North Cluster </w:t>
            </w: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-6"/>
                <w:sz w:val="20"/>
              </w:rPr>
              <w:t>30</w:t>
            </w:r>
            <w:proofErr w:type="gramEnd"/>
          </w:p>
          <w:p w14:paraId="0280011B" w14:textId="77777777" w:rsidR="0034707D" w:rsidRDefault="00000000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municipalities)</w:t>
            </w:r>
          </w:p>
        </w:tc>
        <w:tc>
          <w:tcPr>
            <w:tcW w:w="5671" w:type="dxa"/>
            <w:tcBorders>
              <w:left w:val="single" w:sz="6" w:space="0" w:color="000000"/>
              <w:bottom w:val="single" w:sz="6" w:space="0" w:color="000000"/>
            </w:tcBorders>
          </w:tcPr>
          <w:p w14:paraId="03B727E7" w14:textId="77777777" w:rsidR="003470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line="254" w:lineRule="auto"/>
              <w:ind w:right="363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strategies related to economic development and local economy sector.</w:t>
            </w:r>
          </w:p>
          <w:p w14:paraId="24827A26" w14:textId="77777777" w:rsidR="003470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interviews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stakeholders.</w:t>
            </w:r>
          </w:p>
          <w:p w14:paraId="3C94DB3D" w14:textId="77777777" w:rsidR="003470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workshops.</w:t>
            </w:r>
          </w:p>
          <w:p w14:paraId="35AB7CC7" w14:textId="77777777" w:rsidR="003470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17" w:line="256" w:lineRule="auto"/>
              <w:ind w:right="182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 studies/research (that include recommendations) on topics of relevance to the strategic issues to be tackled by the municipality SDIP.</w:t>
            </w:r>
          </w:p>
          <w:p w14:paraId="0EDEB6B6" w14:textId="77777777" w:rsidR="003470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</w:t>
            </w:r>
          </w:p>
          <w:p w14:paraId="1114247C" w14:textId="77777777" w:rsidR="003470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17" w:line="254" w:lineRule="auto"/>
              <w:ind w:right="26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issue-specific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expert/s </w:t>
            </w:r>
            <w:r>
              <w:rPr>
                <w:spacing w:val="-2"/>
                <w:sz w:val="20"/>
              </w:rPr>
              <w:t>shall:</w:t>
            </w:r>
          </w:p>
          <w:p w14:paraId="4CC85DA5" w14:textId="77777777" w:rsidR="0034707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</w:tabs>
              <w:spacing w:before="4" w:line="259" w:lineRule="auto"/>
              <w:ind w:right="226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consideration. The assessment shall include any field visits, meetings, or/and </w:t>
            </w:r>
            <w:r>
              <w:rPr>
                <w:spacing w:val="-2"/>
                <w:sz w:val="20"/>
              </w:rPr>
              <w:t>research.</w:t>
            </w:r>
          </w:p>
          <w:p w14:paraId="3DBD7069" w14:textId="77777777" w:rsidR="0034707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</w:tabs>
              <w:spacing w:before="1" w:line="256" w:lineRule="auto"/>
              <w:ind w:right="663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on) regularly with the economic working group.</w:t>
            </w:r>
          </w:p>
          <w:p w14:paraId="278E5472" w14:textId="77777777" w:rsidR="0034707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</w:tabs>
              <w:spacing w:before="2" w:line="259" w:lineRule="auto"/>
              <w:ind w:right="384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recommendations)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solid input and ground to the economic working group to design responsive interventions.</w:t>
            </w:r>
          </w:p>
          <w:p w14:paraId="1A4A6D43" w14:textId="77777777" w:rsidR="0034707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</w:tabs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interventions.</w:t>
            </w:r>
          </w:p>
          <w:p w14:paraId="344E60A2" w14:textId="77777777" w:rsidR="0034707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outputs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field.</w:t>
            </w:r>
          </w:p>
          <w:p w14:paraId="3DDDF0A8" w14:textId="77777777" w:rsidR="0034707D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</w:tc>
      </w:tr>
      <w:tr w:rsidR="0034707D" w14:paraId="73D6DCE3" w14:textId="77777777">
        <w:trPr>
          <w:trHeight w:val="2649"/>
        </w:trPr>
        <w:tc>
          <w:tcPr>
            <w:tcW w:w="1244" w:type="dxa"/>
            <w:tcBorders>
              <w:bottom w:val="single" w:sz="6" w:space="0" w:color="000000"/>
              <w:right w:val="single" w:sz="6" w:space="0" w:color="000000"/>
            </w:tcBorders>
          </w:tcPr>
          <w:p w14:paraId="19D8403F" w14:textId="77777777" w:rsidR="0034707D" w:rsidRDefault="00000000">
            <w:pPr>
              <w:pStyle w:val="TableParagraph"/>
              <w:spacing w:line="229" w:lineRule="exact"/>
              <w:ind w:left="1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September 2018-December 2018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7BAB" w14:textId="77777777" w:rsidR="0034707D" w:rsidRDefault="00000000">
            <w:pPr>
              <w:pStyle w:val="TableParagraph"/>
              <w:ind w:left="856" w:hanging="468"/>
              <w:rPr>
                <w:sz w:val="20"/>
              </w:rPr>
            </w:pPr>
            <w:r>
              <w:rPr>
                <w:sz w:val="20"/>
              </w:rPr>
              <w:t>Ramallah</w:t>
            </w:r>
          </w:p>
        </w:tc>
        <w:tc>
          <w:tcPr>
            <w:tcW w:w="3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0D3C" w14:textId="77777777" w:rsidR="0034707D" w:rsidRDefault="00000000">
            <w:pPr>
              <w:spacing w:line="242" w:lineRule="auto"/>
              <w:ind w:left="118" w:right="1074"/>
              <w:rPr>
                <w:rFonts w:ascii="Times New Roman"/>
                <w:lang w:val="en-GB"/>
              </w:rPr>
            </w:pPr>
            <w:proofErr w:type="spellStart"/>
            <w:r>
              <w:rPr>
                <w:rFonts w:ascii="Times New Roman"/>
                <w:lang w:val="en"/>
              </w:rPr>
              <w:t>Sawasya</w:t>
            </w:r>
            <w:proofErr w:type="spellEnd"/>
            <w:r>
              <w:rPr>
                <w:rFonts w:ascii="Times New Roman"/>
                <w:lang w:val="en"/>
              </w:rPr>
              <w:t xml:space="preserve"> Program and support from the Dutch Representative Office.</w:t>
            </w:r>
          </w:p>
          <w:p w14:paraId="1036A6E5" w14:textId="77777777" w:rsidR="0034707D" w:rsidRDefault="0034707D">
            <w:pPr>
              <w:pStyle w:val="TableParagraph"/>
              <w:spacing w:line="229" w:lineRule="exact"/>
              <w:ind w:left="425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487B" w14:textId="77777777" w:rsidR="0034707D" w:rsidRDefault="00000000">
            <w:pPr>
              <w:pStyle w:val="TableParagraph"/>
              <w:spacing w:line="229" w:lineRule="exact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lang w:val="en-GB"/>
              </w:rPr>
              <w:t>Researcher (Free Lancer)</w:t>
            </w:r>
          </w:p>
        </w:tc>
        <w:tc>
          <w:tcPr>
            <w:tcW w:w="5671" w:type="dxa"/>
            <w:tcBorders>
              <w:left w:val="single" w:sz="6" w:space="0" w:color="000000"/>
              <w:bottom w:val="single" w:sz="6" w:space="0" w:color="000000"/>
            </w:tcBorders>
          </w:tcPr>
          <w:p w14:paraId="61C24D61" w14:textId="77777777" w:rsidR="0034707D" w:rsidRDefault="00000000">
            <w:pPr>
              <w:spacing w:line="242" w:lineRule="auto"/>
              <w:ind w:left="118" w:right="1074"/>
              <w:rPr>
                <w:rFonts w:ascii="Times New Roman"/>
                <w:lang w:val="en"/>
              </w:rPr>
            </w:pPr>
            <w:r>
              <w:rPr>
                <w:rFonts w:ascii="Times New Roman"/>
              </w:rPr>
              <w:t>I did the</w:t>
            </w:r>
            <w:r>
              <w:rPr>
                <w:rFonts w:ascii="Times New Roman"/>
                <w:lang w:val="en"/>
              </w:rPr>
              <w:t xml:space="preserve"> survey of Palestinian society</w:t>
            </w:r>
            <w:r>
              <w:rPr>
                <w:rFonts w:ascii="Times New Roman"/>
                <w:lang w:val="en"/>
              </w:rPr>
              <w:t>’</w:t>
            </w:r>
            <w:r>
              <w:rPr>
                <w:rFonts w:ascii="Times New Roman"/>
                <w:lang w:val="en"/>
              </w:rPr>
              <w:t xml:space="preserve">s opinions on the performance of the Palestinian justice system (Fifth Legal Observatory) in partnership with the </w:t>
            </w:r>
            <w:proofErr w:type="spellStart"/>
            <w:r>
              <w:rPr>
                <w:rFonts w:ascii="Times New Roman"/>
                <w:lang w:val="en"/>
              </w:rPr>
              <w:t>Sawasya</w:t>
            </w:r>
            <w:proofErr w:type="spellEnd"/>
            <w:r>
              <w:rPr>
                <w:rFonts w:ascii="Times New Roman"/>
                <w:lang w:val="en"/>
              </w:rPr>
              <w:t xml:space="preserve"> Program and support from the Dutch Representative Office.</w:t>
            </w:r>
          </w:p>
          <w:p w14:paraId="761F7301" w14:textId="77777777" w:rsidR="0034707D" w:rsidRDefault="00000000">
            <w:pPr>
              <w:pStyle w:val="ListParagraph"/>
              <w:numPr>
                <w:ilvl w:val="0"/>
                <w:numId w:val="7"/>
              </w:numPr>
              <w:spacing w:line="242" w:lineRule="auto"/>
              <w:ind w:right="1074"/>
              <w:rPr>
                <w:lang w:val="en-GB"/>
              </w:rPr>
            </w:pPr>
            <w:r>
              <w:rPr>
                <w:lang w:val="en-GB"/>
              </w:rPr>
              <w:t>Questionnaire preparation</w:t>
            </w:r>
          </w:p>
          <w:p w14:paraId="2F8BD55D" w14:textId="77777777" w:rsidR="0034707D" w:rsidRDefault="00000000">
            <w:pPr>
              <w:pStyle w:val="ListParagraph"/>
              <w:numPr>
                <w:ilvl w:val="0"/>
                <w:numId w:val="7"/>
              </w:numPr>
              <w:spacing w:line="242" w:lineRule="auto"/>
              <w:ind w:right="1074"/>
              <w:rPr>
                <w:lang w:val="en-GB"/>
              </w:rPr>
            </w:pPr>
            <w:r>
              <w:rPr>
                <w:lang w:val="en-GB"/>
              </w:rPr>
              <w:t>Data Analysis by using SPSS program</w:t>
            </w:r>
          </w:p>
          <w:p w14:paraId="22852F1F" w14:textId="77777777" w:rsidR="0034707D" w:rsidRDefault="00000000">
            <w:pPr>
              <w:pStyle w:val="ListParagraph"/>
              <w:numPr>
                <w:ilvl w:val="0"/>
                <w:numId w:val="7"/>
              </w:numPr>
              <w:spacing w:line="242" w:lineRule="auto"/>
              <w:ind w:right="1074"/>
              <w:rPr>
                <w:lang w:val="en-GB"/>
              </w:rPr>
            </w:pPr>
            <w:r>
              <w:rPr>
                <w:lang w:val="en-GB"/>
              </w:rPr>
              <w:t>Report writing full text</w:t>
            </w:r>
          </w:p>
          <w:p w14:paraId="6A6D8609" w14:textId="77777777" w:rsidR="0034707D" w:rsidRDefault="00000000">
            <w:pPr>
              <w:pStyle w:val="ListParagraph"/>
              <w:numPr>
                <w:ilvl w:val="0"/>
                <w:numId w:val="7"/>
              </w:numPr>
              <w:spacing w:line="242" w:lineRule="auto"/>
              <w:ind w:right="1074"/>
              <w:rPr>
                <w:lang w:val="en-GB"/>
              </w:rPr>
            </w:pPr>
            <w:r>
              <w:rPr>
                <w:lang w:val="en-GB"/>
              </w:rPr>
              <w:t xml:space="preserve">Doing the presentation  </w:t>
            </w:r>
          </w:p>
          <w:p w14:paraId="06BBF5F1" w14:textId="77777777" w:rsidR="0034707D" w:rsidRDefault="0034707D">
            <w:pPr>
              <w:pStyle w:val="TableParagraph"/>
              <w:tabs>
                <w:tab w:val="left" w:pos="478"/>
              </w:tabs>
              <w:spacing w:line="254" w:lineRule="auto"/>
              <w:ind w:left="478" w:right="363"/>
              <w:rPr>
                <w:sz w:val="20"/>
              </w:rPr>
            </w:pPr>
          </w:p>
        </w:tc>
      </w:tr>
      <w:tr w:rsidR="0034707D" w14:paraId="7FD847B0" w14:textId="77777777">
        <w:trPr>
          <w:trHeight w:val="688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F577" w14:textId="77777777" w:rsidR="0034707D" w:rsidRDefault="00000000">
            <w:pPr>
              <w:pStyle w:val="TableParagraph"/>
              <w:ind w:left="4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  <w:p w14:paraId="2EA99998" w14:textId="77777777" w:rsidR="0034707D" w:rsidRDefault="00000000">
            <w:pPr>
              <w:pStyle w:val="TableParagraph"/>
              <w:spacing w:line="228" w:lineRule="exact"/>
              <w:ind w:left="5" w:right="8"/>
              <w:jc w:val="center"/>
              <w:rPr>
                <w:sz w:val="20"/>
              </w:rPr>
            </w:pPr>
            <w:r>
              <w:rPr>
                <w:sz w:val="20"/>
              </w:rPr>
              <w:t>2009-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Until </w:t>
            </w:r>
            <w:r>
              <w:rPr>
                <w:spacing w:val="-4"/>
                <w:sz w:val="20"/>
              </w:rPr>
              <w:t>now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1B02" w14:textId="77777777" w:rsidR="0034707D" w:rsidRDefault="00000000">
            <w:pPr>
              <w:pStyle w:val="TableParagraph"/>
              <w:ind w:left="856" w:hanging="468"/>
              <w:rPr>
                <w:sz w:val="20"/>
              </w:rPr>
            </w:pPr>
            <w:r>
              <w:rPr>
                <w:sz w:val="20"/>
              </w:rPr>
              <w:t>Nablus,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FDCF" w14:textId="77777777" w:rsidR="0034707D" w:rsidRDefault="00000000">
            <w:pPr>
              <w:pStyle w:val="TableParagraph"/>
              <w:ind w:left="341" w:hanging="51"/>
              <w:rPr>
                <w:sz w:val="20"/>
              </w:rPr>
            </w:pPr>
            <w:r>
              <w:rPr>
                <w:spacing w:val="-2"/>
                <w:sz w:val="20"/>
              </w:rPr>
              <w:t>An-Najah</w:t>
            </w:r>
          </w:p>
          <w:p w14:paraId="6A73BF1F" w14:textId="77777777" w:rsidR="0034707D" w:rsidRDefault="00000000">
            <w:pPr>
              <w:pStyle w:val="TableParagraph"/>
              <w:spacing w:line="228" w:lineRule="exact"/>
              <w:ind w:left="267" w:firstLine="74"/>
              <w:rPr>
                <w:sz w:val="20"/>
              </w:rPr>
            </w:pPr>
            <w:r>
              <w:rPr>
                <w:spacing w:val="-2"/>
                <w:sz w:val="20"/>
              </w:rPr>
              <w:t>National University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E8B1" w14:textId="77777777" w:rsidR="0034707D" w:rsidRDefault="00000000">
            <w:pPr>
              <w:pStyle w:val="TableParagraph"/>
              <w:ind w:left="360" w:firstLine="117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</w:p>
          <w:p w14:paraId="1426C5BD" w14:textId="77777777" w:rsidR="0034707D" w:rsidRDefault="00000000">
            <w:pPr>
              <w:pStyle w:val="TableParagraph"/>
              <w:spacing w:line="228" w:lineRule="exact"/>
              <w:ind w:left="392" w:right="346" w:hanging="32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Economics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CABD1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Topics: Urban Economics, Feasibility Study, Principles of Microeconomic, 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Macroeconomic,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Economic.</w:t>
            </w:r>
          </w:p>
        </w:tc>
      </w:tr>
      <w:tr w:rsidR="0034707D" w14:paraId="7F0BEFE9" w14:textId="77777777">
        <w:trPr>
          <w:trHeight w:val="1381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382E" w14:textId="77777777" w:rsidR="0034707D" w:rsidRDefault="00000000">
            <w:pPr>
              <w:pStyle w:val="TableParagraph"/>
              <w:spacing w:line="229" w:lineRule="exact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FF52" w14:textId="77777777" w:rsidR="0034707D" w:rsidRDefault="00000000">
            <w:pPr>
              <w:pStyle w:val="TableParagraph"/>
              <w:ind w:left="856" w:hanging="468"/>
              <w:rPr>
                <w:sz w:val="20"/>
              </w:rPr>
            </w:pPr>
            <w:r>
              <w:rPr>
                <w:sz w:val="20"/>
              </w:rPr>
              <w:t>Nablus,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D8FD" w14:textId="77777777" w:rsidR="0034707D" w:rsidRDefault="00000000">
            <w:pPr>
              <w:pStyle w:val="TableParagraph"/>
              <w:ind w:left="267" w:right="257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An-Najah National University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2079" w14:textId="77777777" w:rsidR="0034707D" w:rsidRDefault="00000000">
            <w:pPr>
              <w:pStyle w:val="TableParagraph"/>
              <w:spacing w:line="230" w:lineRule="exact"/>
              <w:ind w:left="267" w:right="257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Head of </w:t>
            </w:r>
            <w:r>
              <w:rPr>
                <w:spacing w:val="-2"/>
                <w:sz w:val="20"/>
              </w:rPr>
              <w:t xml:space="preserve">Economic </w:t>
            </w:r>
            <w:r>
              <w:rPr>
                <w:sz w:val="20"/>
              </w:rPr>
              <w:t>department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An-Najah National University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A4B580" w14:textId="77777777" w:rsidR="003470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coordinate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affairs.</w:t>
            </w:r>
          </w:p>
          <w:p w14:paraId="3CD3A693" w14:textId="77777777" w:rsidR="003470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workshops</w:t>
            </w:r>
          </w:p>
          <w:p w14:paraId="1EAA1C49" w14:textId="77777777" w:rsidR="0034707D" w:rsidRDefault="00000000">
            <w:pPr>
              <w:pStyle w:val="TableParagraph"/>
              <w:ind w:firstLine="55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university and the society.</w:t>
            </w:r>
          </w:p>
        </w:tc>
      </w:tr>
      <w:tr w:rsidR="0034707D" w14:paraId="17C3209D" w14:textId="77777777">
        <w:trPr>
          <w:trHeight w:val="918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C438" w14:textId="77777777" w:rsidR="0034707D" w:rsidRDefault="00000000">
            <w:pPr>
              <w:pStyle w:val="TableParagraph"/>
              <w:spacing w:line="229" w:lineRule="exact"/>
              <w:ind w:left="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5482" w14:textId="77777777" w:rsidR="0034707D" w:rsidRDefault="00000000">
            <w:pPr>
              <w:pStyle w:val="TableParagraph"/>
              <w:spacing w:line="229" w:lineRule="exact"/>
              <w:ind w:left="721"/>
              <w:rPr>
                <w:sz w:val="20"/>
              </w:rPr>
            </w:pPr>
            <w:r>
              <w:rPr>
                <w:sz w:val="20"/>
              </w:rPr>
              <w:t>Lille,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France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F9F5" w14:textId="77777777" w:rsidR="0034707D" w:rsidRDefault="00000000">
            <w:pPr>
              <w:pStyle w:val="TableParagraph"/>
              <w:ind w:left="267" w:firstLine="180"/>
              <w:rPr>
                <w:sz w:val="20"/>
              </w:rPr>
            </w:pPr>
            <w:r>
              <w:rPr>
                <w:sz w:val="20"/>
              </w:rPr>
              <w:t xml:space="preserve">Lille 1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1A3A" w14:textId="77777777" w:rsidR="0034707D" w:rsidRDefault="00000000">
            <w:pPr>
              <w:pStyle w:val="TableParagraph"/>
              <w:ind w:left="226" w:right="21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Economic </w:t>
            </w:r>
            <w:r>
              <w:rPr>
                <w:sz w:val="20"/>
              </w:rPr>
              <w:t>Researcher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 Smart Cities</w:t>
            </w:r>
          </w:p>
          <w:p w14:paraId="408DDE0A" w14:textId="77777777" w:rsidR="0034707D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8BFD9A" w14:textId="77777777" w:rsidR="0034707D" w:rsidRDefault="00000000">
            <w:pPr>
              <w:pStyle w:val="TableParagraph"/>
              <w:tabs>
                <w:tab w:val="left" w:pos="838"/>
              </w:tabs>
              <w:spacing w:line="228" w:lineRule="exact"/>
              <w:ind w:left="478"/>
              <w:rPr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1/6/2017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1/9/2017</w:t>
            </w:r>
          </w:p>
          <w:p w14:paraId="1E8CB9DD" w14:textId="77777777" w:rsidR="0034707D" w:rsidRDefault="00000000">
            <w:pPr>
              <w:pStyle w:val="TableParagraph"/>
              <w:spacing w:before="180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economics of energy in social housing</w:t>
            </w:r>
          </w:p>
        </w:tc>
      </w:tr>
    </w:tbl>
    <w:p w14:paraId="33C6EBE5" w14:textId="77777777" w:rsidR="0034707D" w:rsidRDefault="0034707D">
      <w:pPr>
        <w:rPr>
          <w:sz w:val="20"/>
        </w:rPr>
        <w:sectPr w:rsidR="0034707D">
          <w:pgSz w:w="16840" w:h="11920" w:orient="landscape"/>
          <w:pgMar w:top="1340" w:right="980" w:bottom="280" w:left="1320" w:header="720" w:footer="720" w:gutter="0"/>
          <w:cols w:space="720"/>
        </w:sectPr>
      </w:pPr>
    </w:p>
    <w:p w14:paraId="71548741" w14:textId="77777777" w:rsidR="0034707D" w:rsidRDefault="0034707D">
      <w:pPr>
        <w:spacing w:before="111"/>
        <w:rPr>
          <w:b/>
          <w:sz w:val="20"/>
        </w:rPr>
      </w:pPr>
    </w:p>
    <w:tbl>
      <w:tblPr>
        <w:tblW w:w="0" w:type="auto"/>
        <w:tblInd w:w="1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538"/>
        <w:gridCol w:w="1421"/>
        <w:gridCol w:w="1772"/>
        <w:gridCol w:w="7317"/>
      </w:tblGrid>
      <w:tr w:rsidR="0034707D" w14:paraId="779A3CD0" w14:textId="77777777">
        <w:trPr>
          <w:trHeight w:val="918"/>
        </w:trPr>
        <w:tc>
          <w:tcPr>
            <w:tcW w:w="124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2D5CB5D" w14:textId="77777777" w:rsidR="0034707D" w:rsidRDefault="00000000">
            <w:pPr>
              <w:pStyle w:val="TableParagraph"/>
              <w:spacing w:line="230" w:lineRule="exact"/>
              <w:ind w:left="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78746" w14:textId="77777777" w:rsidR="0034707D" w:rsidRDefault="00000000">
            <w:pPr>
              <w:pStyle w:val="TableParagraph"/>
              <w:spacing w:line="23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Budapest,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Hungary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7620" w14:textId="77777777" w:rsidR="0034707D" w:rsidRDefault="00000000">
            <w:pPr>
              <w:pStyle w:val="TableParagraph"/>
              <w:ind w:left="351" w:right="34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World Science Forum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8078" w14:textId="77777777" w:rsidR="0034707D" w:rsidRDefault="00000000">
            <w:pPr>
              <w:pStyle w:val="TableParagraph"/>
              <w:ind w:left="147" w:right="139" w:firstLine="2"/>
              <w:jc w:val="center"/>
              <w:rPr>
                <w:sz w:val="20"/>
              </w:rPr>
            </w:pPr>
            <w:r>
              <w:rPr>
                <w:sz w:val="20"/>
              </w:rPr>
              <w:t>Participate on the World Science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43F24313" w14:textId="77777777" w:rsidR="0034707D" w:rsidRDefault="00000000">
            <w:pPr>
              <w:pStyle w:val="TableParagraph"/>
              <w:spacing w:line="209" w:lineRule="exact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Budapest</w:t>
            </w:r>
          </w:p>
        </w:tc>
        <w:tc>
          <w:tcPr>
            <w:tcW w:w="731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0414AE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Forum 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Budapest – Hungary. Especially on the Young scientist team.</w:t>
            </w:r>
          </w:p>
        </w:tc>
      </w:tr>
      <w:tr w:rsidR="0034707D" w14:paraId="31DD5DAD" w14:textId="77777777">
        <w:trPr>
          <w:trHeight w:val="1190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DD16" w14:textId="77777777" w:rsidR="0034707D" w:rsidRDefault="00000000">
            <w:pPr>
              <w:pStyle w:val="TableParagraph"/>
              <w:spacing w:line="229" w:lineRule="exact"/>
              <w:ind w:left="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99FE" w14:textId="77777777" w:rsidR="0034707D" w:rsidRDefault="00000000">
            <w:pPr>
              <w:pStyle w:val="TableParagraph"/>
              <w:spacing w:line="229" w:lineRule="exact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Lille,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68A3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Lille 1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F402" w14:textId="77777777" w:rsidR="0034707D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Economic </w:t>
            </w:r>
            <w:r>
              <w:rPr>
                <w:sz w:val="20"/>
              </w:rPr>
              <w:t>Researcher on Smart Cities Project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0AC72" w14:textId="77777777" w:rsidR="0034707D" w:rsidRDefault="00000000">
            <w:pPr>
              <w:pStyle w:val="TableParagraph"/>
              <w:spacing w:line="280" w:lineRule="auto"/>
              <w:ind w:right="210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the subject of smart city and economic of energy in social housing</w:t>
            </w:r>
          </w:p>
          <w:p w14:paraId="7F246255" w14:textId="77777777" w:rsidR="0034707D" w:rsidRDefault="00000000">
            <w:pPr>
              <w:pStyle w:val="TableParagraph"/>
              <w:spacing w:before="172" w:line="230" w:lineRule="atLeast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economics of energy</w:t>
            </w:r>
          </w:p>
        </w:tc>
      </w:tr>
      <w:tr w:rsidR="0034707D" w14:paraId="080402C5" w14:textId="77777777">
        <w:trPr>
          <w:trHeight w:val="1379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86FF" w14:textId="77777777" w:rsidR="0034707D" w:rsidRDefault="00000000">
            <w:pPr>
              <w:pStyle w:val="TableParagraph"/>
              <w:spacing w:line="229" w:lineRule="exact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B39D" w14:textId="77777777" w:rsidR="0034707D" w:rsidRDefault="00000000">
            <w:pPr>
              <w:pStyle w:val="TableParagraph"/>
              <w:ind w:left="856" w:hanging="396"/>
              <w:rPr>
                <w:sz w:val="20"/>
              </w:rPr>
            </w:pPr>
            <w:r>
              <w:rPr>
                <w:sz w:val="20"/>
              </w:rPr>
              <w:t>Jenin,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52BF" w14:textId="77777777" w:rsidR="0034707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U.S</w:t>
            </w:r>
          </w:p>
          <w:p w14:paraId="13C83285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Consulate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D696" w14:textId="77777777" w:rsidR="0034707D" w:rsidRDefault="00000000">
            <w:pPr>
              <w:pStyle w:val="TableParagraph"/>
              <w:ind w:left="116" w:right="178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 on “How to do feasibility study from A to Z".</w:t>
            </w:r>
          </w:p>
          <w:p w14:paraId="72A2E9CB" w14:textId="77777777" w:rsidR="0034707D" w:rsidRDefault="00000000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sz w:val="20"/>
              </w:rPr>
              <w:t>Funded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U.S </w:t>
            </w:r>
            <w:r>
              <w:rPr>
                <w:spacing w:val="-2"/>
                <w:sz w:val="20"/>
              </w:rPr>
              <w:t>Consulate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FFE84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U.S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to train them on the subject of feasibility study. To help them to conduct the own </w:t>
            </w:r>
            <w:r>
              <w:rPr>
                <w:spacing w:val="-2"/>
                <w:sz w:val="20"/>
              </w:rPr>
              <w:t>business.</w:t>
            </w:r>
          </w:p>
        </w:tc>
      </w:tr>
      <w:tr w:rsidR="0034707D" w14:paraId="2BB612BC" w14:textId="77777777">
        <w:trPr>
          <w:trHeight w:val="918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F9F0" w14:textId="77777777" w:rsidR="0034707D" w:rsidRDefault="00000000">
            <w:pPr>
              <w:pStyle w:val="TableParagraph"/>
              <w:spacing w:line="229" w:lineRule="exact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32C4" w14:textId="77777777" w:rsidR="0034707D" w:rsidRDefault="00000000">
            <w:pPr>
              <w:pStyle w:val="TableParagraph"/>
              <w:spacing w:line="229" w:lineRule="exact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Lille,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8D74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Lille 1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658B" w14:textId="77777777" w:rsidR="0034707D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Minimize the Energy</w:t>
            </w:r>
          </w:p>
          <w:p w14:paraId="149E6D80" w14:textId="77777777" w:rsidR="0034707D" w:rsidRDefault="00000000">
            <w:pPr>
              <w:pStyle w:val="TableParagraph"/>
              <w:spacing w:line="228" w:lineRule="exact"/>
              <w:ind w:left="116" w:right="245"/>
              <w:rPr>
                <w:sz w:val="20"/>
              </w:rPr>
            </w:pPr>
            <w:r>
              <w:rPr>
                <w:sz w:val="20"/>
              </w:rPr>
              <w:t>Consumption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 Social Housing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B7F79" w14:textId="77777777" w:rsidR="0034707D" w:rsidRDefault="00000000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thesis.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period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thesis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subject of How to Minimize the Energy Consumption in Social Housing. By using Artificial Neural network Model</w:t>
            </w:r>
          </w:p>
        </w:tc>
      </w:tr>
      <w:tr w:rsidR="0034707D" w14:paraId="1EF2038E" w14:textId="77777777">
        <w:trPr>
          <w:trHeight w:val="2548"/>
        </w:trPr>
        <w:tc>
          <w:tcPr>
            <w:tcW w:w="1244" w:type="dxa"/>
            <w:tcBorders>
              <w:top w:val="single" w:sz="6" w:space="0" w:color="000000"/>
              <w:right w:val="single" w:sz="6" w:space="0" w:color="000000"/>
            </w:tcBorders>
          </w:tcPr>
          <w:p w14:paraId="02F97E9B" w14:textId="77777777" w:rsidR="0034707D" w:rsidRDefault="00000000">
            <w:pPr>
              <w:pStyle w:val="TableParagraph"/>
              <w:spacing w:before="1"/>
              <w:ind w:left="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7ABEA6" w14:textId="77777777" w:rsidR="0034707D" w:rsidRDefault="00000000">
            <w:pPr>
              <w:pStyle w:val="TableParagraph"/>
              <w:spacing w:before="1"/>
              <w:ind w:left="856" w:right="290" w:hanging="5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Ramallah,West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F0C4F1" w14:textId="77777777" w:rsidR="0034707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(PGFTU</w:t>
            </w:r>
          </w:p>
          <w:p w14:paraId="4AC02BD7" w14:textId="77777777" w:rsidR="0034707D" w:rsidRDefault="00000000">
            <w:pPr>
              <w:pStyle w:val="TableParagraph"/>
              <w:spacing w:before="34" w:line="276" w:lineRule="auto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Consultant) </w:t>
            </w:r>
            <w:r>
              <w:rPr>
                <w:sz w:val="20"/>
              </w:rPr>
              <w:t xml:space="preserve">at Solidarity </w:t>
            </w:r>
            <w:r>
              <w:rPr>
                <w:spacing w:val="-2"/>
                <w:sz w:val="20"/>
              </w:rPr>
              <w:t xml:space="preserve">Center (International Organization </w:t>
            </w:r>
            <w:r>
              <w:rPr>
                <w:sz w:val="20"/>
              </w:rPr>
              <w:t xml:space="preserve">for Labor </w:t>
            </w:r>
            <w:r>
              <w:rPr>
                <w:spacing w:val="-2"/>
                <w:sz w:val="20"/>
              </w:rPr>
              <w:t>Unions)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5EAC39" w14:textId="77777777" w:rsidR="0034707D" w:rsidRDefault="00000000">
            <w:pPr>
              <w:pStyle w:val="TableParagraph"/>
              <w:spacing w:before="1" w:line="276" w:lineRule="auto"/>
              <w:ind w:left="116" w:right="156"/>
              <w:rPr>
                <w:sz w:val="20"/>
              </w:rPr>
            </w:pPr>
            <w:r>
              <w:rPr>
                <w:sz w:val="20"/>
              </w:rPr>
              <w:t>Consultant of labor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economics 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(PGFTU Consultant) at Solidarity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Center </w:t>
            </w:r>
            <w:r>
              <w:rPr>
                <w:spacing w:val="-2"/>
                <w:sz w:val="20"/>
              </w:rPr>
              <w:t xml:space="preserve">(International </w:t>
            </w:r>
            <w:r>
              <w:rPr>
                <w:sz w:val="20"/>
              </w:rPr>
              <w:t>Organization for Labor Unions)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</w:tcBorders>
          </w:tcPr>
          <w:p w14:paraId="5001EDBC" w14:textId="77777777" w:rsidR="0034707D" w:rsidRDefault="00000000">
            <w:pPr>
              <w:pStyle w:val="TableParagraph"/>
              <w:spacing w:before="1" w:line="278" w:lineRule="auto"/>
              <w:rPr>
                <w:sz w:val="20"/>
              </w:rPr>
            </w:pPr>
            <w:r>
              <w:rPr>
                <w:sz w:val="20"/>
              </w:rPr>
              <w:t>Labor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Program-Solidarity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(International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 Labor Unions).</w:t>
            </w:r>
          </w:p>
          <w:p w14:paraId="750A15C4" w14:textId="77777777" w:rsidR="0034707D" w:rsidRDefault="00000000">
            <w:pPr>
              <w:pStyle w:val="TableParagraph"/>
              <w:spacing w:before="194" w:line="280" w:lineRule="auto"/>
              <w:ind w:right="210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seminars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 unions to understand him the terms and structure of labor economics.</w:t>
            </w:r>
          </w:p>
        </w:tc>
      </w:tr>
    </w:tbl>
    <w:p w14:paraId="457F2219" w14:textId="77777777" w:rsidR="0034707D" w:rsidRDefault="0034707D">
      <w:pPr>
        <w:spacing w:line="280" w:lineRule="auto"/>
        <w:rPr>
          <w:sz w:val="20"/>
        </w:rPr>
        <w:sectPr w:rsidR="0034707D">
          <w:pgSz w:w="16840" w:h="11920" w:orient="landscape"/>
          <w:pgMar w:top="1340" w:right="980" w:bottom="280" w:left="1320" w:header="720" w:footer="720" w:gutter="0"/>
          <w:cols w:space="720"/>
        </w:sectPr>
      </w:pPr>
    </w:p>
    <w:p w14:paraId="394BE5CF" w14:textId="77777777" w:rsidR="0034707D" w:rsidRDefault="0034707D">
      <w:pPr>
        <w:spacing w:before="132" w:after="1"/>
        <w:rPr>
          <w:b/>
          <w:sz w:val="20"/>
        </w:rPr>
      </w:pPr>
    </w:p>
    <w:tbl>
      <w:tblPr>
        <w:tblW w:w="0" w:type="auto"/>
        <w:tblInd w:w="1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538"/>
        <w:gridCol w:w="1421"/>
        <w:gridCol w:w="1772"/>
        <w:gridCol w:w="7317"/>
      </w:tblGrid>
      <w:tr w:rsidR="0034707D" w14:paraId="6C509439" w14:textId="77777777">
        <w:trPr>
          <w:trHeight w:val="2531"/>
        </w:trPr>
        <w:tc>
          <w:tcPr>
            <w:tcW w:w="1244" w:type="dxa"/>
            <w:tcBorders>
              <w:bottom w:val="single" w:sz="6" w:space="0" w:color="000000"/>
              <w:right w:val="single" w:sz="6" w:space="0" w:color="000000"/>
            </w:tcBorders>
          </w:tcPr>
          <w:p w14:paraId="2FBC100A" w14:textId="77777777" w:rsidR="0034707D" w:rsidRDefault="00000000">
            <w:pPr>
              <w:pStyle w:val="TableParagraph"/>
              <w:ind w:left="347" w:right="119" w:hanging="233"/>
              <w:rPr>
                <w:sz w:val="20"/>
              </w:rPr>
            </w:pPr>
            <w:r>
              <w:rPr>
                <w:spacing w:val="-2"/>
                <w:sz w:val="20"/>
              </w:rPr>
              <w:t>September 2007-</w:t>
            </w:r>
          </w:p>
          <w:p w14:paraId="5CC0214E" w14:textId="77777777" w:rsidR="0034707D" w:rsidRDefault="00000000">
            <w:pPr>
              <w:pStyle w:val="TableParagraph"/>
              <w:ind w:left="381" w:hanging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September 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86BA" w14:textId="77777777" w:rsidR="0034707D" w:rsidRDefault="00000000">
            <w:pPr>
              <w:pStyle w:val="TableParagraph"/>
              <w:ind w:left="856" w:right="290" w:hanging="5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Ramallah,West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5BCB" w14:textId="77777777" w:rsidR="0034707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PECDAR</w:t>
            </w:r>
          </w:p>
        </w:tc>
        <w:tc>
          <w:tcPr>
            <w:tcW w:w="1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6CDD" w14:textId="77777777" w:rsidR="0034707D" w:rsidRDefault="00000000">
            <w:pPr>
              <w:pStyle w:val="TableParagraph"/>
              <w:ind w:left="116" w:right="119"/>
              <w:rPr>
                <w:sz w:val="20"/>
              </w:rPr>
            </w:pPr>
            <w:r>
              <w:rPr>
                <w:sz w:val="20"/>
              </w:rPr>
              <w:t xml:space="preserve">Coordinator of </w:t>
            </w:r>
            <w:r>
              <w:rPr>
                <w:spacing w:val="-2"/>
                <w:sz w:val="20"/>
              </w:rPr>
              <w:t>Economic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Polices </w:t>
            </w:r>
            <w:r>
              <w:rPr>
                <w:sz w:val="20"/>
              </w:rPr>
              <w:t xml:space="preserve">Department at </w:t>
            </w:r>
            <w:r>
              <w:rPr>
                <w:spacing w:val="-2"/>
                <w:sz w:val="20"/>
              </w:rPr>
              <w:t xml:space="preserve">“Palestinian Economic </w:t>
            </w:r>
            <w:r>
              <w:rPr>
                <w:sz w:val="20"/>
              </w:rPr>
              <w:t xml:space="preserve">Council for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>Reconstruction”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  <w:p w14:paraId="1B0A2644" w14:textId="77777777" w:rsidR="0034707D" w:rsidRDefault="00000000">
            <w:pPr>
              <w:pStyle w:val="TableParagraph"/>
              <w:spacing w:before="1"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PECDAR)</w:t>
            </w:r>
          </w:p>
        </w:tc>
        <w:tc>
          <w:tcPr>
            <w:tcW w:w="7317" w:type="dxa"/>
            <w:tcBorders>
              <w:left w:val="single" w:sz="6" w:space="0" w:color="000000"/>
              <w:bottom w:val="single" w:sz="6" w:space="0" w:color="000000"/>
            </w:tcBorders>
          </w:tcPr>
          <w:p w14:paraId="6F6AB938" w14:textId="77777777" w:rsidR="0034707D" w:rsidRDefault="00000000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Workshops for economic issues, and establish Palestinian economic journal.</w:t>
            </w:r>
          </w:p>
        </w:tc>
      </w:tr>
      <w:tr w:rsidR="0034707D" w14:paraId="1D467A22" w14:textId="77777777">
        <w:trPr>
          <w:trHeight w:val="1149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4AB6" w14:textId="77777777" w:rsidR="0034707D" w:rsidRDefault="00000000">
            <w:pPr>
              <w:pStyle w:val="TableParagraph"/>
              <w:ind w:left="347" w:right="119" w:hanging="233"/>
              <w:rPr>
                <w:sz w:val="20"/>
              </w:rPr>
            </w:pPr>
            <w:r>
              <w:rPr>
                <w:spacing w:val="-2"/>
                <w:sz w:val="20"/>
              </w:rPr>
              <w:t>September 2007-</w:t>
            </w:r>
          </w:p>
          <w:p w14:paraId="186619A3" w14:textId="77777777" w:rsidR="0034707D" w:rsidRDefault="00000000">
            <w:pPr>
              <w:pStyle w:val="TableParagraph"/>
              <w:ind w:left="381" w:hanging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September 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3CD0" w14:textId="77777777" w:rsidR="0034707D" w:rsidRDefault="00000000">
            <w:pPr>
              <w:pStyle w:val="TableParagraph"/>
              <w:spacing w:line="229" w:lineRule="exact"/>
              <w:ind w:left="337"/>
              <w:rPr>
                <w:sz w:val="20"/>
              </w:rPr>
            </w:pPr>
            <w:r>
              <w:rPr>
                <w:sz w:val="20"/>
              </w:rPr>
              <w:t>Jerusalem,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ACB0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Alquds</w:t>
            </w:r>
            <w:proofErr w:type="spellEnd"/>
            <w:r>
              <w:rPr>
                <w:spacing w:val="-2"/>
                <w:sz w:val="20"/>
              </w:rPr>
              <w:t xml:space="preserve"> University”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AD76" w14:textId="77777777" w:rsidR="0034707D" w:rsidRDefault="00000000">
            <w:pPr>
              <w:pStyle w:val="TableParagraph"/>
              <w:ind w:left="116" w:right="134"/>
              <w:rPr>
                <w:sz w:val="20"/>
              </w:rPr>
            </w:pPr>
            <w:r>
              <w:rPr>
                <w:sz w:val="20"/>
              </w:rPr>
              <w:t xml:space="preserve">Lecturer in </w:t>
            </w:r>
            <w:r>
              <w:rPr>
                <w:spacing w:val="-2"/>
                <w:sz w:val="20"/>
              </w:rPr>
              <w:t xml:space="preserve">Economic </w:t>
            </w:r>
            <w:r>
              <w:rPr>
                <w:sz w:val="20"/>
              </w:rPr>
              <w:t>department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(Part Time)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Alquds</w:t>
            </w:r>
            <w:proofErr w:type="spellEnd"/>
          </w:p>
          <w:p w14:paraId="760F5351" w14:textId="77777777" w:rsidR="0034707D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University”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C4742" w14:textId="77777777" w:rsidR="0034707D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Topics: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Macroeconomic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</w:tc>
      </w:tr>
      <w:tr w:rsidR="0034707D" w14:paraId="6FED0B45" w14:textId="77777777">
        <w:trPr>
          <w:trHeight w:val="1379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24F2" w14:textId="77777777" w:rsidR="0034707D" w:rsidRDefault="00000000">
            <w:pPr>
              <w:pStyle w:val="TableParagraph"/>
              <w:ind w:left="347" w:right="298" w:hanging="56"/>
              <w:rPr>
                <w:sz w:val="20"/>
              </w:rPr>
            </w:pPr>
            <w:r>
              <w:rPr>
                <w:spacing w:val="-2"/>
                <w:sz w:val="20"/>
              </w:rPr>
              <w:t>August 2006-</w:t>
            </w:r>
          </w:p>
          <w:p w14:paraId="203E3367" w14:textId="77777777" w:rsidR="0034707D" w:rsidRDefault="00000000">
            <w:pPr>
              <w:pStyle w:val="TableParagraph"/>
              <w:ind w:left="381" w:right="291" w:hanging="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C7F2" w14:textId="77777777" w:rsidR="0034707D" w:rsidRDefault="00000000">
            <w:pPr>
              <w:pStyle w:val="TableParagraph"/>
              <w:ind w:left="856" w:hanging="468"/>
              <w:rPr>
                <w:sz w:val="20"/>
              </w:rPr>
            </w:pPr>
            <w:r>
              <w:rPr>
                <w:sz w:val="20"/>
              </w:rPr>
              <w:t>Nablus,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3400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An-Najah National University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E0D4" w14:textId="77777777" w:rsidR="0034707D" w:rsidRDefault="00000000">
            <w:pPr>
              <w:pStyle w:val="TableParagraph"/>
              <w:ind w:left="116" w:right="408"/>
              <w:rPr>
                <w:sz w:val="20"/>
              </w:rPr>
            </w:pPr>
            <w:r>
              <w:rPr>
                <w:sz w:val="20"/>
              </w:rPr>
              <w:t xml:space="preserve">Lecturer in </w:t>
            </w:r>
            <w:r>
              <w:rPr>
                <w:spacing w:val="-2"/>
                <w:sz w:val="20"/>
              </w:rPr>
              <w:t xml:space="preserve">Economic </w:t>
            </w:r>
            <w:r>
              <w:rPr>
                <w:sz w:val="20"/>
              </w:rPr>
              <w:t>department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An-Najah National</w:t>
            </w:r>
          </w:p>
          <w:p w14:paraId="3B921688" w14:textId="77777777" w:rsidR="0034707D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7405C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Topics: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Microeconomic,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Macroeconomic,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 Methods and Mathematical Economic.</w:t>
            </w:r>
          </w:p>
        </w:tc>
      </w:tr>
      <w:tr w:rsidR="0034707D" w14:paraId="380418F5" w14:textId="77777777">
        <w:trPr>
          <w:trHeight w:val="1610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4E06" w14:textId="77777777" w:rsidR="0034707D" w:rsidRDefault="00000000">
            <w:pPr>
              <w:pStyle w:val="TableParagraph"/>
              <w:spacing w:line="229" w:lineRule="exact"/>
              <w:ind w:left="381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3509" w14:textId="77777777" w:rsidR="0034707D" w:rsidRDefault="00000000">
            <w:pPr>
              <w:pStyle w:val="TableParagraph"/>
              <w:ind w:left="856" w:right="290" w:hanging="5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Ramallah,West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9A05" w14:textId="77777777" w:rsidR="0034707D" w:rsidRDefault="00000000">
            <w:pPr>
              <w:pStyle w:val="TableParagraph"/>
              <w:ind w:right="10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Palestinian Industrial Estate Development </w:t>
            </w:r>
            <w:r>
              <w:rPr>
                <w:sz w:val="20"/>
              </w:rPr>
              <w:t xml:space="preserve">Co. – </w:t>
            </w:r>
            <w:r>
              <w:rPr>
                <w:spacing w:val="-2"/>
                <w:sz w:val="20"/>
              </w:rPr>
              <w:t>PIEDCO</w:t>
            </w:r>
          </w:p>
          <w:p w14:paraId="6720A67A" w14:textId="77777777" w:rsidR="0034707D" w:rsidRDefault="00000000">
            <w:pPr>
              <w:pStyle w:val="TableParagraph"/>
              <w:spacing w:line="210" w:lineRule="exact"/>
              <w:ind w:left="47" w:righ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Holding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8F67" w14:textId="77777777" w:rsidR="0034707D" w:rsidRDefault="00000000">
            <w:pPr>
              <w:pStyle w:val="TableParagraph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Researcher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Sub contract at </w:t>
            </w:r>
            <w:r>
              <w:rPr>
                <w:spacing w:val="-2"/>
                <w:sz w:val="20"/>
              </w:rPr>
              <w:t xml:space="preserve">Palestinian </w:t>
            </w:r>
            <w:r>
              <w:rPr>
                <w:sz w:val="20"/>
              </w:rPr>
              <w:t>Industrial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Estate </w:t>
            </w:r>
            <w:r>
              <w:rPr>
                <w:spacing w:val="-2"/>
                <w:sz w:val="20"/>
              </w:rPr>
              <w:t xml:space="preserve">Development </w:t>
            </w:r>
            <w:r>
              <w:rPr>
                <w:sz w:val="20"/>
              </w:rPr>
              <w:t>Co. – PIEDCO</w:t>
            </w:r>
          </w:p>
          <w:p w14:paraId="064D50A4" w14:textId="77777777" w:rsidR="0034707D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Holding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B5E78" w14:textId="77777777" w:rsidR="0034707D" w:rsidRDefault="00000000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the north of Palestine </w:t>
            </w:r>
            <w:proofErr w:type="gramStart"/>
            <w:r>
              <w:rPr>
                <w:sz w:val="20"/>
              </w:rPr>
              <w:t xml:space="preserve">( </w:t>
            </w:r>
            <w:proofErr w:type="spellStart"/>
            <w:r>
              <w:rPr>
                <w:sz w:val="20"/>
              </w:rPr>
              <w:t>Aljalameh</w:t>
            </w:r>
            <w:proofErr w:type="spellEnd"/>
            <w:proofErr w:type="gramEnd"/>
            <w:r>
              <w:rPr>
                <w:sz w:val="20"/>
              </w:rPr>
              <w:t>- Jenine)</w:t>
            </w:r>
          </w:p>
        </w:tc>
      </w:tr>
      <w:tr w:rsidR="0034707D" w14:paraId="2DA7B530" w14:textId="77777777">
        <w:trPr>
          <w:trHeight w:val="1842"/>
        </w:trPr>
        <w:tc>
          <w:tcPr>
            <w:tcW w:w="1244" w:type="dxa"/>
            <w:tcBorders>
              <w:top w:val="single" w:sz="6" w:space="0" w:color="000000"/>
              <w:right w:val="single" w:sz="6" w:space="0" w:color="000000"/>
            </w:tcBorders>
          </w:tcPr>
          <w:p w14:paraId="103E300B" w14:textId="77777777" w:rsidR="0034707D" w:rsidRDefault="0000000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2005-</w:t>
            </w:r>
          </w:p>
          <w:p w14:paraId="3CC5E2F3" w14:textId="77777777" w:rsidR="0034707D" w:rsidRDefault="00000000">
            <w:pPr>
              <w:pStyle w:val="TableParagraph"/>
              <w:ind w:left="381" w:hanging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September 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A04CA9" w14:textId="77777777" w:rsidR="0034707D" w:rsidRDefault="00000000">
            <w:pPr>
              <w:pStyle w:val="TableParagraph"/>
              <w:ind w:left="856" w:right="290" w:hanging="5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Ramallah,West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A9B4B4" w14:textId="77777777" w:rsidR="0034707D" w:rsidRDefault="00000000">
            <w:pPr>
              <w:pStyle w:val="TableParagraph"/>
              <w:ind w:right="370"/>
              <w:rPr>
                <w:sz w:val="20"/>
              </w:rPr>
            </w:pPr>
            <w:r>
              <w:rPr>
                <w:sz w:val="20"/>
              </w:rPr>
              <w:t>Ministry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637E8" w14:textId="77777777" w:rsidR="0034707D" w:rsidRDefault="00000000">
            <w:pPr>
              <w:pStyle w:val="TableParagraph"/>
              <w:ind w:left="116" w:right="245"/>
              <w:rPr>
                <w:sz w:val="20"/>
              </w:rPr>
            </w:pPr>
            <w:r>
              <w:rPr>
                <w:sz w:val="20"/>
              </w:rPr>
              <w:t>Data Analyst in the “Ministry of Planning”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(Data and Reports </w:t>
            </w:r>
            <w:r>
              <w:rPr>
                <w:spacing w:val="-2"/>
                <w:sz w:val="20"/>
              </w:rPr>
              <w:t xml:space="preserve">Department)/ </w:t>
            </w:r>
            <w:r>
              <w:rPr>
                <w:sz w:val="20"/>
              </w:rPr>
              <w:t>Italian Project (UNDP Fun</w:t>
            </w:r>
          </w:p>
          <w:p w14:paraId="631B82F1" w14:textId="77777777" w:rsidR="0034707D" w:rsidRDefault="00000000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Administrator)</w:t>
            </w:r>
          </w:p>
        </w:tc>
        <w:tc>
          <w:tcPr>
            <w:tcW w:w="7317" w:type="dxa"/>
            <w:tcBorders>
              <w:top w:val="single" w:sz="6" w:space="0" w:color="000000"/>
              <w:left w:val="single" w:sz="6" w:space="0" w:color="000000"/>
            </w:tcBorders>
          </w:tcPr>
          <w:p w14:paraId="317B3237" w14:textId="77777777" w:rsidR="003470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59" w:lineRule="auto"/>
              <w:ind w:right="278"/>
              <w:rPr>
                <w:sz w:val="20"/>
              </w:rPr>
            </w:pPr>
            <w:r>
              <w:rPr>
                <w:sz w:val="20"/>
              </w:rPr>
              <w:t>Collecting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Palestinian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 System (PAMS).</w:t>
            </w:r>
          </w:p>
          <w:p w14:paraId="5E423993" w14:textId="77777777" w:rsidR="003470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427" w:lineRule="auto"/>
              <w:ind w:left="118" w:right="2397" w:firstLine="0"/>
              <w:rPr>
                <w:sz w:val="20"/>
              </w:rPr>
            </w:pPr>
            <w:r>
              <w:rPr>
                <w:sz w:val="20"/>
              </w:rPr>
              <w:t>Prepared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reports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Palestinian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territories Analyzing funding data</w:t>
            </w:r>
          </w:p>
        </w:tc>
      </w:tr>
    </w:tbl>
    <w:p w14:paraId="15DEC4C9" w14:textId="77777777" w:rsidR="0034707D" w:rsidRDefault="0034707D">
      <w:pPr>
        <w:spacing w:line="427" w:lineRule="auto"/>
        <w:rPr>
          <w:sz w:val="20"/>
        </w:rPr>
        <w:sectPr w:rsidR="0034707D">
          <w:pgSz w:w="16840" w:h="11920" w:orient="landscape"/>
          <w:pgMar w:top="1340" w:right="980" w:bottom="280" w:left="1320" w:header="720" w:footer="720" w:gutter="0"/>
          <w:cols w:space="720"/>
        </w:sectPr>
      </w:pPr>
    </w:p>
    <w:p w14:paraId="1E301E66" w14:textId="77777777" w:rsidR="0034707D" w:rsidRDefault="0034707D">
      <w:pPr>
        <w:spacing w:before="132" w:after="1"/>
        <w:rPr>
          <w:b/>
          <w:sz w:val="20"/>
        </w:rPr>
      </w:pPr>
    </w:p>
    <w:tbl>
      <w:tblPr>
        <w:tblW w:w="14372" w:type="dxa"/>
        <w:tblInd w:w="1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2249"/>
        <w:gridCol w:w="2571"/>
        <w:gridCol w:w="2268"/>
        <w:gridCol w:w="5751"/>
      </w:tblGrid>
      <w:tr w:rsidR="0034707D" w14:paraId="16A14BEC" w14:textId="77777777">
        <w:trPr>
          <w:trHeight w:val="1258"/>
        </w:trPr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</w:tcPr>
          <w:p w14:paraId="370AFE8E" w14:textId="77777777" w:rsidR="0034707D" w:rsidRDefault="00000000">
            <w:pPr>
              <w:pStyle w:val="TableParagraph"/>
              <w:spacing w:line="229" w:lineRule="exact"/>
              <w:ind w:left="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5CB6" w14:textId="77777777" w:rsidR="0034707D" w:rsidRDefault="00000000">
            <w:pPr>
              <w:pStyle w:val="TableParagraph"/>
              <w:ind w:left="856" w:right="290" w:hanging="5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Ramallah,West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2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84C3" w14:textId="77777777" w:rsidR="0034707D" w:rsidRDefault="00000000">
            <w:pPr>
              <w:pStyle w:val="TableParagraph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Golden </w:t>
            </w:r>
            <w:r>
              <w:rPr>
                <w:sz w:val="20"/>
              </w:rPr>
              <w:t>Wheat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Mills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1417" w14:textId="77777777" w:rsidR="0034707D" w:rsidRDefault="00000000">
            <w:pPr>
              <w:pStyle w:val="TableParagraph"/>
              <w:spacing w:before="1" w:line="276" w:lineRule="auto"/>
              <w:ind w:left="116" w:right="189"/>
              <w:rPr>
                <w:sz w:val="20"/>
              </w:rPr>
            </w:pPr>
            <w:r>
              <w:rPr>
                <w:sz w:val="20"/>
              </w:rPr>
              <w:t>Researcher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 contract at Golden Wheat Mills Company</w:t>
            </w:r>
          </w:p>
        </w:tc>
        <w:tc>
          <w:tcPr>
            <w:tcW w:w="5751" w:type="dxa"/>
            <w:tcBorders>
              <w:left w:val="single" w:sz="6" w:space="0" w:color="000000"/>
              <w:bottom w:val="single" w:sz="6" w:space="0" w:color="000000"/>
            </w:tcBorders>
          </w:tcPr>
          <w:p w14:paraId="75569BBB" w14:textId="77777777" w:rsidR="0034707D" w:rsidRDefault="00000000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Palestinian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threaten and opportunities in this market</w:t>
            </w:r>
          </w:p>
        </w:tc>
      </w:tr>
      <w:tr w:rsidR="0034707D" w14:paraId="1DB630F1" w14:textId="77777777">
        <w:trPr>
          <w:trHeight w:val="1380"/>
        </w:trPr>
        <w:tc>
          <w:tcPr>
            <w:tcW w:w="1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614B" w14:textId="77777777" w:rsidR="0034707D" w:rsidRDefault="00000000">
            <w:pPr>
              <w:pStyle w:val="TableParagraph"/>
              <w:ind w:left="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5BCD" w14:textId="77777777" w:rsidR="0034707D" w:rsidRDefault="00000000">
            <w:pPr>
              <w:pStyle w:val="TableParagraph"/>
              <w:ind w:left="856" w:right="290" w:hanging="5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Ramallah,West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B459" w14:textId="77777777" w:rsidR="0034707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Palestinian Working Woman </w:t>
            </w:r>
            <w:r>
              <w:rPr>
                <w:sz w:val="20"/>
              </w:rPr>
              <w:t xml:space="preserve">Society for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6AF6" w14:textId="77777777" w:rsidR="0034707D" w:rsidRDefault="00000000">
            <w:pPr>
              <w:pStyle w:val="TableParagraph"/>
              <w:ind w:left="116" w:right="156"/>
              <w:rPr>
                <w:sz w:val="20"/>
              </w:rPr>
            </w:pPr>
            <w:r>
              <w:rPr>
                <w:sz w:val="20"/>
              </w:rPr>
              <w:t>Researcher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Sub contract at The </w:t>
            </w:r>
            <w:r>
              <w:rPr>
                <w:spacing w:val="-2"/>
                <w:sz w:val="20"/>
              </w:rPr>
              <w:t xml:space="preserve">Palestinian </w:t>
            </w:r>
            <w:r>
              <w:rPr>
                <w:sz w:val="20"/>
              </w:rPr>
              <w:t>Working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Woman Society for</w:t>
            </w:r>
          </w:p>
          <w:p w14:paraId="42E834C9" w14:textId="77777777" w:rsidR="0034707D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5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DDF8E" w14:textId="77777777" w:rsidR="0034707D" w:rsidRDefault="00000000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Palestinian labor law.</w:t>
            </w:r>
          </w:p>
        </w:tc>
      </w:tr>
      <w:tr w:rsidR="0034707D" w14:paraId="7E444267" w14:textId="77777777">
        <w:trPr>
          <w:trHeight w:val="1610"/>
        </w:trPr>
        <w:tc>
          <w:tcPr>
            <w:tcW w:w="1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45AB" w14:textId="77777777" w:rsidR="0034707D" w:rsidRDefault="00000000">
            <w:pPr>
              <w:pStyle w:val="TableParagraph"/>
              <w:ind w:left="349" w:right="253" w:hanging="101"/>
              <w:rPr>
                <w:sz w:val="20"/>
              </w:rPr>
            </w:pPr>
            <w:r>
              <w:rPr>
                <w:spacing w:val="-2"/>
                <w:sz w:val="20"/>
              </w:rPr>
              <w:t>October 2003-</w:t>
            </w:r>
          </w:p>
          <w:p w14:paraId="60FDB332" w14:textId="77777777" w:rsidR="0034707D" w:rsidRDefault="00000000">
            <w:pPr>
              <w:pStyle w:val="TableParagraph"/>
              <w:ind w:left="381" w:right="204" w:hanging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February 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6B96" w14:textId="77777777" w:rsidR="0034707D" w:rsidRDefault="00000000">
            <w:pPr>
              <w:pStyle w:val="TableParagraph"/>
              <w:ind w:left="856" w:right="290" w:hanging="5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Ramallah,West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654E" w14:textId="77777777" w:rsidR="0034707D" w:rsidRDefault="00000000">
            <w:pPr>
              <w:pStyle w:val="TableParagraph"/>
              <w:ind w:left="47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Palestinian Economic Policy Research Institute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5F71" w14:textId="77777777" w:rsidR="0034707D" w:rsidRDefault="00000000">
            <w:pPr>
              <w:pStyle w:val="TableParagraph"/>
              <w:ind w:left="149" w:right="138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Research </w:t>
            </w:r>
            <w:r>
              <w:rPr>
                <w:sz w:val="20"/>
              </w:rPr>
              <w:t xml:space="preserve">Assistant at </w:t>
            </w:r>
            <w:r>
              <w:rPr>
                <w:spacing w:val="-2"/>
                <w:sz w:val="20"/>
              </w:rPr>
              <w:t xml:space="preserve">Palestinian </w:t>
            </w:r>
            <w:r>
              <w:rPr>
                <w:sz w:val="20"/>
              </w:rPr>
              <w:t>Economic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Policy </w:t>
            </w:r>
            <w:r>
              <w:rPr>
                <w:spacing w:val="-2"/>
                <w:sz w:val="20"/>
              </w:rPr>
              <w:t xml:space="preserve">Research </w:t>
            </w:r>
            <w:r>
              <w:rPr>
                <w:sz w:val="20"/>
              </w:rPr>
              <w:t>Institute (MAS)</w:t>
            </w:r>
          </w:p>
        </w:tc>
        <w:tc>
          <w:tcPr>
            <w:tcW w:w="5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54081" w14:textId="77777777" w:rsidR="003470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line="230" w:lineRule="exact"/>
              <w:ind w:left="478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writing.</w:t>
            </w:r>
          </w:p>
          <w:p w14:paraId="7E684F27" w14:textId="77777777" w:rsidR="003470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line="230" w:lineRule="exact"/>
              <w:ind w:left="478"/>
              <w:rPr>
                <w:sz w:val="20"/>
              </w:rPr>
            </w:pPr>
            <w:r>
              <w:rPr>
                <w:sz w:val="20"/>
              </w:rPr>
              <w:t>Proposals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writing.</w:t>
            </w:r>
          </w:p>
          <w:p w14:paraId="02B19783" w14:textId="77777777" w:rsidR="003470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line="229" w:lineRule="exact"/>
              <w:ind w:left="478"/>
              <w:rPr>
                <w:sz w:val="20"/>
              </w:rPr>
            </w:pPr>
            <w:r>
              <w:rPr>
                <w:sz w:val="20"/>
              </w:rPr>
              <w:t>Researches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writing.</w:t>
            </w:r>
          </w:p>
          <w:p w14:paraId="720E384E" w14:textId="77777777" w:rsidR="003470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line="229" w:lineRule="exact"/>
              <w:ind w:left="478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questionnaires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designing.</w:t>
            </w:r>
          </w:p>
          <w:p w14:paraId="2692FFA0" w14:textId="77777777" w:rsidR="003470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line="231" w:lineRule="exact"/>
              <w:ind w:left="478"/>
              <w:rPr>
                <w:sz w:val="20"/>
              </w:rPr>
            </w:pPr>
            <w:r>
              <w:rPr>
                <w:sz w:val="20"/>
              </w:rPr>
              <w:t>Defining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Questionnaires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(SPSS).</w:t>
            </w:r>
          </w:p>
          <w:p w14:paraId="70656E45" w14:textId="77777777" w:rsidR="003470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line="230" w:lineRule="exact"/>
              <w:ind w:right="3757" w:firstLine="0"/>
              <w:rPr>
                <w:sz w:val="20"/>
              </w:rPr>
            </w:pPr>
            <w:r>
              <w:rPr>
                <w:sz w:val="20"/>
              </w:rPr>
              <w:t>Data collection and data entry. Analyzing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hypothesis.</w:t>
            </w:r>
          </w:p>
        </w:tc>
      </w:tr>
      <w:tr w:rsidR="0034707D" w14:paraId="331E6DA8" w14:textId="77777777">
        <w:trPr>
          <w:trHeight w:val="1383"/>
        </w:trPr>
        <w:tc>
          <w:tcPr>
            <w:tcW w:w="15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54A5" w14:textId="77777777" w:rsidR="0034707D" w:rsidRDefault="00000000">
            <w:pPr>
              <w:pStyle w:val="TableParagraph"/>
              <w:ind w:left="347" w:right="206" w:hanging="142"/>
              <w:rPr>
                <w:sz w:val="20"/>
              </w:rPr>
            </w:pPr>
            <w:r>
              <w:rPr>
                <w:spacing w:val="-2"/>
                <w:sz w:val="20"/>
              </w:rPr>
              <w:t>February 2002-</w:t>
            </w:r>
          </w:p>
          <w:p w14:paraId="701FEEB8" w14:textId="77777777" w:rsidR="0034707D" w:rsidRDefault="00000000">
            <w:pPr>
              <w:pStyle w:val="TableParagraph"/>
              <w:ind w:left="381" w:hanging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September </w:t>
            </w: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EC34" w14:textId="77777777" w:rsidR="0034707D" w:rsidRDefault="00000000">
            <w:pPr>
              <w:pStyle w:val="TableParagraph"/>
              <w:ind w:left="856" w:hanging="519"/>
              <w:rPr>
                <w:sz w:val="20"/>
              </w:rPr>
            </w:pPr>
            <w:r>
              <w:rPr>
                <w:sz w:val="20"/>
              </w:rPr>
              <w:t>Tulkarm,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Bank, </w:t>
            </w:r>
            <w:r>
              <w:rPr>
                <w:spacing w:val="-2"/>
                <w:sz w:val="20"/>
              </w:rPr>
              <w:t>Palestine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34F9" w14:textId="77777777" w:rsidR="0034707D" w:rsidRDefault="00000000">
            <w:pPr>
              <w:pStyle w:val="TableParagraph"/>
              <w:ind w:right="4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Palestine Beverage Group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0323" w14:textId="77777777" w:rsidR="0034707D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Sales </w:t>
            </w:r>
            <w:r>
              <w:rPr>
                <w:sz w:val="20"/>
              </w:rPr>
              <w:t xml:space="preserve">Coordinator at </w:t>
            </w:r>
            <w:r>
              <w:rPr>
                <w:spacing w:val="-2"/>
                <w:sz w:val="20"/>
              </w:rPr>
              <w:t xml:space="preserve">Palestine </w:t>
            </w:r>
            <w:r>
              <w:rPr>
                <w:sz w:val="20"/>
              </w:rPr>
              <w:t>Beverage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(Marawi)</w:t>
            </w:r>
          </w:p>
        </w:tc>
        <w:tc>
          <w:tcPr>
            <w:tcW w:w="5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8FE8D" w14:textId="77777777" w:rsidR="003470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Analyzing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researches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Palestinian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market.</w:t>
            </w:r>
          </w:p>
          <w:p w14:paraId="3A2A40D6" w14:textId="77777777" w:rsidR="003470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Participating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markets.</w:t>
            </w:r>
          </w:p>
          <w:p w14:paraId="020634E0" w14:textId="77777777" w:rsidR="003470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Coordination.</w:t>
            </w:r>
          </w:p>
          <w:p w14:paraId="432734C4" w14:textId="77777777" w:rsidR="003470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Finding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company.</w:t>
            </w:r>
          </w:p>
          <w:p w14:paraId="5220104E" w14:textId="77777777" w:rsidR="0034707D" w:rsidRDefault="00000000">
            <w:pPr>
              <w:pStyle w:val="TableParagraph"/>
              <w:spacing w:before="180" w:line="213" w:lineRule="exact"/>
              <w:rPr>
                <w:sz w:val="20"/>
              </w:rPr>
            </w:pPr>
            <w:r>
              <w:rPr>
                <w:sz w:val="20"/>
              </w:rPr>
              <w:t>Preparing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(daily,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monthly,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quarterly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yearly)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reports.</w:t>
            </w:r>
          </w:p>
        </w:tc>
      </w:tr>
    </w:tbl>
    <w:p w14:paraId="3161A065" w14:textId="77777777" w:rsidR="0034707D" w:rsidRDefault="0034707D"/>
    <w:sectPr w:rsidR="0034707D">
      <w:pgSz w:w="16840" w:h="11920" w:orient="landscape"/>
      <w:pgMar w:top="1340" w:right="9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842"/>
    <w:multiLevelType w:val="multilevel"/>
    <w:tmpl w:val="1B7B7842"/>
    <w:lvl w:ilvl="0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7F17AA"/>
    <w:multiLevelType w:val="singleLevel"/>
    <w:tmpl w:val="2E7F17A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2D6791C"/>
    <w:multiLevelType w:val="multilevel"/>
    <w:tmpl w:val="32D6791C"/>
    <w:lvl w:ilvl="0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A0699F"/>
    <w:multiLevelType w:val="multilevel"/>
    <w:tmpl w:val="36A0699F"/>
    <w:lvl w:ilvl="0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2812D8"/>
    <w:multiLevelType w:val="multilevel"/>
    <w:tmpl w:val="402812D8"/>
    <w:lvl w:ilvl="0">
      <w:start w:val="1"/>
      <w:numFmt w:val="decimal"/>
      <w:lvlText w:val="%1."/>
      <w:lvlJc w:val="left"/>
      <w:pPr>
        <w:ind w:left="838" w:hanging="360"/>
      </w:pPr>
      <w:rPr>
        <w:rFonts w:hint="default"/>
        <w:spacing w:val="-1"/>
        <w:w w:val="99"/>
        <w:sz w:val="24"/>
        <w:szCs w:val="24"/>
        <w:lang w:val="en-US" w:eastAsia="en-US" w:bidi="ar-SA"/>
      </w:rPr>
    </w:lvl>
    <w:lvl w:ilvl="1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6E6C44"/>
    <w:multiLevelType w:val="multilevel"/>
    <w:tmpl w:val="406E6C44"/>
    <w:lvl w:ilvl="0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6D117A"/>
    <w:multiLevelType w:val="multilevel"/>
    <w:tmpl w:val="496D117A"/>
    <w:lvl w:ilvl="0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8821B6"/>
    <w:multiLevelType w:val="multilevel"/>
    <w:tmpl w:val="518821B6"/>
    <w:lvl w:ilvl="0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CB142FD"/>
    <w:multiLevelType w:val="multilevel"/>
    <w:tmpl w:val="5CB142FD"/>
    <w:lvl w:ilvl="0">
      <w:numFmt w:val="bullet"/>
      <w:lvlText w:val="-"/>
      <w:lvlJc w:val="left"/>
      <w:pPr>
        <w:ind w:left="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C062E6"/>
    <w:multiLevelType w:val="multilevel"/>
    <w:tmpl w:val="76C062E6"/>
    <w:lvl w:ilvl="0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num w:numId="1" w16cid:durableId="1789161861">
    <w:abstractNumId w:val="4"/>
  </w:num>
  <w:num w:numId="2" w16cid:durableId="1903909274">
    <w:abstractNumId w:val="9"/>
  </w:num>
  <w:num w:numId="3" w16cid:durableId="1513570339">
    <w:abstractNumId w:val="3"/>
  </w:num>
  <w:num w:numId="4" w16cid:durableId="1844783333">
    <w:abstractNumId w:val="5"/>
  </w:num>
  <w:num w:numId="5" w16cid:durableId="1740054285">
    <w:abstractNumId w:val="1"/>
  </w:num>
  <w:num w:numId="6" w16cid:durableId="164632392">
    <w:abstractNumId w:val="6"/>
  </w:num>
  <w:num w:numId="7" w16cid:durableId="1337726380">
    <w:abstractNumId w:val="0"/>
  </w:num>
  <w:num w:numId="8" w16cid:durableId="591857813">
    <w:abstractNumId w:val="7"/>
  </w:num>
  <w:num w:numId="9" w16cid:durableId="849562397">
    <w:abstractNumId w:val="2"/>
  </w:num>
  <w:num w:numId="10" w16cid:durableId="1316452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savePreviewPicture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A6"/>
    <w:rsid w:val="00062ED6"/>
    <w:rsid w:val="00067C14"/>
    <w:rsid w:val="0007474F"/>
    <w:rsid w:val="000F6ED4"/>
    <w:rsid w:val="001B1657"/>
    <w:rsid w:val="001C01B3"/>
    <w:rsid w:val="001C286A"/>
    <w:rsid w:val="00215C76"/>
    <w:rsid w:val="00231EF7"/>
    <w:rsid w:val="002B369C"/>
    <w:rsid w:val="002C4588"/>
    <w:rsid w:val="002C779E"/>
    <w:rsid w:val="002E0BC0"/>
    <w:rsid w:val="0034707D"/>
    <w:rsid w:val="0036508C"/>
    <w:rsid w:val="00382BC1"/>
    <w:rsid w:val="00384857"/>
    <w:rsid w:val="003A25A3"/>
    <w:rsid w:val="003E24C6"/>
    <w:rsid w:val="003F4E3F"/>
    <w:rsid w:val="00406D9F"/>
    <w:rsid w:val="004245D4"/>
    <w:rsid w:val="00431056"/>
    <w:rsid w:val="004738A5"/>
    <w:rsid w:val="004B0A04"/>
    <w:rsid w:val="004D5CE7"/>
    <w:rsid w:val="00507BB2"/>
    <w:rsid w:val="005B6932"/>
    <w:rsid w:val="005C3456"/>
    <w:rsid w:val="005C4A10"/>
    <w:rsid w:val="005D3B36"/>
    <w:rsid w:val="005F6D69"/>
    <w:rsid w:val="00600D84"/>
    <w:rsid w:val="00654C2C"/>
    <w:rsid w:val="006E61B1"/>
    <w:rsid w:val="006F5EF6"/>
    <w:rsid w:val="00733FDE"/>
    <w:rsid w:val="00774188"/>
    <w:rsid w:val="00797E36"/>
    <w:rsid w:val="00880258"/>
    <w:rsid w:val="00886B76"/>
    <w:rsid w:val="008C4AA6"/>
    <w:rsid w:val="00945BF9"/>
    <w:rsid w:val="009962C9"/>
    <w:rsid w:val="009B6A40"/>
    <w:rsid w:val="00A53920"/>
    <w:rsid w:val="00B712E4"/>
    <w:rsid w:val="00B72E5C"/>
    <w:rsid w:val="00BD2BC4"/>
    <w:rsid w:val="00C0799A"/>
    <w:rsid w:val="00C14C19"/>
    <w:rsid w:val="00C23E82"/>
    <w:rsid w:val="00C934A4"/>
    <w:rsid w:val="00CC362D"/>
    <w:rsid w:val="00E30D80"/>
    <w:rsid w:val="00E417D0"/>
    <w:rsid w:val="00EB0242"/>
    <w:rsid w:val="00ED46A5"/>
    <w:rsid w:val="00EE7B0A"/>
    <w:rsid w:val="00F078F3"/>
    <w:rsid w:val="00F1393D"/>
    <w:rsid w:val="00F13959"/>
    <w:rsid w:val="00F24A11"/>
    <w:rsid w:val="00F769B3"/>
    <w:rsid w:val="00F81AAA"/>
    <w:rsid w:val="00F9645D"/>
    <w:rsid w:val="00FF6334"/>
    <w:rsid w:val="02D766A6"/>
    <w:rsid w:val="460B10F8"/>
    <w:rsid w:val="64D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84633D"/>
  <w15:docId w15:val="{DD206316-7D91-458C-AC65-D19020C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styleId="ListParagraph">
    <w:name w:val="List Paragraph"/>
    <w:basedOn w:val="Normal"/>
    <w:uiPriority w:val="1"/>
    <w:qFormat/>
    <w:pPr>
      <w:ind w:left="83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2E0B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B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E0B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Y2Tf22YAAAAJ&amp;hl=en&amp;oi=sra" TargetMode="External"/><Relationship Id="rId3" Type="http://schemas.openxmlformats.org/officeDocument/2006/relationships/styles" Target="styles.xml"/><Relationship Id="rId7" Type="http://schemas.openxmlformats.org/officeDocument/2006/relationships/hyperlink" Target="mailto:shakerkhaleel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urnals.najah.edu/article/18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jC5DQVQAAAAJ&amp;hl=en&amp;oi=s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CECCONI Pascal</dc:creator>
  <cp:lastModifiedBy>shakerkhaleel@yahoo.com</cp:lastModifiedBy>
  <cp:revision>2</cp:revision>
  <dcterms:created xsi:type="dcterms:W3CDTF">2025-12-31T15:11:00Z</dcterms:created>
  <dcterms:modified xsi:type="dcterms:W3CDTF">2025-12-31T15:11:00Z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2057-12.2.0.19307</vt:lpwstr>
  </property>
  <property fmtid="{D5CDD505-2E9C-101B-9397-08002B2CF9AE}" pid="7" name="ICV">
    <vt:lpwstr>AEF04EB53B3B4470B72A2DCBA4170957_12</vt:lpwstr>
  </property>
</Properties>
</file>